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981" w:rsidRPr="00707CF5" w:rsidRDefault="00D2458F" w:rsidP="00896981">
      <w:pPr>
        <w:suppressAutoHyphens/>
        <w:spacing w:after="0" w:line="240" w:lineRule="auto"/>
        <w:jc w:val="center"/>
        <w:rPr>
          <w:rFonts w:ascii="Times New Roman" w:hAnsi="Times New Roman"/>
          <w:sz w:val="28"/>
          <w:szCs w:val="24"/>
          <w:lang w:eastAsia="ar-SA"/>
        </w:rPr>
      </w:pPr>
      <w:r w:rsidRPr="00707CF5">
        <w:rPr>
          <w:rFonts w:ascii="Times New Roman" w:hAnsi="Times New Roman"/>
          <w:sz w:val="28"/>
          <w:szCs w:val="24"/>
          <w:lang w:eastAsia="ar-SA"/>
        </w:rPr>
        <w:t xml:space="preserve">МИНИСТЕРСТВО СЕЛЬСКОГО ХОЗЯЙСТВА РЕСПУБЛИКИ КАЗАХСТАН </w:t>
      </w:r>
      <w:r w:rsidRPr="00707CF5">
        <w:rPr>
          <w:rFonts w:ascii="Times New Roman" w:hAnsi="Times New Roman"/>
          <w:sz w:val="28"/>
          <w:szCs w:val="24"/>
          <w:lang w:eastAsia="ar-SA"/>
        </w:rPr>
        <w:br/>
      </w:r>
    </w:p>
    <w:p w:rsidR="00D2458F" w:rsidRPr="00707CF5" w:rsidRDefault="00D2458F" w:rsidP="00896981">
      <w:pPr>
        <w:suppressAutoHyphens/>
        <w:spacing w:after="0" w:line="240" w:lineRule="auto"/>
        <w:jc w:val="center"/>
        <w:rPr>
          <w:rFonts w:ascii="Times New Roman" w:hAnsi="Times New Roman"/>
          <w:sz w:val="28"/>
          <w:szCs w:val="24"/>
          <w:lang w:eastAsia="ar-SA"/>
        </w:rPr>
      </w:pPr>
      <w:r w:rsidRPr="00707CF5">
        <w:rPr>
          <w:rFonts w:ascii="Times New Roman" w:hAnsi="Times New Roman"/>
          <w:sz w:val="28"/>
          <w:szCs w:val="24"/>
          <w:lang w:eastAsia="ar-SA"/>
        </w:rPr>
        <w:t>НАО «</w:t>
      </w:r>
      <w:proofErr w:type="gramStart"/>
      <w:r w:rsidRPr="00707CF5">
        <w:rPr>
          <w:rFonts w:ascii="Times New Roman" w:hAnsi="Times New Roman"/>
          <w:sz w:val="28"/>
          <w:szCs w:val="24"/>
          <w:lang w:eastAsia="ar-SA"/>
        </w:rPr>
        <w:t>ЗАПАДНО-КАЗАХСТАНСКИЙ</w:t>
      </w:r>
      <w:proofErr w:type="gramEnd"/>
      <w:r w:rsidRPr="00707CF5">
        <w:rPr>
          <w:rFonts w:ascii="Times New Roman" w:hAnsi="Times New Roman"/>
          <w:sz w:val="28"/>
          <w:szCs w:val="24"/>
          <w:lang w:eastAsia="ar-SA"/>
        </w:rPr>
        <w:t xml:space="preserve"> АГРАРНО-ТЕХНИЧЕСКИЙ УНИВЕРСИТЕТ ИМ. ЖАНГИР ХАНА»</w:t>
      </w:r>
    </w:p>
    <w:p w:rsidR="00896981" w:rsidRPr="00707CF5" w:rsidRDefault="00896981" w:rsidP="00896981">
      <w:pPr>
        <w:suppressAutoHyphens/>
        <w:spacing w:after="0" w:line="240" w:lineRule="auto"/>
        <w:jc w:val="center"/>
        <w:rPr>
          <w:rFonts w:ascii="Times New Roman" w:hAnsi="Times New Roman"/>
          <w:sz w:val="28"/>
          <w:szCs w:val="24"/>
          <w:lang w:eastAsia="ar-SA"/>
        </w:rPr>
      </w:pPr>
    </w:p>
    <w:p w:rsidR="00896981" w:rsidRPr="00707CF5" w:rsidRDefault="00896981" w:rsidP="00896981">
      <w:pPr>
        <w:suppressAutoHyphens/>
        <w:spacing w:after="0" w:line="240" w:lineRule="auto"/>
        <w:jc w:val="center"/>
        <w:rPr>
          <w:rFonts w:ascii="Times New Roman" w:hAnsi="Times New Roman"/>
          <w:sz w:val="28"/>
          <w:szCs w:val="24"/>
          <w:lang w:eastAsia="ar-SA"/>
        </w:rPr>
      </w:pPr>
      <w:r w:rsidRPr="00707CF5">
        <w:rPr>
          <w:rFonts w:ascii="Times New Roman" w:hAnsi="Times New Roman"/>
          <w:sz w:val="28"/>
          <w:szCs w:val="24"/>
          <w:lang w:eastAsia="ar-SA"/>
        </w:rPr>
        <w:t xml:space="preserve">ТОО «НАУЧНО-ПРОИЗВОДСТВЕННЫЙ ЦЕНТР ЖИВОТНОВОДСТВА И ВЕТЕРИНАРИИ» </w:t>
      </w:r>
    </w:p>
    <w:p w:rsidR="00896981" w:rsidRPr="00707CF5" w:rsidRDefault="00896981" w:rsidP="00896981">
      <w:pPr>
        <w:spacing w:after="0" w:line="360" w:lineRule="auto"/>
        <w:rPr>
          <w:rFonts w:ascii="Times New Roman" w:hAnsi="Times New Roman"/>
          <w:sz w:val="28"/>
          <w:szCs w:val="24"/>
        </w:rPr>
      </w:pPr>
    </w:p>
    <w:p w:rsidR="00D2458F" w:rsidRPr="00707CF5" w:rsidRDefault="00D2458F" w:rsidP="00896981">
      <w:pPr>
        <w:tabs>
          <w:tab w:val="left" w:pos="1803"/>
          <w:tab w:val="left" w:pos="3570"/>
          <w:tab w:val="center" w:pos="5102"/>
        </w:tabs>
        <w:spacing w:after="0" w:line="240" w:lineRule="auto"/>
        <w:jc w:val="center"/>
        <w:rPr>
          <w:rFonts w:ascii="Times New Roman" w:hAnsi="Times New Roman"/>
          <w:sz w:val="24"/>
          <w:szCs w:val="24"/>
        </w:rPr>
      </w:pPr>
    </w:p>
    <w:p w:rsidR="00D2458F" w:rsidRPr="00707CF5" w:rsidRDefault="00D2458F" w:rsidP="00896981">
      <w:pPr>
        <w:tabs>
          <w:tab w:val="left" w:pos="1803"/>
          <w:tab w:val="left" w:pos="3570"/>
          <w:tab w:val="center" w:pos="5102"/>
        </w:tabs>
        <w:spacing w:after="0" w:line="240" w:lineRule="auto"/>
        <w:jc w:val="center"/>
        <w:rPr>
          <w:rFonts w:ascii="Times New Roman" w:hAnsi="Times New Roman"/>
          <w:sz w:val="44"/>
          <w:szCs w:val="24"/>
        </w:rPr>
      </w:pPr>
    </w:p>
    <w:p w:rsidR="00D2458F" w:rsidRPr="00707CF5" w:rsidRDefault="00D2458F" w:rsidP="00896981">
      <w:pPr>
        <w:tabs>
          <w:tab w:val="left" w:pos="1803"/>
          <w:tab w:val="left" w:pos="3570"/>
          <w:tab w:val="center" w:pos="5102"/>
        </w:tabs>
        <w:spacing w:after="0" w:line="240" w:lineRule="auto"/>
        <w:jc w:val="center"/>
        <w:rPr>
          <w:rFonts w:ascii="Times New Roman" w:hAnsi="Times New Roman"/>
          <w:sz w:val="44"/>
          <w:szCs w:val="24"/>
        </w:rPr>
      </w:pPr>
    </w:p>
    <w:p w:rsidR="00D2458F" w:rsidRPr="00707CF5" w:rsidRDefault="00D2458F" w:rsidP="00896981">
      <w:pPr>
        <w:tabs>
          <w:tab w:val="left" w:pos="1803"/>
          <w:tab w:val="left" w:pos="3570"/>
          <w:tab w:val="center" w:pos="5102"/>
        </w:tabs>
        <w:spacing w:after="0" w:line="240" w:lineRule="auto"/>
        <w:jc w:val="center"/>
        <w:rPr>
          <w:rFonts w:ascii="Times New Roman" w:hAnsi="Times New Roman"/>
          <w:sz w:val="44"/>
          <w:szCs w:val="24"/>
        </w:rPr>
      </w:pPr>
    </w:p>
    <w:p w:rsidR="00D2458F" w:rsidRPr="00707CF5" w:rsidRDefault="00D2458F" w:rsidP="00896981">
      <w:pPr>
        <w:tabs>
          <w:tab w:val="left" w:pos="1803"/>
          <w:tab w:val="left" w:pos="3570"/>
          <w:tab w:val="center" w:pos="5102"/>
        </w:tabs>
        <w:spacing w:after="0" w:line="240" w:lineRule="auto"/>
        <w:jc w:val="center"/>
        <w:rPr>
          <w:rFonts w:ascii="Times New Roman" w:hAnsi="Times New Roman"/>
          <w:sz w:val="44"/>
          <w:szCs w:val="24"/>
        </w:rPr>
      </w:pPr>
    </w:p>
    <w:p w:rsidR="00D2458F" w:rsidRPr="00707CF5" w:rsidRDefault="00D2458F" w:rsidP="00D2458F">
      <w:pPr>
        <w:autoSpaceDE w:val="0"/>
        <w:autoSpaceDN w:val="0"/>
        <w:adjustRightInd w:val="0"/>
        <w:spacing w:after="0" w:line="240" w:lineRule="auto"/>
        <w:jc w:val="center"/>
        <w:rPr>
          <w:rFonts w:ascii="Times New Roman" w:hAnsi="Times New Roman" w:cs="Times New Roman"/>
          <w:b/>
          <w:bCs/>
          <w:sz w:val="40"/>
        </w:rPr>
      </w:pPr>
      <w:r w:rsidRPr="00707CF5">
        <w:rPr>
          <w:rFonts w:ascii="Times New Roman" w:hAnsi="Times New Roman" w:cs="Times New Roman"/>
          <w:b/>
          <w:bCs/>
          <w:sz w:val="40"/>
        </w:rPr>
        <w:t>МЕТОДИКА</w:t>
      </w:r>
    </w:p>
    <w:p w:rsidR="00D2458F" w:rsidRPr="00707CF5" w:rsidRDefault="00D2458F" w:rsidP="00D2458F">
      <w:pPr>
        <w:autoSpaceDE w:val="0"/>
        <w:autoSpaceDN w:val="0"/>
        <w:adjustRightInd w:val="0"/>
        <w:spacing w:after="0" w:line="240" w:lineRule="auto"/>
        <w:jc w:val="center"/>
        <w:rPr>
          <w:rFonts w:ascii="Times New Roman" w:hAnsi="Times New Roman" w:cs="Times New Roman"/>
          <w:b/>
          <w:bCs/>
          <w:sz w:val="40"/>
        </w:rPr>
      </w:pPr>
      <w:r w:rsidRPr="00707CF5">
        <w:rPr>
          <w:rFonts w:ascii="Times New Roman" w:hAnsi="Times New Roman" w:cs="Times New Roman"/>
          <w:b/>
          <w:bCs/>
          <w:sz w:val="40"/>
        </w:rPr>
        <w:t>РАСЧЕТА КОРМОВОЙ ЦЕННОСТИ ПАСТБИЩ</w:t>
      </w:r>
    </w:p>
    <w:p w:rsidR="00D2458F" w:rsidRPr="00707CF5" w:rsidRDefault="00D2458F" w:rsidP="00D2458F">
      <w:pPr>
        <w:autoSpaceDE w:val="0"/>
        <w:autoSpaceDN w:val="0"/>
        <w:adjustRightInd w:val="0"/>
        <w:spacing w:after="0" w:line="240" w:lineRule="auto"/>
        <w:jc w:val="center"/>
        <w:rPr>
          <w:rFonts w:ascii="Times New Roman" w:hAnsi="Times New Roman" w:cs="Times New Roman"/>
          <w:b/>
          <w:bCs/>
          <w:sz w:val="40"/>
        </w:rPr>
      </w:pPr>
    </w:p>
    <w:p w:rsidR="00896981" w:rsidRPr="00707CF5" w:rsidRDefault="00896981" w:rsidP="00896981">
      <w:pPr>
        <w:tabs>
          <w:tab w:val="center" w:pos="4819"/>
          <w:tab w:val="left" w:pos="6298"/>
        </w:tabs>
        <w:suppressAutoHyphens/>
        <w:spacing w:after="0" w:line="240" w:lineRule="auto"/>
        <w:rPr>
          <w:rFonts w:ascii="Times New Roman" w:hAnsi="Times New Roman"/>
          <w:sz w:val="24"/>
          <w:szCs w:val="24"/>
          <w:lang w:eastAsia="ar-SA"/>
        </w:rPr>
      </w:pPr>
    </w:p>
    <w:p w:rsidR="00D2458F" w:rsidRPr="00707CF5" w:rsidRDefault="00D2458F" w:rsidP="00896981">
      <w:pPr>
        <w:tabs>
          <w:tab w:val="center" w:pos="4819"/>
          <w:tab w:val="left" w:pos="6298"/>
        </w:tabs>
        <w:suppressAutoHyphens/>
        <w:spacing w:after="0" w:line="240" w:lineRule="auto"/>
        <w:rPr>
          <w:rFonts w:ascii="Times New Roman" w:hAnsi="Times New Roman"/>
          <w:sz w:val="24"/>
          <w:szCs w:val="24"/>
          <w:lang w:eastAsia="ar-SA"/>
        </w:rPr>
      </w:pPr>
    </w:p>
    <w:p w:rsidR="00D2458F" w:rsidRPr="00707CF5" w:rsidRDefault="00D2458F" w:rsidP="00896981">
      <w:pPr>
        <w:tabs>
          <w:tab w:val="center" w:pos="4819"/>
          <w:tab w:val="left" w:pos="6298"/>
        </w:tabs>
        <w:suppressAutoHyphens/>
        <w:spacing w:after="0" w:line="240" w:lineRule="auto"/>
        <w:rPr>
          <w:rFonts w:ascii="Times New Roman" w:hAnsi="Times New Roman"/>
          <w:sz w:val="24"/>
          <w:szCs w:val="24"/>
          <w:lang w:eastAsia="ar-SA"/>
        </w:rPr>
      </w:pPr>
    </w:p>
    <w:p w:rsidR="00D2458F" w:rsidRPr="00707CF5" w:rsidRDefault="00D2458F" w:rsidP="00896981">
      <w:pPr>
        <w:tabs>
          <w:tab w:val="center" w:pos="4819"/>
          <w:tab w:val="left" w:pos="6298"/>
        </w:tabs>
        <w:suppressAutoHyphens/>
        <w:spacing w:after="0" w:line="240" w:lineRule="auto"/>
        <w:rPr>
          <w:rFonts w:ascii="Times New Roman" w:hAnsi="Times New Roman"/>
          <w:sz w:val="24"/>
          <w:szCs w:val="24"/>
          <w:lang w:eastAsia="ar-SA"/>
        </w:rPr>
      </w:pPr>
    </w:p>
    <w:p w:rsidR="00D2458F" w:rsidRPr="00707CF5" w:rsidRDefault="00D2458F" w:rsidP="00896981">
      <w:pPr>
        <w:tabs>
          <w:tab w:val="center" w:pos="4819"/>
          <w:tab w:val="left" w:pos="6298"/>
        </w:tabs>
        <w:suppressAutoHyphens/>
        <w:spacing w:after="0" w:line="240" w:lineRule="auto"/>
        <w:rPr>
          <w:rFonts w:ascii="Times New Roman" w:hAnsi="Times New Roman"/>
          <w:sz w:val="24"/>
          <w:szCs w:val="24"/>
          <w:lang w:eastAsia="ar-SA"/>
        </w:rPr>
      </w:pPr>
    </w:p>
    <w:p w:rsidR="00D2458F" w:rsidRPr="00707CF5" w:rsidRDefault="00D2458F" w:rsidP="00896981">
      <w:pPr>
        <w:tabs>
          <w:tab w:val="center" w:pos="4819"/>
          <w:tab w:val="left" w:pos="6298"/>
        </w:tabs>
        <w:suppressAutoHyphens/>
        <w:spacing w:after="0" w:line="240" w:lineRule="auto"/>
        <w:rPr>
          <w:rFonts w:ascii="Times New Roman" w:hAnsi="Times New Roman"/>
          <w:sz w:val="24"/>
          <w:szCs w:val="24"/>
          <w:lang w:eastAsia="ar-SA"/>
        </w:rPr>
      </w:pPr>
    </w:p>
    <w:p w:rsidR="00896981" w:rsidRPr="00707CF5" w:rsidRDefault="00896981" w:rsidP="00896981">
      <w:pPr>
        <w:tabs>
          <w:tab w:val="center" w:pos="4819"/>
          <w:tab w:val="left" w:pos="6298"/>
        </w:tabs>
        <w:suppressAutoHyphens/>
        <w:spacing w:after="0" w:line="240" w:lineRule="auto"/>
        <w:rPr>
          <w:rFonts w:ascii="Times New Roman" w:hAnsi="Times New Roman"/>
          <w:sz w:val="24"/>
          <w:szCs w:val="24"/>
          <w:lang w:eastAsia="ar-SA"/>
        </w:rPr>
      </w:pPr>
    </w:p>
    <w:p w:rsidR="00896981" w:rsidRPr="00707CF5" w:rsidRDefault="00896981" w:rsidP="00896981">
      <w:pPr>
        <w:tabs>
          <w:tab w:val="center" w:pos="4819"/>
          <w:tab w:val="left" w:pos="6298"/>
        </w:tabs>
        <w:suppressAutoHyphens/>
        <w:spacing w:after="0" w:line="240" w:lineRule="auto"/>
        <w:rPr>
          <w:rFonts w:ascii="Times New Roman" w:hAnsi="Times New Roman"/>
          <w:sz w:val="24"/>
          <w:szCs w:val="24"/>
          <w:lang w:eastAsia="ar-SA"/>
        </w:rPr>
      </w:pPr>
    </w:p>
    <w:p w:rsidR="00D2458F" w:rsidRPr="00707CF5" w:rsidRDefault="00D2458F" w:rsidP="00896981">
      <w:pPr>
        <w:tabs>
          <w:tab w:val="center" w:pos="4819"/>
          <w:tab w:val="left" w:pos="6298"/>
        </w:tabs>
        <w:suppressAutoHyphens/>
        <w:spacing w:after="0" w:line="240" w:lineRule="auto"/>
        <w:jc w:val="center"/>
        <w:rPr>
          <w:rFonts w:ascii="Times New Roman" w:hAnsi="Times New Roman"/>
          <w:sz w:val="24"/>
          <w:szCs w:val="24"/>
        </w:rPr>
      </w:pPr>
    </w:p>
    <w:p w:rsidR="00D2458F" w:rsidRPr="00707CF5" w:rsidRDefault="00D2458F" w:rsidP="00896981">
      <w:pPr>
        <w:tabs>
          <w:tab w:val="center" w:pos="4819"/>
          <w:tab w:val="left" w:pos="6298"/>
        </w:tabs>
        <w:suppressAutoHyphens/>
        <w:spacing w:after="0" w:line="240" w:lineRule="auto"/>
        <w:jc w:val="center"/>
        <w:rPr>
          <w:rFonts w:ascii="Times New Roman" w:hAnsi="Times New Roman"/>
          <w:sz w:val="24"/>
          <w:szCs w:val="24"/>
        </w:rPr>
      </w:pPr>
    </w:p>
    <w:p w:rsidR="00D2458F" w:rsidRPr="00707CF5" w:rsidRDefault="00D2458F" w:rsidP="00896981">
      <w:pPr>
        <w:tabs>
          <w:tab w:val="center" w:pos="4819"/>
          <w:tab w:val="left" w:pos="6298"/>
        </w:tabs>
        <w:suppressAutoHyphens/>
        <w:spacing w:after="0" w:line="240" w:lineRule="auto"/>
        <w:jc w:val="center"/>
        <w:rPr>
          <w:rFonts w:ascii="Times New Roman" w:hAnsi="Times New Roman"/>
          <w:sz w:val="24"/>
          <w:szCs w:val="24"/>
        </w:rPr>
      </w:pPr>
    </w:p>
    <w:p w:rsidR="00D2458F" w:rsidRPr="00707CF5" w:rsidRDefault="00D2458F" w:rsidP="00896981">
      <w:pPr>
        <w:tabs>
          <w:tab w:val="center" w:pos="4819"/>
          <w:tab w:val="left" w:pos="6298"/>
        </w:tabs>
        <w:suppressAutoHyphens/>
        <w:spacing w:after="0" w:line="240" w:lineRule="auto"/>
        <w:jc w:val="center"/>
        <w:rPr>
          <w:rFonts w:ascii="Times New Roman" w:hAnsi="Times New Roman"/>
          <w:sz w:val="24"/>
          <w:szCs w:val="24"/>
        </w:rPr>
      </w:pPr>
    </w:p>
    <w:p w:rsidR="00D2458F" w:rsidRPr="00707CF5" w:rsidRDefault="00D2458F" w:rsidP="00896981">
      <w:pPr>
        <w:tabs>
          <w:tab w:val="center" w:pos="4819"/>
          <w:tab w:val="left" w:pos="6298"/>
        </w:tabs>
        <w:suppressAutoHyphens/>
        <w:spacing w:after="0" w:line="240" w:lineRule="auto"/>
        <w:jc w:val="center"/>
        <w:rPr>
          <w:rFonts w:ascii="Times New Roman" w:hAnsi="Times New Roman"/>
          <w:sz w:val="24"/>
          <w:szCs w:val="24"/>
        </w:rPr>
      </w:pPr>
    </w:p>
    <w:p w:rsidR="00D2458F" w:rsidRPr="00707CF5" w:rsidRDefault="00D2458F" w:rsidP="00896981">
      <w:pPr>
        <w:tabs>
          <w:tab w:val="center" w:pos="4819"/>
          <w:tab w:val="left" w:pos="6298"/>
        </w:tabs>
        <w:suppressAutoHyphens/>
        <w:spacing w:after="0" w:line="240" w:lineRule="auto"/>
        <w:jc w:val="center"/>
        <w:rPr>
          <w:rFonts w:ascii="Times New Roman" w:hAnsi="Times New Roman"/>
          <w:sz w:val="24"/>
          <w:szCs w:val="24"/>
        </w:rPr>
      </w:pPr>
    </w:p>
    <w:p w:rsidR="00D2458F" w:rsidRPr="00707CF5" w:rsidRDefault="00D2458F" w:rsidP="00896981">
      <w:pPr>
        <w:tabs>
          <w:tab w:val="center" w:pos="4819"/>
          <w:tab w:val="left" w:pos="6298"/>
        </w:tabs>
        <w:suppressAutoHyphens/>
        <w:spacing w:after="0" w:line="240" w:lineRule="auto"/>
        <w:jc w:val="center"/>
        <w:rPr>
          <w:rFonts w:ascii="Times New Roman" w:hAnsi="Times New Roman"/>
          <w:sz w:val="24"/>
          <w:szCs w:val="24"/>
        </w:rPr>
      </w:pPr>
    </w:p>
    <w:p w:rsidR="00D2458F" w:rsidRPr="00707CF5" w:rsidRDefault="00D2458F" w:rsidP="00896981">
      <w:pPr>
        <w:tabs>
          <w:tab w:val="center" w:pos="4819"/>
          <w:tab w:val="left" w:pos="6298"/>
        </w:tabs>
        <w:suppressAutoHyphens/>
        <w:spacing w:after="0" w:line="240" w:lineRule="auto"/>
        <w:jc w:val="center"/>
        <w:rPr>
          <w:rFonts w:ascii="Times New Roman" w:hAnsi="Times New Roman"/>
          <w:sz w:val="24"/>
          <w:szCs w:val="24"/>
        </w:rPr>
      </w:pPr>
    </w:p>
    <w:p w:rsidR="00D2458F" w:rsidRPr="00707CF5" w:rsidRDefault="00D2458F" w:rsidP="00896981">
      <w:pPr>
        <w:tabs>
          <w:tab w:val="center" w:pos="4819"/>
          <w:tab w:val="left" w:pos="6298"/>
        </w:tabs>
        <w:suppressAutoHyphens/>
        <w:spacing w:after="0" w:line="240" w:lineRule="auto"/>
        <w:jc w:val="center"/>
        <w:rPr>
          <w:rFonts w:ascii="Times New Roman" w:hAnsi="Times New Roman"/>
          <w:sz w:val="24"/>
          <w:szCs w:val="24"/>
        </w:rPr>
      </w:pPr>
    </w:p>
    <w:p w:rsidR="00D2458F" w:rsidRPr="00707CF5" w:rsidRDefault="00D2458F" w:rsidP="00896981">
      <w:pPr>
        <w:tabs>
          <w:tab w:val="center" w:pos="4819"/>
          <w:tab w:val="left" w:pos="6298"/>
        </w:tabs>
        <w:suppressAutoHyphens/>
        <w:spacing w:after="0" w:line="240" w:lineRule="auto"/>
        <w:jc w:val="center"/>
        <w:rPr>
          <w:rFonts w:ascii="Times New Roman" w:hAnsi="Times New Roman"/>
          <w:sz w:val="24"/>
          <w:szCs w:val="24"/>
        </w:rPr>
      </w:pPr>
    </w:p>
    <w:p w:rsidR="00D2458F" w:rsidRPr="00707CF5" w:rsidRDefault="00D2458F" w:rsidP="00896981">
      <w:pPr>
        <w:tabs>
          <w:tab w:val="center" w:pos="4819"/>
          <w:tab w:val="left" w:pos="6298"/>
        </w:tabs>
        <w:suppressAutoHyphens/>
        <w:spacing w:after="0" w:line="240" w:lineRule="auto"/>
        <w:jc w:val="center"/>
        <w:rPr>
          <w:rFonts w:ascii="Times New Roman" w:hAnsi="Times New Roman"/>
          <w:sz w:val="24"/>
          <w:szCs w:val="24"/>
        </w:rPr>
      </w:pPr>
    </w:p>
    <w:p w:rsidR="00D2458F" w:rsidRPr="00707CF5" w:rsidRDefault="00D2458F" w:rsidP="00896981">
      <w:pPr>
        <w:tabs>
          <w:tab w:val="center" w:pos="4819"/>
          <w:tab w:val="left" w:pos="6298"/>
        </w:tabs>
        <w:suppressAutoHyphens/>
        <w:spacing w:after="0" w:line="240" w:lineRule="auto"/>
        <w:jc w:val="center"/>
        <w:rPr>
          <w:rFonts w:ascii="Times New Roman" w:hAnsi="Times New Roman"/>
          <w:sz w:val="24"/>
          <w:szCs w:val="24"/>
        </w:rPr>
      </w:pPr>
    </w:p>
    <w:p w:rsidR="00D2458F" w:rsidRPr="00707CF5" w:rsidRDefault="00D2458F" w:rsidP="00896981">
      <w:pPr>
        <w:tabs>
          <w:tab w:val="center" w:pos="4819"/>
          <w:tab w:val="left" w:pos="6298"/>
        </w:tabs>
        <w:suppressAutoHyphens/>
        <w:spacing w:after="0" w:line="240" w:lineRule="auto"/>
        <w:jc w:val="center"/>
        <w:rPr>
          <w:rFonts w:ascii="Times New Roman" w:hAnsi="Times New Roman"/>
          <w:sz w:val="24"/>
          <w:szCs w:val="24"/>
        </w:rPr>
      </w:pPr>
    </w:p>
    <w:p w:rsidR="00D2458F" w:rsidRPr="00707CF5" w:rsidRDefault="00D2458F" w:rsidP="00896981">
      <w:pPr>
        <w:tabs>
          <w:tab w:val="center" w:pos="4819"/>
          <w:tab w:val="left" w:pos="6298"/>
        </w:tabs>
        <w:suppressAutoHyphens/>
        <w:spacing w:after="0" w:line="240" w:lineRule="auto"/>
        <w:jc w:val="center"/>
        <w:rPr>
          <w:rFonts w:ascii="Times New Roman" w:hAnsi="Times New Roman"/>
          <w:sz w:val="24"/>
          <w:szCs w:val="24"/>
        </w:rPr>
      </w:pPr>
    </w:p>
    <w:p w:rsidR="00D2458F" w:rsidRPr="00707CF5" w:rsidRDefault="00D2458F" w:rsidP="00896981">
      <w:pPr>
        <w:tabs>
          <w:tab w:val="center" w:pos="4819"/>
          <w:tab w:val="left" w:pos="6298"/>
        </w:tabs>
        <w:suppressAutoHyphens/>
        <w:spacing w:after="0" w:line="240" w:lineRule="auto"/>
        <w:jc w:val="center"/>
        <w:rPr>
          <w:rFonts w:ascii="Times New Roman" w:hAnsi="Times New Roman"/>
          <w:sz w:val="24"/>
          <w:szCs w:val="24"/>
        </w:rPr>
      </w:pPr>
    </w:p>
    <w:p w:rsidR="00D2458F" w:rsidRPr="00707CF5" w:rsidRDefault="00D2458F" w:rsidP="00896981">
      <w:pPr>
        <w:tabs>
          <w:tab w:val="center" w:pos="4819"/>
          <w:tab w:val="left" w:pos="6298"/>
        </w:tabs>
        <w:suppressAutoHyphens/>
        <w:spacing w:after="0" w:line="240" w:lineRule="auto"/>
        <w:jc w:val="center"/>
        <w:rPr>
          <w:rFonts w:ascii="Times New Roman" w:hAnsi="Times New Roman"/>
          <w:sz w:val="24"/>
          <w:szCs w:val="24"/>
        </w:rPr>
      </w:pPr>
    </w:p>
    <w:p w:rsidR="00D2458F" w:rsidRPr="00707CF5" w:rsidRDefault="00D2458F" w:rsidP="00896981">
      <w:pPr>
        <w:tabs>
          <w:tab w:val="center" w:pos="4819"/>
          <w:tab w:val="left" w:pos="6298"/>
        </w:tabs>
        <w:suppressAutoHyphens/>
        <w:spacing w:after="0" w:line="240" w:lineRule="auto"/>
        <w:jc w:val="center"/>
        <w:rPr>
          <w:rFonts w:ascii="Times New Roman" w:hAnsi="Times New Roman"/>
          <w:sz w:val="24"/>
          <w:szCs w:val="24"/>
        </w:rPr>
      </w:pPr>
    </w:p>
    <w:p w:rsidR="00D2458F" w:rsidRPr="00707CF5" w:rsidRDefault="00D2458F" w:rsidP="00896981">
      <w:pPr>
        <w:tabs>
          <w:tab w:val="center" w:pos="4819"/>
          <w:tab w:val="left" w:pos="6298"/>
        </w:tabs>
        <w:suppressAutoHyphens/>
        <w:spacing w:after="0" w:line="240" w:lineRule="auto"/>
        <w:jc w:val="center"/>
        <w:rPr>
          <w:rFonts w:ascii="Times New Roman" w:hAnsi="Times New Roman"/>
          <w:sz w:val="24"/>
          <w:szCs w:val="24"/>
        </w:rPr>
      </w:pPr>
    </w:p>
    <w:p w:rsidR="00896981" w:rsidRPr="00707CF5" w:rsidRDefault="00896981" w:rsidP="00896981">
      <w:pPr>
        <w:tabs>
          <w:tab w:val="center" w:pos="4819"/>
          <w:tab w:val="left" w:pos="6298"/>
        </w:tabs>
        <w:suppressAutoHyphens/>
        <w:spacing w:after="0" w:line="240" w:lineRule="auto"/>
        <w:jc w:val="center"/>
        <w:rPr>
          <w:rFonts w:ascii="Times New Roman" w:hAnsi="Times New Roman"/>
          <w:sz w:val="28"/>
          <w:szCs w:val="24"/>
          <w:lang w:eastAsia="ar-SA"/>
        </w:rPr>
      </w:pPr>
      <w:proofErr w:type="spellStart"/>
      <w:r w:rsidRPr="00707CF5">
        <w:rPr>
          <w:rFonts w:ascii="Times New Roman" w:hAnsi="Times New Roman"/>
          <w:sz w:val="28"/>
          <w:szCs w:val="24"/>
        </w:rPr>
        <w:t>Нур</w:t>
      </w:r>
      <w:proofErr w:type="spellEnd"/>
      <w:r w:rsidRPr="00707CF5">
        <w:rPr>
          <w:rFonts w:ascii="Times New Roman" w:hAnsi="Times New Roman"/>
          <w:sz w:val="28"/>
          <w:szCs w:val="24"/>
        </w:rPr>
        <w:t>-Султан,</w:t>
      </w:r>
      <w:r w:rsidR="00052AE6" w:rsidRPr="00707CF5">
        <w:rPr>
          <w:rFonts w:ascii="Times New Roman" w:hAnsi="Times New Roman"/>
          <w:sz w:val="28"/>
          <w:szCs w:val="24"/>
          <w:lang w:eastAsia="ar-SA"/>
        </w:rPr>
        <w:t xml:space="preserve"> 2020</w:t>
      </w:r>
    </w:p>
    <w:p w:rsidR="00D2458F" w:rsidRPr="00707CF5" w:rsidRDefault="00D2458F" w:rsidP="00D2458F">
      <w:pPr>
        <w:autoSpaceDE w:val="0"/>
        <w:autoSpaceDN w:val="0"/>
        <w:adjustRightInd w:val="0"/>
        <w:spacing w:after="0" w:line="240" w:lineRule="auto"/>
        <w:jc w:val="both"/>
        <w:rPr>
          <w:rFonts w:ascii="Times New Roman" w:hAnsi="Times New Roman" w:cs="Times New Roman"/>
          <w:sz w:val="28"/>
          <w:szCs w:val="18"/>
        </w:rPr>
      </w:pPr>
      <w:r w:rsidRPr="00707CF5">
        <w:rPr>
          <w:rFonts w:ascii="Times New Roman" w:hAnsi="Times New Roman" w:cs="Times New Roman"/>
          <w:sz w:val="28"/>
          <w:szCs w:val="18"/>
        </w:rPr>
        <w:lastRenderedPageBreak/>
        <w:t xml:space="preserve">Методика расчета кормовой ценности пастбищ подготовлена в рамках научно-технической программе: «Создание высокопродуктивных пастбищных угодий в условиях северного и западного </w:t>
      </w:r>
      <w:r w:rsidR="00D63B12" w:rsidRPr="00707CF5">
        <w:rPr>
          <w:rFonts w:ascii="Times New Roman" w:hAnsi="Times New Roman" w:cs="Times New Roman"/>
          <w:sz w:val="28"/>
          <w:szCs w:val="18"/>
        </w:rPr>
        <w:t xml:space="preserve">Казахстана </w:t>
      </w:r>
      <w:r w:rsidRPr="00707CF5">
        <w:rPr>
          <w:rFonts w:ascii="Times New Roman" w:hAnsi="Times New Roman" w:cs="Times New Roman"/>
          <w:sz w:val="28"/>
          <w:szCs w:val="18"/>
        </w:rPr>
        <w:t>и их рациональное использование» сотрудниками ТОО «Научно-производственный центр животноводства и ветеринарии»</w:t>
      </w:r>
      <w:r w:rsidR="00D63B12">
        <w:rPr>
          <w:rFonts w:ascii="Times New Roman" w:hAnsi="Times New Roman" w:cs="Times New Roman"/>
          <w:sz w:val="28"/>
          <w:szCs w:val="18"/>
        </w:rPr>
        <w:t>:</w:t>
      </w:r>
      <w:r w:rsidRPr="00707CF5">
        <w:rPr>
          <w:rFonts w:ascii="Times New Roman" w:hAnsi="Times New Roman" w:cs="Times New Roman"/>
          <w:sz w:val="28"/>
          <w:szCs w:val="18"/>
        </w:rPr>
        <w:t xml:space="preserve"> Ко</w:t>
      </w:r>
      <w:r w:rsidR="00B154C3">
        <w:rPr>
          <w:rFonts w:ascii="Times New Roman" w:hAnsi="Times New Roman" w:cs="Times New Roman"/>
          <w:sz w:val="28"/>
          <w:szCs w:val="18"/>
        </w:rPr>
        <w:t xml:space="preserve">шен </w:t>
      </w:r>
      <w:proofErr w:type="spellStart"/>
      <w:r w:rsidR="00B154C3">
        <w:rPr>
          <w:rFonts w:ascii="Times New Roman" w:hAnsi="Times New Roman" w:cs="Times New Roman"/>
          <w:sz w:val="28"/>
          <w:szCs w:val="18"/>
        </w:rPr>
        <w:t>Б.М</w:t>
      </w:r>
      <w:proofErr w:type="spellEnd"/>
      <w:r w:rsidR="00B154C3">
        <w:rPr>
          <w:rFonts w:ascii="Times New Roman" w:hAnsi="Times New Roman" w:cs="Times New Roman"/>
          <w:sz w:val="28"/>
          <w:szCs w:val="18"/>
        </w:rPr>
        <w:t xml:space="preserve">., </w:t>
      </w:r>
      <w:proofErr w:type="spellStart"/>
      <w:r w:rsidR="00B154C3">
        <w:rPr>
          <w:rFonts w:ascii="Times New Roman" w:hAnsi="Times New Roman" w:cs="Times New Roman"/>
          <w:sz w:val="28"/>
          <w:szCs w:val="18"/>
        </w:rPr>
        <w:t>Айтмуханбетов</w:t>
      </w:r>
      <w:proofErr w:type="spellEnd"/>
      <w:r w:rsidR="00B154C3">
        <w:rPr>
          <w:rFonts w:ascii="Times New Roman" w:hAnsi="Times New Roman" w:cs="Times New Roman"/>
          <w:sz w:val="28"/>
          <w:szCs w:val="18"/>
        </w:rPr>
        <w:t xml:space="preserve"> </w:t>
      </w:r>
      <w:proofErr w:type="spellStart"/>
      <w:r w:rsidR="00B154C3">
        <w:rPr>
          <w:rFonts w:ascii="Times New Roman" w:hAnsi="Times New Roman" w:cs="Times New Roman"/>
          <w:sz w:val="28"/>
          <w:szCs w:val="18"/>
        </w:rPr>
        <w:t>Д.К</w:t>
      </w:r>
      <w:proofErr w:type="spellEnd"/>
      <w:r w:rsidR="00B154C3">
        <w:rPr>
          <w:rFonts w:ascii="Times New Roman" w:hAnsi="Times New Roman" w:cs="Times New Roman"/>
          <w:sz w:val="28"/>
          <w:szCs w:val="18"/>
        </w:rPr>
        <w:t>.</w:t>
      </w:r>
      <w:r w:rsidR="00D63B12">
        <w:rPr>
          <w:rFonts w:ascii="Times New Roman" w:hAnsi="Times New Roman" w:cs="Times New Roman"/>
          <w:sz w:val="28"/>
          <w:szCs w:val="18"/>
        </w:rPr>
        <w:t xml:space="preserve">, </w:t>
      </w:r>
      <w:proofErr w:type="spellStart"/>
      <w:r w:rsidR="00D63B12">
        <w:rPr>
          <w:rFonts w:ascii="Times New Roman" w:hAnsi="Times New Roman" w:cs="Times New Roman"/>
          <w:sz w:val="28"/>
          <w:szCs w:val="18"/>
        </w:rPr>
        <w:t>Бисембаев</w:t>
      </w:r>
      <w:proofErr w:type="spellEnd"/>
      <w:r w:rsidR="00D63B12">
        <w:rPr>
          <w:rFonts w:ascii="Times New Roman" w:hAnsi="Times New Roman" w:cs="Times New Roman"/>
          <w:sz w:val="28"/>
          <w:szCs w:val="18"/>
        </w:rPr>
        <w:t xml:space="preserve"> </w:t>
      </w:r>
      <w:proofErr w:type="spellStart"/>
      <w:r w:rsidR="00D63B12">
        <w:rPr>
          <w:rFonts w:ascii="Times New Roman" w:hAnsi="Times New Roman" w:cs="Times New Roman"/>
          <w:sz w:val="28"/>
          <w:szCs w:val="18"/>
        </w:rPr>
        <w:t>А.Т</w:t>
      </w:r>
      <w:proofErr w:type="spellEnd"/>
      <w:r w:rsidR="00D63B12">
        <w:rPr>
          <w:rFonts w:ascii="Times New Roman" w:hAnsi="Times New Roman" w:cs="Times New Roman"/>
          <w:sz w:val="28"/>
          <w:szCs w:val="18"/>
        </w:rPr>
        <w:t xml:space="preserve">., </w:t>
      </w:r>
      <w:proofErr w:type="spellStart"/>
      <w:r w:rsidR="00D63B12">
        <w:rPr>
          <w:rFonts w:ascii="Times New Roman" w:hAnsi="Times New Roman" w:cs="Times New Roman"/>
          <w:sz w:val="28"/>
          <w:szCs w:val="18"/>
        </w:rPr>
        <w:t>Сейтмуратов</w:t>
      </w:r>
      <w:proofErr w:type="spellEnd"/>
      <w:r w:rsidR="00D63B12">
        <w:rPr>
          <w:rFonts w:ascii="Times New Roman" w:hAnsi="Times New Roman" w:cs="Times New Roman"/>
          <w:sz w:val="28"/>
          <w:szCs w:val="18"/>
        </w:rPr>
        <w:t xml:space="preserve"> А.Е</w:t>
      </w:r>
      <w:r w:rsidRPr="00707CF5">
        <w:rPr>
          <w:rFonts w:ascii="Times New Roman" w:hAnsi="Times New Roman" w:cs="Times New Roman"/>
          <w:sz w:val="28"/>
          <w:szCs w:val="18"/>
        </w:rPr>
        <w:t>.</w:t>
      </w:r>
    </w:p>
    <w:p w:rsidR="00D2458F" w:rsidRDefault="00D2458F" w:rsidP="00D2458F">
      <w:pPr>
        <w:autoSpaceDE w:val="0"/>
        <w:autoSpaceDN w:val="0"/>
        <w:adjustRightInd w:val="0"/>
        <w:spacing w:after="0" w:line="240" w:lineRule="auto"/>
        <w:jc w:val="both"/>
        <w:rPr>
          <w:rFonts w:ascii="Times New Roman" w:hAnsi="Times New Roman" w:cs="Times New Roman"/>
          <w:sz w:val="28"/>
          <w:szCs w:val="18"/>
        </w:rPr>
      </w:pPr>
    </w:p>
    <w:p w:rsidR="00D63B12" w:rsidRPr="00707CF5" w:rsidRDefault="00D63B12" w:rsidP="00D2458F">
      <w:pPr>
        <w:autoSpaceDE w:val="0"/>
        <w:autoSpaceDN w:val="0"/>
        <w:adjustRightInd w:val="0"/>
        <w:spacing w:after="0" w:line="240" w:lineRule="auto"/>
        <w:jc w:val="both"/>
        <w:rPr>
          <w:rFonts w:ascii="Times New Roman" w:hAnsi="Times New Roman" w:cs="Times New Roman"/>
          <w:sz w:val="28"/>
          <w:szCs w:val="18"/>
        </w:rPr>
      </w:pPr>
    </w:p>
    <w:p w:rsidR="00D2458F" w:rsidRPr="00707CF5" w:rsidRDefault="00D2458F" w:rsidP="00D2458F">
      <w:pPr>
        <w:autoSpaceDE w:val="0"/>
        <w:autoSpaceDN w:val="0"/>
        <w:adjustRightInd w:val="0"/>
        <w:spacing w:after="0" w:line="240" w:lineRule="auto"/>
        <w:jc w:val="both"/>
        <w:rPr>
          <w:rFonts w:ascii="Times New Roman" w:hAnsi="Times New Roman" w:cs="Times New Roman"/>
          <w:sz w:val="28"/>
          <w:szCs w:val="18"/>
        </w:rPr>
      </w:pPr>
    </w:p>
    <w:p w:rsidR="00D2458F" w:rsidRPr="00707CF5" w:rsidRDefault="00D2458F" w:rsidP="00D2458F">
      <w:pPr>
        <w:autoSpaceDE w:val="0"/>
        <w:autoSpaceDN w:val="0"/>
        <w:adjustRightInd w:val="0"/>
        <w:spacing w:after="0" w:line="240" w:lineRule="auto"/>
        <w:jc w:val="both"/>
        <w:rPr>
          <w:rFonts w:ascii="Times New Roman" w:hAnsi="Times New Roman" w:cs="Times New Roman"/>
          <w:sz w:val="28"/>
          <w:szCs w:val="18"/>
        </w:rPr>
      </w:pPr>
      <w:r w:rsidRPr="00707CF5">
        <w:rPr>
          <w:rFonts w:ascii="Times New Roman" w:hAnsi="Times New Roman" w:cs="Times New Roman"/>
          <w:sz w:val="28"/>
          <w:szCs w:val="18"/>
        </w:rPr>
        <w:t>Методика расчета кормовой ценности пастбищ рассмотрена, одобрена и рекомендована к печати Ученым советом ТОО «Научно-производственный центр животноводства и вет</w:t>
      </w:r>
      <w:r w:rsidR="00D63B12">
        <w:rPr>
          <w:rFonts w:ascii="Times New Roman" w:hAnsi="Times New Roman" w:cs="Times New Roman"/>
          <w:sz w:val="28"/>
          <w:szCs w:val="18"/>
        </w:rPr>
        <w:t xml:space="preserve">еринарии». </w:t>
      </w:r>
    </w:p>
    <w:p w:rsidR="00D2458F" w:rsidRPr="00707CF5" w:rsidRDefault="00D2458F" w:rsidP="00D2458F">
      <w:pPr>
        <w:autoSpaceDE w:val="0"/>
        <w:autoSpaceDN w:val="0"/>
        <w:adjustRightInd w:val="0"/>
        <w:spacing w:after="0" w:line="240" w:lineRule="auto"/>
        <w:jc w:val="both"/>
        <w:rPr>
          <w:rFonts w:ascii="Times New Roman" w:hAnsi="Times New Roman" w:cs="Times New Roman"/>
          <w:sz w:val="28"/>
          <w:szCs w:val="18"/>
        </w:rPr>
      </w:pPr>
    </w:p>
    <w:p w:rsidR="00D2458F" w:rsidRPr="00707CF5" w:rsidRDefault="00D2458F" w:rsidP="00D2458F">
      <w:pPr>
        <w:autoSpaceDE w:val="0"/>
        <w:autoSpaceDN w:val="0"/>
        <w:adjustRightInd w:val="0"/>
        <w:spacing w:after="0" w:line="240" w:lineRule="auto"/>
        <w:jc w:val="both"/>
        <w:rPr>
          <w:rFonts w:ascii="Times New Roman" w:hAnsi="Times New Roman" w:cs="Times New Roman"/>
          <w:sz w:val="28"/>
          <w:szCs w:val="18"/>
        </w:rPr>
      </w:pPr>
    </w:p>
    <w:p w:rsidR="00D2458F" w:rsidRPr="00707CF5" w:rsidRDefault="00D2458F" w:rsidP="00D2458F">
      <w:pPr>
        <w:autoSpaceDE w:val="0"/>
        <w:autoSpaceDN w:val="0"/>
        <w:adjustRightInd w:val="0"/>
        <w:spacing w:after="0" w:line="240" w:lineRule="auto"/>
        <w:jc w:val="both"/>
        <w:rPr>
          <w:rFonts w:ascii="Times New Roman" w:hAnsi="Times New Roman" w:cs="Times New Roman"/>
          <w:sz w:val="28"/>
          <w:szCs w:val="18"/>
        </w:rPr>
      </w:pPr>
    </w:p>
    <w:p w:rsidR="00D2458F" w:rsidRPr="00707CF5" w:rsidRDefault="00D2458F" w:rsidP="00D2458F">
      <w:pPr>
        <w:autoSpaceDE w:val="0"/>
        <w:autoSpaceDN w:val="0"/>
        <w:adjustRightInd w:val="0"/>
        <w:spacing w:after="0" w:line="240" w:lineRule="auto"/>
        <w:jc w:val="both"/>
        <w:rPr>
          <w:rFonts w:ascii="Times New Roman" w:hAnsi="Times New Roman" w:cs="Times New Roman"/>
          <w:sz w:val="28"/>
          <w:szCs w:val="18"/>
        </w:rPr>
      </w:pPr>
    </w:p>
    <w:p w:rsidR="00D2458F" w:rsidRPr="00707CF5" w:rsidRDefault="00D2458F" w:rsidP="00D2458F">
      <w:pPr>
        <w:autoSpaceDE w:val="0"/>
        <w:autoSpaceDN w:val="0"/>
        <w:adjustRightInd w:val="0"/>
        <w:spacing w:after="0" w:line="240" w:lineRule="auto"/>
        <w:jc w:val="both"/>
        <w:rPr>
          <w:rFonts w:ascii="Times New Roman" w:hAnsi="Times New Roman" w:cs="Times New Roman"/>
          <w:sz w:val="28"/>
          <w:szCs w:val="18"/>
        </w:rPr>
      </w:pPr>
    </w:p>
    <w:p w:rsidR="00D2458F" w:rsidRDefault="00D2458F" w:rsidP="00D2458F">
      <w:pPr>
        <w:autoSpaceDE w:val="0"/>
        <w:autoSpaceDN w:val="0"/>
        <w:adjustRightInd w:val="0"/>
        <w:spacing w:after="0" w:line="240" w:lineRule="auto"/>
        <w:jc w:val="both"/>
        <w:rPr>
          <w:rFonts w:ascii="Times New Roman" w:hAnsi="Times New Roman" w:cs="Times New Roman"/>
          <w:sz w:val="28"/>
          <w:szCs w:val="18"/>
        </w:rPr>
      </w:pPr>
    </w:p>
    <w:p w:rsidR="00E1723E" w:rsidRDefault="00E1723E" w:rsidP="00D2458F">
      <w:pPr>
        <w:autoSpaceDE w:val="0"/>
        <w:autoSpaceDN w:val="0"/>
        <w:adjustRightInd w:val="0"/>
        <w:spacing w:after="0" w:line="240" w:lineRule="auto"/>
        <w:jc w:val="both"/>
        <w:rPr>
          <w:rFonts w:ascii="Times New Roman" w:hAnsi="Times New Roman" w:cs="Times New Roman"/>
          <w:sz w:val="28"/>
          <w:szCs w:val="18"/>
        </w:rPr>
      </w:pPr>
    </w:p>
    <w:p w:rsidR="00E1723E" w:rsidRDefault="00E1723E" w:rsidP="00D2458F">
      <w:pPr>
        <w:autoSpaceDE w:val="0"/>
        <w:autoSpaceDN w:val="0"/>
        <w:adjustRightInd w:val="0"/>
        <w:spacing w:after="0" w:line="240" w:lineRule="auto"/>
        <w:jc w:val="both"/>
        <w:rPr>
          <w:rFonts w:ascii="Times New Roman" w:hAnsi="Times New Roman" w:cs="Times New Roman"/>
          <w:sz w:val="28"/>
          <w:szCs w:val="18"/>
        </w:rPr>
      </w:pPr>
    </w:p>
    <w:p w:rsidR="00E1723E" w:rsidRPr="00707CF5" w:rsidRDefault="00E1723E" w:rsidP="00D2458F">
      <w:pPr>
        <w:autoSpaceDE w:val="0"/>
        <w:autoSpaceDN w:val="0"/>
        <w:adjustRightInd w:val="0"/>
        <w:spacing w:after="0" w:line="240" w:lineRule="auto"/>
        <w:jc w:val="both"/>
        <w:rPr>
          <w:rFonts w:ascii="Times New Roman" w:hAnsi="Times New Roman" w:cs="Times New Roman"/>
          <w:sz w:val="28"/>
          <w:szCs w:val="18"/>
        </w:rPr>
      </w:pPr>
    </w:p>
    <w:p w:rsidR="00D2458F" w:rsidRPr="00707CF5" w:rsidRDefault="00D2458F" w:rsidP="00D2458F">
      <w:pPr>
        <w:autoSpaceDE w:val="0"/>
        <w:autoSpaceDN w:val="0"/>
        <w:adjustRightInd w:val="0"/>
        <w:spacing w:after="0" w:line="240" w:lineRule="auto"/>
        <w:jc w:val="both"/>
        <w:rPr>
          <w:rFonts w:ascii="Times New Roman" w:hAnsi="Times New Roman" w:cs="Times New Roman"/>
          <w:sz w:val="28"/>
          <w:szCs w:val="18"/>
        </w:rPr>
      </w:pPr>
    </w:p>
    <w:p w:rsidR="00D2458F" w:rsidRPr="00707CF5" w:rsidRDefault="00D2458F" w:rsidP="00D2458F">
      <w:pPr>
        <w:autoSpaceDE w:val="0"/>
        <w:autoSpaceDN w:val="0"/>
        <w:adjustRightInd w:val="0"/>
        <w:spacing w:after="0" w:line="240" w:lineRule="auto"/>
        <w:jc w:val="both"/>
        <w:rPr>
          <w:rFonts w:ascii="Times New Roman" w:hAnsi="Times New Roman" w:cs="Times New Roman"/>
          <w:sz w:val="28"/>
          <w:szCs w:val="18"/>
        </w:rPr>
      </w:pPr>
    </w:p>
    <w:p w:rsidR="00D2458F" w:rsidRPr="00707CF5" w:rsidRDefault="00D2458F" w:rsidP="00D2458F">
      <w:pPr>
        <w:autoSpaceDE w:val="0"/>
        <w:autoSpaceDN w:val="0"/>
        <w:adjustRightInd w:val="0"/>
        <w:spacing w:after="0" w:line="240" w:lineRule="auto"/>
        <w:jc w:val="both"/>
        <w:rPr>
          <w:rFonts w:ascii="Times New Roman" w:hAnsi="Times New Roman" w:cs="Times New Roman"/>
          <w:sz w:val="28"/>
          <w:szCs w:val="18"/>
        </w:rPr>
      </w:pPr>
    </w:p>
    <w:p w:rsidR="00D2458F" w:rsidRPr="00707CF5" w:rsidRDefault="00D2458F" w:rsidP="00D2458F">
      <w:pPr>
        <w:autoSpaceDE w:val="0"/>
        <w:autoSpaceDN w:val="0"/>
        <w:adjustRightInd w:val="0"/>
        <w:spacing w:after="0" w:line="240" w:lineRule="auto"/>
        <w:jc w:val="both"/>
        <w:rPr>
          <w:rFonts w:ascii="Times New Roman" w:hAnsi="Times New Roman" w:cs="Times New Roman"/>
          <w:sz w:val="28"/>
          <w:szCs w:val="18"/>
        </w:rPr>
      </w:pPr>
    </w:p>
    <w:p w:rsidR="00D2458F" w:rsidRPr="00707CF5" w:rsidRDefault="00D2458F" w:rsidP="00D2458F">
      <w:pPr>
        <w:autoSpaceDE w:val="0"/>
        <w:autoSpaceDN w:val="0"/>
        <w:adjustRightInd w:val="0"/>
        <w:spacing w:after="0" w:line="240" w:lineRule="auto"/>
        <w:jc w:val="both"/>
        <w:rPr>
          <w:rFonts w:ascii="Times New Roman" w:hAnsi="Times New Roman" w:cs="Times New Roman"/>
          <w:sz w:val="28"/>
          <w:szCs w:val="18"/>
        </w:rPr>
      </w:pPr>
    </w:p>
    <w:p w:rsidR="00D2458F" w:rsidRPr="00707CF5" w:rsidRDefault="00D2458F" w:rsidP="00D2458F">
      <w:pPr>
        <w:autoSpaceDE w:val="0"/>
        <w:autoSpaceDN w:val="0"/>
        <w:adjustRightInd w:val="0"/>
        <w:spacing w:after="0" w:line="240" w:lineRule="auto"/>
        <w:jc w:val="both"/>
        <w:rPr>
          <w:rFonts w:ascii="Times New Roman" w:hAnsi="Times New Roman" w:cs="Times New Roman"/>
          <w:sz w:val="28"/>
          <w:szCs w:val="18"/>
        </w:rPr>
      </w:pPr>
    </w:p>
    <w:p w:rsidR="00D2458F" w:rsidRPr="00707CF5" w:rsidRDefault="00D2458F" w:rsidP="00D2458F">
      <w:pPr>
        <w:autoSpaceDE w:val="0"/>
        <w:autoSpaceDN w:val="0"/>
        <w:adjustRightInd w:val="0"/>
        <w:spacing w:after="0" w:line="240" w:lineRule="auto"/>
        <w:jc w:val="both"/>
        <w:rPr>
          <w:rFonts w:ascii="Times New Roman" w:hAnsi="Times New Roman" w:cs="Times New Roman"/>
          <w:sz w:val="28"/>
          <w:szCs w:val="18"/>
        </w:rPr>
      </w:pPr>
    </w:p>
    <w:p w:rsidR="00D2458F" w:rsidRPr="00707CF5" w:rsidRDefault="00D2458F" w:rsidP="00D2458F">
      <w:pPr>
        <w:autoSpaceDE w:val="0"/>
        <w:autoSpaceDN w:val="0"/>
        <w:adjustRightInd w:val="0"/>
        <w:spacing w:after="0" w:line="240" w:lineRule="auto"/>
        <w:jc w:val="both"/>
        <w:rPr>
          <w:rFonts w:ascii="Times New Roman" w:hAnsi="Times New Roman" w:cs="Times New Roman"/>
          <w:sz w:val="28"/>
          <w:szCs w:val="18"/>
        </w:rPr>
      </w:pPr>
    </w:p>
    <w:p w:rsidR="00D2458F" w:rsidRPr="00707CF5" w:rsidRDefault="00D2458F" w:rsidP="00D2458F">
      <w:pPr>
        <w:autoSpaceDE w:val="0"/>
        <w:autoSpaceDN w:val="0"/>
        <w:adjustRightInd w:val="0"/>
        <w:spacing w:after="0" w:line="240" w:lineRule="auto"/>
        <w:jc w:val="both"/>
        <w:rPr>
          <w:rFonts w:ascii="Times New Roman" w:hAnsi="Times New Roman" w:cs="Times New Roman"/>
          <w:sz w:val="28"/>
          <w:szCs w:val="18"/>
        </w:rPr>
      </w:pPr>
    </w:p>
    <w:p w:rsidR="00D2458F" w:rsidRPr="00707CF5" w:rsidRDefault="00D2458F" w:rsidP="00D2458F">
      <w:pPr>
        <w:autoSpaceDE w:val="0"/>
        <w:autoSpaceDN w:val="0"/>
        <w:adjustRightInd w:val="0"/>
        <w:spacing w:after="0" w:line="240" w:lineRule="auto"/>
        <w:jc w:val="both"/>
        <w:rPr>
          <w:rFonts w:ascii="Times New Roman" w:hAnsi="Times New Roman" w:cs="Times New Roman"/>
          <w:sz w:val="28"/>
          <w:szCs w:val="18"/>
        </w:rPr>
      </w:pPr>
    </w:p>
    <w:p w:rsidR="00D2458F" w:rsidRPr="00707CF5" w:rsidRDefault="00D2458F" w:rsidP="00D2458F">
      <w:pPr>
        <w:autoSpaceDE w:val="0"/>
        <w:autoSpaceDN w:val="0"/>
        <w:adjustRightInd w:val="0"/>
        <w:spacing w:after="0" w:line="240" w:lineRule="auto"/>
        <w:jc w:val="both"/>
        <w:rPr>
          <w:rFonts w:ascii="Times New Roman" w:hAnsi="Times New Roman" w:cs="Times New Roman"/>
          <w:sz w:val="28"/>
          <w:szCs w:val="18"/>
        </w:rPr>
      </w:pPr>
    </w:p>
    <w:p w:rsidR="00D2458F" w:rsidRPr="00707CF5" w:rsidRDefault="00D2458F" w:rsidP="00D2458F">
      <w:pPr>
        <w:autoSpaceDE w:val="0"/>
        <w:autoSpaceDN w:val="0"/>
        <w:adjustRightInd w:val="0"/>
        <w:spacing w:after="0" w:line="240" w:lineRule="auto"/>
        <w:jc w:val="both"/>
        <w:rPr>
          <w:rFonts w:ascii="Times New Roman" w:hAnsi="Times New Roman" w:cs="Times New Roman"/>
          <w:sz w:val="28"/>
          <w:szCs w:val="18"/>
        </w:rPr>
      </w:pPr>
    </w:p>
    <w:p w:rsidR="00D2458F" w:rsidRPr="00707CF5" w:rsidRDefault="00D2458F" w:rsidP="00D2458F">
      <w:pPr>
        <w:autoSpaceDE w:val="0"/>
        <w:autoSpaceDN w:val="0"/>
        <w:adjustRightInd w:val="0"/>
        <w:spacing w:after="0" w:line="240" w:lineRule="auto"/>
        <w:jc w:val="both"/>
        <w:rPr>
          <w:rFonts w:ascii="Times New Roman" w:hAnsi="Times New Roman" w:cs="Times New Roman"/>
          <w:sz w:val="28"/>
          <w:szCs w:val="18"/>
        </w:rPr>
      </w:pPr>
      <w:r w:rsidRPr="00707CF5">
        <w:rPr>
          <w:rFonts w:ascii="Times New Roman" w:hAnsi="Times New Roman" w:cs="Times New Roman"/>
          <w:sz w:val="28"/>
          <w:szCs w:val="18"/>
        </w:rPr>
        <w:t xml:space="preserve">Методика расчета кормовой ценности пастбищ предназначена для научных сотрудников в области кормления сельскохозяйственных животных, руководителей хозяйств, </w:t>
      </w:r>
      <w:proofErr w:type="spellStart"/>
      <w:r w:rsidRPr="00707CF5">
        <w:rPr>
          <w:rFonts w:ascii="Times New Roman" w:hAnsi="Times New Roman" w:cs="Times New Roman"/>
          <w:sz w:val="28"/>
          <w:szCs w:val="18"/>
        </w:rPr>
        <w:t>зооветспециалистов</w:t>
      </w:r>
      <w:proofErr w:type="spellEnd"/>
      <w:r w:rsidRPr="00707CF5">
        <w:rPr>
          <w:rFonts w:ascii="Times New Roman" w:hAnsi="Times New Roman" w:cs="Times New Roman"/>
          <w:sz w:val="28"/>
          <w:szCs w:val="18"/>
        </w:rPr>
        <w:t>, работников комбикормовых предприятий и фермеров, а также как учебное пособие в профессиональном обучении работников животноводства.</w:t>
      </w:r>
    </w:p>
    <w:p w:rsidR="00D2458F" w:rsidRPr="00707CF5" w:rsidRDefault="00D2458F" w:rsidP="00D2458F">
      <w:pPr>
        <w:autoSpaceDE w:val="0"/>
        <w:autoSpaceDN w:val="0"/>
        <w:adjustRightInd w:val="0"/>
        <w:spacing w:after="0" w:line="240" w:lineRule="auto"/>
        <w:jc w:val="both"/>
        <w:rPr>
          <w:rFonts w:ascii="Times New Roman" w:hAnsi="Times New Roman" w:cs="Times New Roman"/>
          <w:sz w:val="28"/>
          <w:szCs w:val="18"/>
        </w:rPr>
      </w:pPr>
    </w:p>
    <w:p w:rsidR="00D2458F" w:rsidRPr="00707CF5" w:rsidRDefault="00D2458F" w:rsidP="00D2458F">
      <w:pPr>
        <w:autoSpaceDE w:val="0"/>
        <w:autoSpaceDN w:val="0"/>
        <w:adjustRightInd w:val="0"/>
        <w:spacing w:after="0" w:line="240" w:lineRule="auto"/>
        <w:jc w:val="both"/>
        <w:rPr>
          <w:rFonts w:ascii="Times New Roman" w:hAnsi="Times New Roman" w:cs="Times New Roman"/>
          <w:sz w:val="28"/>
          <w:szCs w:val="18"/>
        </w:rPr>
      </w:pPr>
    </w:p>
    <w:p w:rsidR="00D2458F" w:rsidRPr="00707CF5" w:rsidRDefault="00D2458F" w:rsidP="00D2458F">
      <w:pPr>
        <w:autoSpaceDE w:val="0"/>
        <w:autoSpaceDN w:val="0"/>
        <w:adjustRightInd w:val="0"/>
        <w:spacing w:after="0" w:line="240" w:lineRule="auto"/>
        <w:jc w:val="both"/>
        <w:rPr>
          <w:rFonts w:ascii="Times New Roman" w:hAnsi="Times New Roman" w:cs="Times New Roman"/>
          <w:sz w:val="28"/>
          <w:szCs w:val="18"/>
        </w:rPr>
      </w:pPr>
    </w:p>
    <w:p w:rsidR="00E1723E" w:rsidRDefault="00E1723E" w:rsidP="00D2458F">
      <w:pPr>
        <w:autoSpaceDE w:val="0"/>
        <w:autoSpaceDN w:val="0"/>
        <w:adjustRightInd w:val="0"/>
        <w:spacing w:after="0" w:line="240" w:lineRule="auto"/>
        <w:jc w:val="both"/>
        <w:rPr>
          <w:rFonts w:ascii="Times New Roman" w:hAnsi="Times New Roman" w:cs="Times New Roman"/>
          <w:sz w:val="28"/>
          <w:szCs w:val="18"/>
        </w:rPr>
      </w:pPr>
    </w:p>
    <w:p w:rsidR="00E1723E" w:rsidRDefault="00E1723E" w:rsidP="00D2458F">
      <w:pPr>
        <w:autoSpaceDE w:val="0"/>
        <w:autoSpaceDN w:val="0"/>
        <w:adjustRightInd w:val="0"/>
        <w:spacing w:after="0" w:line="240" w:lineRule="auto"/>
        <w:jc w:val="both"/>
        <w:rPr>
          <w:rFonts w:ascii="Times New Roman" w:hAnsi="Times New Roman" w:cs="Times New Roman"/>
          <w:sz w:val="28"/>
          <w:szCs w:val="18"/>
        </w:rPr>
      </w:pPr>
    </w:p>
    <w:p w:rsidR="00D2458F" w:rsidRPr="00707CF5" w:rsidRDefault="00D2458F" w:rsidP="00D2458F">
      <w:pPr>
        <w:autoSpaceDE w:val="0"/>
        <w:autoSpaceDN w:val="0"/>
        <w:adjustRightInd w:val="0"/>
        <w:spacing w:after="0" w:line="240" w:lineRule="auto"/>
        <w:jc w:val="both"/>
        <w:rPr>
          <w:rFonts w:ascii="Times New Roman" w:hAnsi="Times New Roman" w:cs="Times New Roman"/>
          <w:sz w:val="28"/>
          <w:szCs w:val="18"/>
        </w:rPr>
      </w:pPr>
      <w:bookmarkStart w:id="0" w:name="_GoBack"/>
      <w:bookmarkEnd w:id="0"/>
      <w:r w:rsidRPr="00707CF5">
        <w:rPr>
          <w:rFonts w:ascii="Times New Roman" w:hAnsi="Times New Roman" w:cs="Times New Roman"/>
          <w:sz w:val="28"/>
          <w:szCs w:val="18"/>
        </w:rPr>
        <w:t>© ТОО «Научно-производственный центр животноводства и ветеринарии»</w:t>
      </w:r>
    </w:p>
    <w:p w:rsidR="00074C99" w:rsidRPr="00707CF5" w:rsidRDefault="00052AE6" w:rsidP="00052AE6">
      <w:pPr>
        <w:jc w:val="center"/>
        <w:rPr>
          <w:rFonts w:ascii="Times New Roman" w:hAnsi="Times New Roman" w:cs="Times New Roman"/>
          <w:sz w:val="24"/>
          <w:szCs w:val="24"/>
        </w:rPr>
      </w:pPr>
      <w:r w:rsidRPr="00707CF5">
        <w:rPr>
          <w:rFonts w:ascii="Times New Roman" w:hAnsi="Times New Roman" w:cs="Times New Roman"/>
          <w:sz w:val="24"/>
          <w:szCs w:val="24"/>
        </w:rPr>
        <w:lastRenderedPageBreak/>
        <w:t>СОДЕРЖАНИЕ</w:t>
      </w:r>
    </w:p>
    <w:tbl>
      <w:tblPr>
        <w:tblStyle w:val="ab"/>
        <w:tblW w:w="0" w:type="auto"/>
        <w:tblLook w:val="04A0" w:firstRow="1" w:lastRow="0" w:firstColumn="1" w:lastColumn="0" w:noHBand="0" w:noVBand="1"/>
      </w:tblPr>
      <w:tblGrid>
        <w:gridCol w:w="8217"/>
        <w:gridCol w:w="567"/>
      </w:tblGrid>
      <w:tr w:rsidR="00A7543F" w:rsidTr="00A7543F">
        <w:tc>
          <w:tcPr>
            <w:tcW w:w="8217" w:type="dxa"/>
          </w:tcPr>
          <w:p w:rsidR="00A7543F" w:rsidRDefault="004C0FEC" w:rsidP="00A7543F">
            <w:pPr>
              <w:rPr>
                <w:rFonts w:ascii="Times New Roman" w:hAnsi="Times New Roman" w:cs="Times New Roman"/>
                <w:sz w:val="24"/>
                <w:szCs w:val="24"/>
              </w:rPr>
            </w:pPr>
            <w:r>
              <w:rPr>
                <w:rFonts w:ascii="Times New Roman" w:hAnsi="Times New Roman" w:cs="Times New Roman"/>
                <w:sz w:val="24"/>
                <w:szCs w:val="24"/>
              </w:rPr>
              <w:t xml:space="preserve">1 </w:t>
            </w:r>
            <w:r w:rsidR="00A7543F" w:rsidRPr="00707CF5">
              <w:rPr>
                <w:rFonts w:ascii="Times New Roman" w:hAnsi="Times New Roman" w:cs="Times New Roman"/>
                <w:sz w:val="24"/>
                <w:szCs w:val="24"/>
              </w:rPr>
              <w:t>Общие положения</w:t>
            </w:r>
          </w:p>
        </w:tc>
        <w:tc>
          <w:tcPr>
            <w:tcW w:w="567" w:type="dxa"/>
          </w:tcPr>
          <w:p w:rsidR="00A7543F" w:rsidRDefault="00D63B12" w:rsidP="003611DB">
            <w:pPr>
              <w:rPr>
                <w:rFonts w:ascii="Times New Roman" w:hAnsi="Times New Roman" w:cs="Times New Roman"/>
                <w:sz w:val="24"/>
                <w:szCs w:val="24"/>
              </w:rPr>
            </w:pPr>
            <w:r>
              <w:rPr>
                <w:rFonts w:ascii="Times New Roman" w:hAnsi="Times New Roman" w:cs="Times New Roman"/>
                <w:sz w:val="24"/>
                <w:szCs w:val="24"/>
              </w:rPr>
              <w:t>4</w:t>
            </w:r>
          </w:p>
        </w:tc>
      </w:tr>
      <w:tr w:rsidR="00A7543F" w:rsidTr="00A7543F">
        <w:tc>
          <w:tcPr>
            <w:tcW w:w="8217" w:type="dxa"/>
          </w:tcPr>
          <w:p w:rsidR="00A7543F" w:rsidRDefault="00A7543F" w:rsidP="00B3697E">
            <w:pPr>
              <w:rPr>
                <w:rFonts w:ascii="Times New Roman" w:hAnsi="Times New Roman" w:cs="Times New Roman"/>
                <w:sz w:val="24"/>
                <w:szCs w:val="24"/>
              </w:rPr>
            </w:pPr>
            <w:r w:rsidRPr="00707CF5">
              <w:rPr>
                <w:rFonts w:ascii="Times New Roman" w:hAnsi="Times New Roman" w:cs="Times New Roman"/>
                <w:sz w:val="24"/>
                <w:szCs w:val="24"/>
              </w:rPr>
              <w:t>2 Индикаторы оценки кормовой ценности пастбищ</w:t>
            </w:r>
          </w:p>
        </w:tc>
        <w:tc>
          <w:tcPr>
            <w:tcW w:w="567" w:type="dxa"/>
          </w:tcPr>
          <w:p w:rsidR="00A7543F" w:rsidRDefault="00D63B12" w:rsidP="003611DB">
            <w:pPr>
              <w:rPr>
                <w:rFonts w:ascii="Times New Roman" w:hAnsi="Times New Roman" w:cs="Times New Roman"/>
                <w:sz w:val="24"/>
                <w:szCs w:val="24"/>
              </w:rPr>
            </w:pPr>
            <w:r>
              <w:rPr>
                <w:rFonts w:ascii="Times New Roman" w:hAnsi="Times New Roman" w:cs="Times New Roman"/>
                <w:sz w:val="24"/>
                <w:szCs w:val="24"/>
              </w:rPr>
              <w:t>5</w:t>
            </w:r>
          </w:p>
        </w:tc>
      </w:tr>
      <w:tr w:rsidR="00B3697E" w:rsidTr="00A7543F">
        <w:tc>
          <w:tcPr>
            <w:tcW w:w="8217" w:type="dxa"/>
          </w:tcPr>
          <w:p w:rsidR="00B3697E" w:rsidRPr="00707CF5" w:rsidRDefault="00B3697E" w:rsidP="00B3697E">
            <w:pPr>
              <w:ind w:left="171"/>
              <w:rPr>
                <w:rFonts w:ascii="Times New Roman" w:hAnsi="Times New Roman" w:cs="Times New Roman"/>
                <w:sz w:val="24"/>
                <w:szCs w:val="24"/>
              </w:rPr>
            </w:pPr>
            <w:r>
              <w:rPr>
                <w:rFonts w:ascii="Times New Roman" w:hAnsi="Times New Roman" w:cs="Times New Roman"/>
                <w:sz w:val="24"/>
                <w:szCs w:val="24"/>
              </w:rPr>
              <w:t>2.1 Оценка кормозапаса пастбища</w:t>
            </w:r>
          </w:p>
        </w:tc>
        <w:tc>
          <w:tcPr>
            <w:tcW w:w="567" w:type="dxa"/>
          </w:tcPr>
          <w:p w:rsidR="00B3697E" w:rsidRDefault="00D63B12" w:rsidP="003611DB">
            <w:pPr>
              <w:rPr>
                <w:rFonts w:ascii="Times New Roman" w:hAnsi="Times New Roman" w:cs="Times New Roman"/>
                <w:sz w:val="24"/>
                <w:szCs w:val="24"/>
              </w:rPr>
            </w:pPr>
            <w:r>
              <w:rPr>
                <w:rFonts w:ascii="Times New Roman" w:hAnsi="Times New Roman" w:cs="Times New Roman"/>
                <w:sz w:val="24"/>
                <w:szCs w:val="24"/>
              </w:rPr>
              <w:t>5</w:t>
            </w:r>
          </w:p>
        </w:tc>
      </w:tr>
      <w:tr w:rsidR="00B3697E" w:rsidTr="00A7543F">
        <w:tc>
          <w:tcPr>
            <w:tcW w:w="8217" w:type="dxa"/>
          </w:tcPr>
          <w:p w:rsidR="00B3697E" w:rsidRPr="00707CF5" w:rsidRDefault="00B3697E" w:rsidP="00B3697E">
            <w:pPr>
              <w:ind w:left="171"/>
              <w:rPr>
                <w:rFonts w:ascii="Times New Roman" w:hAnsi="Times New Roman" w:cs="Times New Roman"/>
                <w:sz w:val="24"/>
                <w:szCs w:val="24"/>
              </w:rPr>
            </w:pPr>
            <w:r w:rsidRPr="00707CF5">
              <w:rPr>
                <w:rFonts w:ascii="Times New Roman" w:hAnsi="Times New Roman" w:cs="Times New Roman"/>
                <w:sz w:val="24"/>
                <w:szCs w:val="24"/>
              </w:rPr>
              <w:t>2.2 Содержа</w:t>
            </w:r>
            <w:r>
              <w:rPr>
                <w:rFonts w:ascii="Times New Roman" w:hAnsi="Times New Roman" w:cs="Times New Roman"/>
                <w:sz w:val="24"/>
                <w:szCs w:val="24"/>
              </w:rPr>
              <w:t>ние желательной растительности</w:t>
            </w:r>
          </w:p>
        </w:tc>
        <w:tc>
          <w:tcPr>
            <w:tcW w:w="567" w:type="dxa"/>
          </w:tcPr>
          <w:p w:rsidR="00B3697E" w:rsidRDefault="00D63B12" w:rsidP="003611DB">
            <w:pPr>
              <w:rPr>
                <w:rFonts w:ascii="Times New Roman" w:hAnsi="Times New Roman" w:cs="Times New Roman"/>
                <w:sz w:val="24"/>
                <w:szCs w:val="24"/>
              </w:rPr>
            </w:pPr>
            <w:r>
              <w:rPr>
                <w:rFonts w:ascii="Times New Roman" w:hAnsi="Times New Roman" w:cs="Times New Roman"/>
                <w:sz w:val="24"/>
                <w:szCs w:val="24"/>
              </w:rPr>
              <w:t>7</w:t>
            </w:r>
          </w:p>
        </w:tc>
      </w:tr>
      <w:tr w:rsidR="00B3697E" w:rsidTr="00A7543F">
        <w:tc>
          <w:tcPr>
            <w:tcW w:w="8217" w:type="dxa"/>
          </w:tcPr>
          <w:p w:rsidR="00B3697E" w:rsidRPr="00707CF5" w:rsidRDefault="00B3697E" w:rsidP="00B3697E">
            <w:pPr>
              <w:ind w:left="171"/>
              <w:rPr>
                <w:rFonts w:ascii="Times New Roman" w:hAnsi="Times New Roman" w:cs="Times New Roman"/>
                <w:sz w:val="24"/>
                <w:szCs w:val="24"/>
              </w:rPr>
            </w:pPr>
            <w:r w:rsidRPr="00B3697E">
              <w:rPr>
                <w:rFonts w:ascii="Times New Roman" w:hAnsi="Times New Roman" w:cs="Times New Roman"/>
                <w:sz w:val="24"/>
                <w:szCs w:val="24"/>
              </w:rPr>
              <w:t>2.3 Проективное покрытие</w:t>
            </w:r>
          </w:p>
        </w:tc>
        <w:tc>
          <w:tcPr>
            <w:tcW w:w="567" w:type="dxa"/>
          </w:tcPr>
          <w:p w:rsidR="00B3697E" w:rsidRDefault="00D63B12" w:rsidP="003611DB">
            <w:pPr>
              <w:rPr>
                <w:rFonts w:ascii="Times New Roman" w:hAnsi="Times New Roman" w:cs="Times New Roman"/>
                <w:sz w:val="24"/>
                <w:szCs w:val="24"/>
              </w:rPr>
            </w:pPr>
            <w:r>
              <w:rPr>
                <w:rFonts w:ascii="Times New Roman" w:hAnsi="Times New Roman" w:cs="Times New Roman"/>
                <w:sz w:val="24"/>
                <w:szCs w:val="24"/>
              </w:rPr>
              <w:t>8</w:t>
            </w:r>
          </w:p>
        </w:tc>
      </w:tr>
      <w:tr w:rsidR="00B3697E" w:rsidTr="00A7543F">
        <w:tc>
          <w:tcPr>
            <w:tcW w:w="8217" w:type="dxa"/>
          </w:tcPr>
          <w:p w:rsidR="00B3697E" w:rsidRPr="00B3697E" w:rsidRDefault="00B3697E" w:rsidP="00B3697E">
            <w:pPr>
              <w:ind w:left="171"/>
              <w:rPr>
                <w:rFonts w:ascii="Times New Roman" w:hAnsi="Times New Roman" w:cs="Times New Roman"/>
                <w:sz w:val="24"/>
                <w:szCs w:val="24"/>
              </w:rPr>
            </w:pPr>
            <w:r w:rsidRPr="00B3697E">
              <w:rPr>
                <w:rFonts w:ascii="Times New Roman" w:hAnsi="Times New Roman" w:cs="Times New Roman"/>
                <w:sz w:val="24"/>
                <w:szCs w:val="24"/>
              </w:rPr>
              <w:t>2.4 Наличие растительных остатков</w:t>
            </w:r>
          </w:p>
        </w:tc>
        <w:tc>
          <w:tcPr>
            <w:tcW w:w="567" w:type="dxa"/>
          </w:tcPr>
          <w:p w:rsidR="00B3697E" w:rsidRDefault="00D63B12" w:rsidP="003611DB">
            <w:pPr>
              <w:rPr>
                <w:rFonts w:ascii="Times New Roman" w:hAnsi="Times New Roman" w:cs="Times New Roman"/>
                <w:sz w:val="24"/>
                <w:szCs w:val="24"/>
              </w:rPr>
            </w:pPr>
            <w:r>
              <w:rPr>
                <w:rFonts w:ascii="Times New Roman" w:hAnsi="Times New Roman" w:cs="Times New Roman"/>
                <w:sz w:val="24"/>
                <w:szCs w:val="24"/>
              </w:rPr>
              <w:t>8</w:t>
            </w:r>
          </w:p>
        </w:tc>
      </w:tr>
      <w:tr w:rsidR="00B3697E" w:rsidTr="00A7543F">
        <w:tc>
          <w:tcPr>
            <w:tcW w:w="8217" w:type="dxa"/>
          </w:tcPr>
          <w:p w:rsidR="00B3697E" w:rsidRPr="00B3697E" w:rsidRDefault="00B3697E" w:rsidP="00B3697E">
            <w:pPr>
              <w:ind w:left="171"/>
              <w:rPr>
                <w:rFonts w:ascii="Times New Roman" w:hAnsi="Times New Roman" w:cs="Times New Roman"/>
                <w:sz w:val="24"/>
                <w:szCs w:val="24"/>
              </w:rPr>
            </w:pPr>
            <w:r w:rsidRPr="004628F9">
              <w:rPr>
                <w:rFonts w:ascii="Times New Roman" w:hAnsi="Times New Roman" w:cs="Times New Roman"/>
                <w:sz w:val="24"/>
                <w:szCs w:val="24"/>
              </w:rPr>
              <w:t>2.</w:t>
            </w:r>
            <w:r>
              <w:rPr>
                <w:rFonts w:ascii="Times New Roman" w:hAnsi="Times New Roman" w:cs="Times New Roman"/>
                <w:sz w:val="24"/>
                <w:szCs w:val="24"/>
              </w:rPr>
              <w:t>5</w:t>
            </w:r>
            <w:r w:rsidRPr="004628F9">
              <w:rPr>
                <w:rFonts w:ascii="Times New Roman" w:hAnsi="Times New Roman" w:cs="Times New Roman"/>
                <w:sz w:val="24"/>
                <w:szCs w:val="24"/>
              </w:rPr>
              <w:t xml:space="preserve"> Содержание в травостое бобовых культур</w:t>
            </w:r>
          </w:p>
        </w:tc>
        <w:tc>
          <w:tcPr>
            <w:tcW w:w="567" w:type="dxa"/>
          </w:tcPr>
          <w:p w:rsidR="00B3697E" w:rsidRDefault="00D63B12" w:rsidP="003611DB">
            <w:pPr>
              <w:rPr>
                <w:rFonts w:ascii="Times New Roman" w:hAnsi="Times New Roman" w:cs="Times New Roman"/>
                <w:sz w:val="24"/>
                <w:szCs w:val="24"/>
              </w:rPr>
            </w:pPr>
            <w:r>
              <w:rPr>
                <w:rFonts w:ascii="Times New Roman" w:hAnsi="Times New Roman" w:cs="Times New Roman"/>
                <w:sz w:val="24"/>
                <w:szCs w:val="24"/>
              </w:rPr>
              <w:t>9</w:t>
            </w:r>
          </w:p>
        </w:tc>
      </w:tr>
      <w:tr w:rsidR="00B3697E" w:rsidTr="00A7543F">
        <w:tc>
          <w:tcPr>
            <w:tcW w:w="8217" w:type="dxa"/>
          </w:tcPr>
          <w:p w:rsidR="00B3697E" w:rsidRPr="004628F9" w:rsidRDefault="00B3697E" w:rsidP="00B3697E">
            <w:pPr>
              <w:ind w:left="171"/>
              <w:rPr>
                <w:rFonts w:ascii="Times New Roman" w:hAnsi="Times New Roman" w:cs="Times New Roman"/>
                <w:sz w:val="24"/>
                <w:szCs w:val="24"/>
              </w:rPr>
            </w:pPr>
            <w:r w:rsidRPr="00707CF5">
              <w:rPr>
                <w:rFonts w:ascii="Times New Roman" w:hAnsi="Times New Roman" w:cs="Times New Roman"/>
                <w:sz w:val="24"/>
                <w:szCs w:val="24"/>
              </w:rPr>
              <w:t>2.</w:t>
            </w:r>
            <w:r>
              <w:rPr>
                <w:rFonts w:ascii="Times New Roman" w:hAnsi="Times New Roman" w:cs="Times New Roman"/>
                <w:sz w:val="24"/>
                <w:szCs w:val="24"/>
              </w:rPr>
              <w:t>6</w:t>
            </w:r>
            <w:r w:rsidRPr="00707CF5">
              <w:rPr>
                <w:rFonts w:ascii="Times New Roman" w:hAnsi="Times New Roman" w:cs="Times New Roman"/>
                <w:sz w:val="24"/>
                <w:szCs w:val="24"/>
              </w:rPr>
              <w:t xml:space="preserve"> Равномерность стравливания животными</w:t>
            </w:r>
          </w:p>
        </w:tc>
        <w:tc>
          <w:tcPr>
            <w:tcW w:w="567" w:type="dxa"/>
          </w:tcPr>
          <w:p w:rsidR="00B3697E" w:rsidRDefault="00D63B12" w:rsidP="003611DB">
            <w:pPr>
              <w:rPr>
                <w:rFonts w:ascii="Times New Roman" w:hAnsi="Times New Roman" w:cs="Times New Roman"/>
                <w:sz w:val="24"/>
                <w:szCs w:val="24"/>
              </w:rPr>
            </w:pPr>
            <w:r>
              <w:rPr>
                <w:rFonts w:ascii="Times New Roman" w:hAnsi="Times New Roman" w:cs="Times New Roman"/>
                <w:sz w:val="24"/>
                <w:szCs w:val="24"/>
              </w:rPr>
              <w:t>9</w:t>
            </w:r>
          </w:p>
        </w:tc>
      </w:tr>
      <w:tr w:rsidR="00B3697E" w:rsidTr="00A7543F">
        <w:tc>
          <w:tcPr>
            <w:tcW w:w="8217" w:type="dxa"/>
          </w:tcPr>
          <w:p w:rsidR="00B3697E" w:rsidRPr="00707CF5" w:rsidRDefault="00B3697E" w:rsidP="00B3697E">
            <w:pPr>
              <w:ind w:left="171"/>
              <w:rPr>
                <w:rFonts w:ascii="Times New Roman" w:hAnsi="Times New Roman" w:cs="Times New Roman"/>
                <w:sz w:val="24"/>
                <w:szCs w:val="24"/>
              </w:rPr>
            </w:pPr>
            <w:r w:rsidRPr="00B3697E">
              <w:rPr>
                <w:rFonts w:ascii="Times New Roman" w:hAnsi="Times New Roman" w:cs="Times New Roman"/>
                <w:sz w:val="24"/>
                <w:szCs w:val="24"/>
              </w:rPr>
              <w:t xml:space="preserve">2.7 </w:t>
            </w:r>
            <w:proofErr w:type="spellStart"/>
            <w:r w:rsidRPr="00B3697E">
              <w:rPr>
                <w:rFonts w:ascii="Times New Roman" w:hAnsi="Times New Roman" w:cs="Times New Roman"/>
                <w:sz w:val="24"/>
                <w:szCs w:val="24"/>
              </w:rPr>
              <w:t>Сбитость</w:t>
            </w:r>
            <w:proofErr w:type="spellEnd"/>
            <w:r w:rsidRPr="00B3697E">
              <w:rPr>
                <w:rFonts w:ascii="Times New Roman" w:hAnsi="Times New Roman" w:cs="Times New Roman"/>
                <w:sz w:val="24"/>
                <w:szCs w:val="24"/>
              </w:rPr>
              <w:t xml:space="preserve"> пастбищ</w:t>
            </w:r>
          </w:p>
        </w:tc>
        <w:tc>
          <w:tcPr>
            <w:tcW w:w="567" w:type="dxa"/>
          </w:tcPr>
          <w:p w:rsidR="00B3697E" w:rsidRDefault="00D63B12" w:rsidP="003611DB">
            <w:pPr>
              <w:rPr>
                <w:rFonts w:ascii="Times New Roman" w:hAnsi="Times New Roman" w:cs="Times New Roman"/>
                <w:sz w:val="24"/>
                <w:szCs w:val="24"/>
              </w:rPr>
            </w:pPr>
            <w:r>
              <w:rPr>
                <w:rFonts w:ascii="Times New Roman" w:hAnsi="Times New Roman" w:cs="Times New Roman"/>
                <w:sz w:val="24"/>
                <w:szCs w:val="24"/>
              </w:rPr>
              <w:t>10</w:t>
            </w:r>
          </w:p>
        </w:tc>
      </w:tr>
      <w:tr w:rsidR="00B3697E" w:rsidTr="00A7543F">
        <w:tc>
          <w:tcPr>
            <w:tcW w:w="8217" w:type="dxa"/>
          </w:tcPr>
          <w:p w:rsidR="00B3697E" w:rsidRPr="00B3697E" w:rsidRDefault="00B3697E" w:rsidP="00B3697E">
            <w:pPr>
              <w:ind w:left="171"/>
              <w:rPr>
                <w:rFonts w:ascii="Times New Roman" w:hAnsi="Times New Roman" w:cs="Times New Roman"/>
                <w:sz w:val="24"/>
                <w:szCs w:val="24"/>
              </w:rPr>
            </w:pPr>
            <w:r w:rsidRPr="00B3697E">
              <w:rPr>
                <w:rFonts w:ascii="Times New Roman" w:hAnsi="Times New Roman" w:cs="Times New Roman"/>
                <w:sz w:val="24"/>
                <w:szCs w:val="24"/>
              </w:rPr>
              <w:t>2.8 Уплотнение почвы</w:t>
            </w:r>
          </w:p>
        </w:tc>
        <w:tc>
          <w:tcPr>
            <w:tcW w:w="567" w:type="dxa"/>
          </w:tcPr>
          <w:p w:rsidR="00B3697E" w:rsidRDefault="00D63B12" w:rsidP="003611DB">
            <w:pPr>
              <w:rPr>
                <w:rFonts w:ascii="Times New Roman" w:hAnsi="Times New Roman" w:cs="Times New Roman"/>
                <w:sz w:val="24"/>
                <w:szCs w:val="24"/>
              </w:rPr>
            </w:pPr>
            <w:r>
              <w:rPr>
                <w:rFonts w:ascii="Times New Roman" w:hAnsi="Times New Roman" w:cs="Times New Roman"/>
                <w:sz w:val="24"/>
                <w:szCs w:val="24"/>
              </w:rPr>
              <w:t>10</w:t>
            </w:r>
          </w:p>
        </w:tc>
      </w:tr>
      <w:tr w:rsidR="00B3697E" w:rsidTr="00A7543F">
        <w:tc>
          <w:tcPr>
            <w:tcW w:w="8217" w:type="dxa"/>
          </w:tcPr>
          <w:p w:rsidR="00B3697E" w:rsidRPr="00B3697E" w:rsidRDefault="00B3697E" w:rsidP="00B3697E">
            <w:pPr>
              <w:ind w:left="171"/>
              <w:rPr>
                <w:rFonts w:ascii="Times New Roman" w:hAnsi="Times New Roman" w:cs="Times New Roman"/>
                <w:sz w:val="24"/>
                <w:szCs w:val="24"/>
              </w:rPr>
            </w:pPr>
            <w:r w:rsidRPr="00B3697E">
              <w:rPr>
                <w:rFonts w:ascii="Times New Roman" w:hAnsi="Times New Roman" w:cs="Times New Roman"/>
                <w:sz w:val="24"/>
                <w:szCs w:val="24"/>
              </w:rPr>
              <w:t>2.9 Наличие ядовитых и вредных растений</w:t>
            </w:r>
          </w:p>
        </w:tc>
        <w:tc>
          <w:tcPr>
            <w:tcW w:w="567" w:type="dxa"/>
          </w:tcPr>
          <w:p w:rsidR="00B3697E" w:rsidRDefault="00D63B12" w:rsidP="003611DB">
            <w:pPr>
              <w:rPr>
                <w:rFonts w:ascii="Times New Roman" w:hAnsi="Times New Roman" w:cs="Times New Roman"/>
                <w:sz w:val="24"/>
                <w:szCs w:val="24"/>
              </w:rPr>
            </w:pPr>
            <w:r>
              <w:rPr>
                <w:rFonts w:ascii="Times New Roman" w:hAnsi="Times New Roman" w:cs="Times New Roman"/>
                <w:sz w:val="24"/>
                <w:szCs w:val="24"/>
              </w:rPr>
              <w:t>10</w:t>
            </w:r>
          </w:p>
        </w:tc>
      </w:tr>
      <w:tr w:rsidR="00B3697E" w:rsidTr="00A7543F">
        <w:tc>
          <w:tcPr>
            <w:tcW w:w="8217" w:type="dxa"/>
          </w:tcPr>
          <w:p w:rsidR="00B3697E" w:rsidRPr="00B3697E" w:rsidRDefault="00B3697E" w:rsidP="00B3697E">
            <w:pPr>
              <w:ind w:left="171"/>
              <w:rPr>
                <w:rFonts w:ascii="Times New Roman" w:hAnsi="Times New Roman" w:cs="Times New Roman"/>
                <w:sz w:val="24"/>
                <w:szCs w:val="24"/>
              </w:rPr>
            </w:pPr>
            <w:r w:rsidRPr="00707CF5">
              <w:rPr>
                <w:rFonts w:ascii="Times New Roman" w:hAnsi="Times New Roman" w:cs="Times New Roman"/>
                <w:sz w:val="24"/>
                <w:szCs w:val="24"/>
              </w:rPr>
              <w:t>2.10 Эрозия</w:t>
            </w:r>
          </w:p>
        </w:tc>
        <w:tc>
          <w:tcPr>
            <w:tcW w:w="567" w:type="dxa"/>
          </w:tcPr>
          <w:p w:rsidR="00B3697E" w:rsidRDefault="00B9193A" w:rsidP="003611DB">
            <w:pPr>
              <w:rPr>
                <w:rFonts w:ascii="Times New Roman" w:hAnsi="Times New Roman" w:cs="Times New Roman"/>
                <w:sz w:val="24"/>
                <w:szCs w:val="24"/>
              </w:rPr>
            </w:pPr>
            <w:r>
              <w:rPr>
                <w:rFonts w:ascii="Times New Roman" w:hAnsi="Times New Roman" w:cs="Times New Roman"/>
                <w:sz w:val="24"/>
                <w:szCs w:val="24"/>
              </w:rPr>
              <w:t>11</w:t>
            </w:r>
          </w:p>
        </w:tc>
      </w:tr>
      <w:tr w:rsidR="00B3697E" w:rsidTr="00A7543F">
        <w:tc>
          <w:tcPr>
            <w:tcW w:w="8217" w:type="dxa"/>
          </w:tcPr>
          <w:p w:rsidR="00B3697E" w:rsidRPr="00707CF5" w:rsidRDefault="00B3697E" w:rsidP="001677CD">
            <w:pPr>
              <w:rPr>
                <w:rFonts w:ascii="Times New Roman" w:hAnsi="Times New Roman" w:cs="Times New Roman"/>
                <w:sz w:val="24"/>
                <w:szCs w:val="24"/>
              </w:rPr>
            </w:pPr>
            <w:r w:rsidRPr="001677CD">
              <w:rPr>
                <w:rFonts w:ascii="Times New Roman" w:hAnsi="Times New Roman" w:cs="Times New Roman"/>
                <w:sz w:val="24"/>
                <w:szCs w:val="24"/>
              </w:rPr>
              <w:t>3 Критерии оценки индикаторов кормовой ценности пастбищ</w:t>
            </w:r>
          </w:p>
        </w:tc>
        <w:tc>
          <w:tcPr>
            <w:tcW w:w="567" w:type="dxa"/>
          </w:tcPr>
          <w:p w:rsidR="00B3697E" w:rsidRDefault="00B9193A" w:rsidP="003611DB">
            <w:pPr>
              <w:rPr>
                <w:rFonts w:ascii="Times New Roman" w:hAnsi="Times New Roman" w:cs="Times New Roman"/>
                <w:sz w:val="24"/>
                <w:szCs w:val="24"/>
              </w:rPr>
            </w:pPr>
            <w:r>
              <w:rPr>
                <w:rFonts w:ascii="Times New Roman" w:hAnsi="Times New Roman" w:cs="Times New Roman"/>
                <w:sz w:val="24"/>
                <w:szCs w:val="24"/>
              </w:rPr>
              <w:t>12</w:t>
            </w:r>
          </w:p>
        </w:tc>
      </w:tr>
      <w:tr w:rsidR="00B3697E" w:rsidTr="00A7543F">
        <w:tc>
          <w:tcPr>
            <w:tcW w:w="8217" w:type="dxa"/>
          </w:tcPr>
          <w:p w:rsidR="00B3697E" w:rsidRPr="001677CD" w:rsidRDefault="00B3697E" w:rsidP="001677CD">
            <w:pPr>
              <w:rPr>
                <w:rFonts w:ascii="Times New Roman" w:hAnsi="Times New Roman" w:cs="Times New Roman"/>
                <w:sz w:val="24"/>
                <w:szCs w:val="24"/>
              </w:rPr>
            </w:pPr>
            <w:r w:rsidRPr="001677CD">
              <w:rPr>
                <w:rFonts w:ascii="Times New Roman" w:hAnsi="Times New Roman" w:cs="Times New Roman"/>
                <w:sz w:val="24"/>
                <w:szCs w:val="24"/>
              </w:rPr>
              <w:t>4 Процедура проведения оценки кормовой ценности пастбища</w:t>
            </w:r>
          </w:p>
        </w:tc>
        <w:tc>
          <w:tcPr>
            <w:tcW w:w="567" w:type="dxa"/>
          </w:tcPr>
          <w:p w:rsidR="00B3697E" w:rsidRDefault="00B9193A" w:rsidP="003611DB">
            <w:pPr>
              <w:rPr>
                <w:rFonts w:ascii="Times New Roman" w:hAnsi="Times New Roman" w:cs="Times New Roman"/>
                <w:sz w:val="24"/>
                <w:szCs w:val="24"/>
              </w:rPr>
            </w:pPr>
            <w:r>
              <w:rPr>
                <w:rFonts w:ascii="Times New Roman" w:hAnsi="Times New Roman" w:cs="Times New Roman"/>
                <w:sz w:val="24"/>
                <w:szCs w:val="24"/>
              </w:rPr>
              <w:t>15</w:t>
            </w:r>
          </w:p>
        </w:tc>
      </w:tr>
      <w:tr w:rsidR="00B3697E" w:rsidTr="00A7543F">
        <w:tc>
          <w:tcPr>
            <w:tcW w:w="8217" w:type="dxa"/>
          </w:tcPr>
          <w:p w:rsidR="00B3697E" w:rsidRPr="005878E4" w:rsidRDefault="005878E4" w:rsidP="001677CD">
            <w:pPr>
              <w:rPr>
                <w:rFonts w:ascii="Times New Roman" w:hAnsi="Times New Roman" w:cs="Times New Roman"/>
                <w:sz w:val="24"/>
                <w:szCs w:val="24"/>
                <w:lang w:val="kk-KZ"/>
              </w:rPr>
            </w:pPr>
            <w:r>
              <w:rPr>
                <w:rFonts w:ascii="Times New Roman" w:hAnsi="Times New Roman" w:cs="Times New Roman"/>
                <w:sz w:val="24"/>
                <w:szCs w:val="24"/>
                <w:lang w:val="kk-KZ"/>
              </w:rPr>
              <w:t>Приложения</w:t>
            </w:r>
          </w:p>
        </w:tc>
        <w:tc>
          <w:tcPr>
            <w:tcW w:w="567" w:type="dxa"/>
          </w:tcPr>
          <w:p w:rsidR="00B3697E" w:rsidRDefault="00B9193A" w:rsidP="003611DB">
            <w:pPr>
              <w:rPr>
                <w:rFonts w:ascii="Times New Roman" w:hAnsi="Times New Roman" w:cs="Times New Roman"/>
                <w:sz w:val="24"/>
                <w:szCs w:val="24"/>
              </w:rPr>
            </w:pPr>
            <w:r>
              <w:rPr>
                <w:rFonts w:ascii="Times New Roman" w:hAnsi="Times New Roman" w:cs="Times New Roman"/>
                <w:sz w:val="24"/>
                <w:szCs w:val="24"/>
              </w:rPr>
              <w:t>16</w:t>
            </w:r>
          </w:p>
        </w:tc>
      </w:tr>
      <w:tr w:rsidR="005878E4" w:rsidTr="00A7543F">
        <w:tc>
          <w:tcPr>
            <w:tcW w:w="8217" w:type="dxa"/>
          </w:tcPr>
          <w:p w:rsidR="005878E4" w:rsidRDefault="004C0FEC" w:rsidP="001677CD">
            <w:pPr>
              <w:rPr>
                <w:rFonts w:ascii="Times New Roman" w:hAnsi="Times New Roman" w:cs="Times New Roman"/>
                <w:sz w:val="24"/>
                <w:szCs w:val="24"/>
                <w:lang w:val="kk-KZ"/>
              </w:rPr>
            </w:pPr>
            <w:r>
              <w:rPr>
                <w:rFonts w:ascii="Times New Roman" w:hAnsi="Times New Roman" w:cs="Times New Roman"/>
                <w:sz w:val="24"/>
                <w:szCs w:val="24"/>
                <w:lang w:val="kk-KZ"/>
              </w:rPr>
              <w:t xml:space="preserve">Приложение 1 - </w:t>
            </w:r>
            <w:r w:rsidR="005878E4">
              <w:rPr>
                <w:rFonts w:ascii="Times New Roman" w:hAnsi="Times New Roman" w:cs="Times New Roman"/>
                <w:sz w:val="24"/>
                <w:szCs w:val="24"/>
                <w:lang w:val="kk-KZ"/>
              </w:rPr>
              <w:t>Оценочный лист</w:t>
            </w:r>
          </w:p>
        </w:tc>
        <w:tc>
          <w:tcPr>
            <w:tcW w:w="567" w:type="dxa"/>
          </w:tcPr>
          <w:p w:rsidR="005878E4" w:rsidRDefault="00B9193A" w:rsidP="003611DB">
            <w:pPr>
              <w:rPr>
                <w:rFonts w:ascii="Times New Roman" w:hAnsi="Times New Roman" w:cs="Times New Roman"/>
                <w:sz w:val="24"/>
                <w:szCs w:val="24"/>
              </w:rPr>
            </w:pPr>
            <w:r>
              <w:rPr>
                <w:rFonts w:ascii="Times New Roman" w:hAnsi="Times New Roman" w:cs="Times New Roman"/>
                <w:sz w:val="24"/>
                <w:szCs w:val="24"/>
              </w:rPr>
              <w:t>16</w:t>
            </w:r>
          </w:p>
        </w:tc>
      </w:tr>
    </w:tbl>
    <w:p w:rsidR="00AB4D2F" w:rsidRPr="00707CF5" w:rsidRDefault="00AB4D2F" w:rsidP="00AB4D2F">
      <w:pPr>
        <w:rPr>
          <w:rFonts w:ascii="Times New Roman" w:hAnsi="Times New Roman" w:cs="Times New Roman"/>
          <w:sz w:val="24"/>
          <w:szCs w:val="24"/>
        </w:rPr>
      </w:pPr>
    </w:p>
    <w:p w:rsidR="00AB4D2F" w:rsidRPr="00707CF5" w:rsidRDefault="00AB4D2F" w:rsidP="00AB4D2F">
      <w:pPr>
        <w:rPr>
          <w:rFonts w:ascii="Times New Roman" w:hAnsi="Times New Roman" w:cs="Times New Roman"/>
          <w:sz w:val="24"/>
          <w:szCs w:val="24"/>
        </w:rPr>
      </w:pPr>
    </w:p>
    <w:p w:rsidR="00E14707" w:rsidRDefault="00E14707">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br w:type="page"/>
      </w:r>
    </w:p>
    <w:p w:rsidR="00307110" w:rsidRPr="00707CF5" w:rsidRDefault="00E14707" w:rsidP="00E14707">
      <w:pPr>
        <w:shd w:val="clear" w:color="auto" w:fill="FFFFFF"/>
        <w:spacing w:before="100" w:beforeAutospacing="1" w:after="100" w:afterAutospacing="1" w:line="240" w:lineRule="auto"/>
        <w:ind w:left="150" w:right="150" w:firstLine="50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lastRenderedPageBreak/>
        <w:t>1 Общие положения</w:t>
      </w:r>
    </w:p>
    <w:p w:rsidR="00E770EA" w:rsidRPr="00707CF5" w:rsidRDefault="00E770EA" w:rsidP="00E770EA">
      <w:pPr>
        <w:spacing w:after="0" w:line="360" w:lineRule="auto"/>
        <w:ind w:firstLine="709"/>
        <w:jc w:val="both"/>
        <w:rPr>
          <w:rFonts w:ascii="Times New Roman" w:hAnsi="Times New Roman" w:cs="Times New Roman"/>
          <w:sz w:val="24"/>
          <w:szCs w:val="24"/>
        </w:rPr>
      </w:pPr>
      <w:r w:rsidRPr="00707CF5">
        <w:rPr>
          <w:rFonts w:ascii="Times New Roman" w:hAnsi="Times New Roman" w:cs="Times New Roman"/>
          <w:sz w:val="24"/>
          <w:szCs w:val="24"/>
        </w:rPr>
        <w:t xml:space="preserve">Хорошо организованное пастбищное хозяйство обеспечивает оптимальный уровень продуктивности пастбищной растительности и выпасаемых животных, не причиняя вреда почвенному покрову, водным источникам и атмосфере. Руководство по оценке состояния пастбищ МСХ США систематизирует процедуры мониторинга и контроля состояния пастбищ. Если пастбище расположено на подходящих земельных угодьях и соответственно управляется, то пастбище будет находиться в оптимальном состоянии. </w:t>
      </w:r>
    </w:p>
    <w:p w:rsidR="00E770EA" w:rsidRPr="00707CF5" w:rsidRDefault="00E770EA" w:rsidP="00E770EA">
      <w:pPr>
        <w:spacing w:after="0" w:line="360" w:lineRule="auto"/>
        <w:ind w:firstLine="709"/>
        <w:jc w:val="both"/>
        <w:rPr>
          <w:rFonts w:ascii="Times New Roman" w:hAnsi="Times New Roman" w:cs="Times New Roman"/>
          <w:sz w:val="24"/>
          <w:szCs w:val="24"/>
        </w:rPr>
      </w:pPr>
      <w:r w:rsidRPr="00707CF5">
        <w:rPr>
          <w:rFonts w:ascii="Times New Roman" w:hAnsi="Times New Roman" w:cs="Times New Roman"/>
          <w:sz w:val="24"/>
          <w:szCs w:val="24"/>
        </w:rPr>
        <w:t>Цели проведения оценки состояния пастбищ следующие:</w:t>
      </w:r>
    </w:p>
    <w:p w:rsidR="00E770EA" w:rsidRPr="00707CF5" w:rsidRDefault="00E770EA" w:rsidP="00E770EA">
      <w:pPr>
        <w:spacing w:after="0" w:line="360" w:lineRule="auto"/>
        <w:ind w:firstLine="709"/>
        <w:jc w:val="both"/>
        <w:rPr>
          <w:rFonts w:ascii="Times New Roman" w:hAnsi="Times New Roman" w:cs="Times New Roman"/>
          <w:sz w:val="24"/>
          <w:szCs w:val="24"/>
        </w:rPr>
      </w:pPr>
      <w:r w:rsidRPr="00707CF5">
        <w:rPr>
          <w:rFonts w:ascii="Times New Roman" w:hAnsi="Times New Roman" w:cs="Times New Roman"/>
          <w:sz w:val="24"/>
          <w:szCs w:val="24"/>
        </w:rPr>
        <w:t>- оценить текущую продуктивность пастбища, устойчивость растительного сообщества, состояние плодородия почвы и уровень влагообеспеченности;</w:t>
      </w:r>
    </w:p>
    <w:p w:rsidR="00E770EA" w:rsidRPr="00707CF5" w:rsidRDefault="00E770EA" w:rsidP="00E770EA">
      <w:pPr>
        <w:spacing w:after="0" w:line="360" w:lineRule="auto"/>
        <w:ind w:firstLine="709"/>
        <w:jc w:val="both"/>
        <w:rPr>
          <w:rFonts w:ascii="Times New Roman" w:hAnsi="Times New Roman" w:cs="Times New Roman"/>
          <w:sz w:val="24"/>
          <w:szCs w:val="24"/>
        </w:rPr>
      </w:pPr>
      <w:r w:rsidRPr="00707CF5">
        <w:rPr>
          <w:rFonts w:ascii="Times New Roman" w:hAnsi="Times New Roman" w:cs="Times New Roman"/>
          <w:sz w:val="24"/>
          <w:szCs w:val="24"/>
        </w:rPr>
        <w:t>- определить необходимые мероприятия для улучшения продуктивности пастбища, защиты почвы, водоисточников и атмосферы.</w:t>
      </w:r>
    </w:p>
    <w:p w:rsidR="00E770EA" w:rsidRPr="00707CF5" w:rsidRDefault="00E770EA" w:rsidP="00E770EA">
      <w:pPr>
        <w:spacing w:after="0" w:line="360" w:lineRule="auto"/>
        <w:ind w:firstLine="709"/>
        <w:jc w:val="both"/>
        <w:rPr>
          <w:rFonts w:ascii="Times New Roman" w:hAnsi="Times New Roman" w:cs="Times New Roman"/>
          <w:sz w:val="24"/>
          <w:szCs w:val="24"/>
        </w:rPr>
      </w:pPr>
      <w:r w:rsidRPr="00707CF5">
        <w:rPr>
          <w:rFonts w:ascii="Times New Roman" w:hAnsi="Times New Roman" w:cs="Times New Roman"/>
          <w:sz w:val="24"/>
          <w:szCs w:val="24"/>
        </w:rPr>
        <w:t>Для того чтобы оценка состояния пастбищ была более полезной ее необходимо проводить несколько раз в год в течение всего сезона выпаса скота. Оценка должна быть выполнена в следующие периоды:</w:t>
      </w:r>
    </w:p>
    <w:p w:rsidR="00E770EA" w:rsidRPr="00707CF5" w:rsidRDefault="00E770EA" w:rsidP="00E770EA">
      <w:pPr>
        <w:spacing w:after="0" w:line="360" w:lineRule="auto"/>
        <w:ind w:firstLine="709"/>
        <w:jc w:val="both"/>
        <w:rPr>
          <w:rFonts w:ascii="Times New Roman" w:hAnsi="Times New Roman" w:cs="Times New Roman"/>
          <w:sz w:val="24"/>
          <w:szCs w:val="24"/>
        </w:rPr>
      </w:pPr>
      <w:r w:rsidRPr="00707CF5">
        <w:rPr>
          <w:rFonts w:ascii="Times New Roman" w:hAnsi="Times New Roman" w:cs="Times New Roman"/>
          <w:sz w:val="24"/>
          <w:szCs w:val="24"/>
        </w:rPr>
        <w:t>- в начале пастбищного периода до выгона скота на пастбище;</w:t>
      </w:r>
    </w:p>
    <w:p w:rsidR="00E770EA" w:rsidRPr="00707CF5" w:rsidRDefault="00E770EA" w:rsidP="00E770EA">
      <w:pPr>
        <w:spacing w:after="0" w:line="360" w:lineRule="auto"/>
        <w:ind w:firstLine="709"/>
        <w:jc w:val="both"/>
        <w:rPr>
          <w:rFonts w:ascii="Times New Roman" w:hAnsi="Times New Roman" w:cs="Times New Roman"/>
          <w:sz w:val="24"/>
          <w:szCs w:val="24"/>
        </w:rPr>
      </w:pPr>
      <w:r w:rsidRPr="00707CF5">
        <w:rPr>
          <w:rFonts w:ascii="Times New Roman" w:hAnsi="Times New Roman" w:cs="Times New Roman"/>
          <w:sz w:val="24"/>
          <w:szCs w:val="24"/>
        </w:rPr>
        <w:t>- в период пика урожайности пастбищного корма;</w:t>
      </w:r>
    </w:p>
    <w:p w:rsidR="00E770EA" w:rsidRPr="00707CF5" w:rsidRDefault="00E770EA" w:rsidP="00E770EA">
      <w:pPr>
        <w:spacing w:after="0" w:line="360" w:lineRule="auto"/>
        <w:ind w:firstLine="709"/>
        <w:jc w:val="both"/>
        <w:rPr>
          <w:rFonts w:ascii="Times New Roman" w:hAnsi="Times New Roman" w:cs="Times New Roman"/>
          <w:sz w:val="24"/>
          <w:szCs w:val="24"/>
        </w:rPr>
      </w:pPr>
      <w:r w:rsidRPr="00707CF5">
        <w:rPr>
          <w:rFonts w:ascii="Times New Roman" w:hAnsi="Times New Roman" w:cs="Times New Roman"/>
          <w:sz w:val="24"/>
          <w:szCs w:val="24"/>
        </w:rPr>
        <w:t>- в период спада урожайности пастбищного корма;</w:t>
      </w:r>
    </w:p>
    <w:p w:rsidR="00E770EA" w:rsidRPr="00707CF5" w:rsidRDefault="00E770EA" w:rsidP="00E770EA">
      <w:pPr>
        <w:spacing w:after="0" w:line="360" w:lineRule="auto"/>
        <w:ind w:firstLine="709"/>
        <w:jc w:val="both"/>
        <w:rPr>
          <w:rFonts w:ascii="Times New Roman" w:hAnsi="Times New Roman" w:cs="Times New Roman"/>
          <w:sz w:val="24"/>
          <w:szCs w:val="24"/>
        </w:rPr>
      </w:pPr>
      <w:r w:rsidRPr="00707CF5">
        <w:rPr>
          <w:rFonts w:ascii="Times New Roman" w:hAnsi="Times New Roman" w:cs="Times New Roman"/>
          <w:sz w:val="24"/>
          <w:szCs w:val="24"/>
        </w:rPr>
        <w:t>- при проявлении признаков стресса у растений;</w:t>
      </w:r>
    </w:p>
    <w:p w:rsidR="00E770EA" w:rsidRPr="00707CF5" w:rsidRDefault="00E770EA" w:rsidP="00E770EA">
      <w:pPr>
        <w:spacing w:after="0" w:line="360" w:lineRule="auto"/>
        <w:ind w:firstLine="709"/>
        <w:jc w:val="both"/>
        <w:rPr>
          <w:rFonts w:ascii="Times New Roman" w:hAnsi="Times New Roman" w:cs="Times New Roman"/>
          <w:sz w:val="24"/>
          <w:szCs w:val="24"/>
        </w:rPr>
      </w:pPr>
      <w:r w:rsidRPr="00707CF5">
        <w:rPr>
          <w:rFonts w:ascii="Times New Roman" w:hAnsi="Times New Roman" w:cs="Times New Roman"/>
          <w:sz w:val="24"/>
          <w:szCs w:val="24"/>
        </w:rPr>
        <w:t>- в конце периода выпаса для принятия решения о прекращении стравливания пастбища.</w:t>
      </w:r>
    </w:p>
    <w:p w:rsidR="00E770EA" w:rsidRPr="00707CF5" w:rsidRDefault="00E770EA" w:rsidP="00E770EA">
      <w:pPr>
        <w:spacing w:after="0" w:line="360" w:lineRule="auto"/>
        <w:ind w:firstLine="709"/>
        <w:jc w:val="both"/>
        <w:rPr>
          <w:rFonts w:ascii="Times New Roman" w:hAnsi="Times New Roman" w:cs="Times New Roman"/>
          <w:sz w:val="24"/>
          <w:szCs w:val="24"/>
        </w:rPr>
      </w:pPr>
      <w:r w:rsidRPr="00707CF5">
        <w:rPr>
          <w:rFonts w:ascii="Times New Roman" w:hAnsi="Times New Roman" w:cs="Times New Roman"/>
          <w:sz w:val="24"/>
          <w:szCs w:val="24"/>
        </w:rPr>
        <w:t>Кроме того, пастбища, используемые для круглогодичного выпаса, должны проходить оценку состояния в следующие периоды:</w:t>
      </w:r>
    </w:p>
    <w:p w:rsidR="00E770EA" w:rsidRPr="00707CF5" w:rsidRDefault="00E770EA" w:rsidP="00E770EA">
      <w:pPr>
        <w:spacing w:after="0" w:line="360" w:lineRule="auto"/>
        <w:ind w:firstLine="709"/>
        <w:jc w:val="both"/>
        <w:rPr>
          <w:rFonts w:ascii="Times New Roman" w:hAnsi="Times New Roman" w:cs="Times New Roman"/>
          <w:sz w:val="24"/>
          <w:szCs w:val="24"/>
        </w:rPr>
      </w:pPr>
      <w:r w:rsidRPr="00707CF5">
        <w:rPr>
          <w:rFonts w:ascii="Times New Roman" w:hAnsi="Times New Roman" w:cs="Times New Roman"/>
          <w:sz w:val="24"/>
          <w:szCs w:val="24"/>
        </w:rPr>
        <w:t>- в начале зимнего сезона использования пастбища;</w:t>
      </w:r>
    </w:p>
    <w:p w:rsidR="00E770EA" w:rsidRPr="00707CF5" w:rsidRDefault="00E770EA" w:rsidP="00E770EA">
      <w:pPr>
        <w:spacing w:after="0" w:line="360" w:lineRule="auto"/>
        <w:ind w:firstLine="709"/>
        <w:jc w:val="both"/>
        <w:rPr>
          <w:rFonts w:ascii="Times New Roman" w:hAnsi="Times New Roman" w:cs="Times New Roman"/>
          <w:sz w:val="24"/>
          <w:szCs w:val="24"/>
        </w:rPr>
      </w:pPr>
      <w:r w:rsidRPr="00707CF5">
        <w:rPr>
          <w:rFonts w:ascii="Times New Roman" w:hAnsi="Times New Roman" w:cs="Times New Roman"/>
          <w:sz w:val="24"/>
          <w:szCs w:val="24"/>
        </w:rPr>
        <w:t>- в конце зимнего сезон использования пастбища;</w:t>
      </w:r>
    </w:p>
    <w:p w:rsidR="00E770EA" w:rsidRPr="00707CF5" w:rsidRDefault="00E770EA" w:rsidP="00E770EA">
      <w:pPr>
        <w:spacing w:after="0" w:line="360" w:lineRule="auto"/>
        <w:ind w:firstLine="709"/>
        <w:jc w:val="both"/>
        <w:rPr>
          <w:rFonts w:ascii="Times New Roman" w:hAnsi="Times New Roman" w:cs="Times New Roman"/>
          <w:sz w:val="24"/>
          <w:szCs w:val="24"/>
        </w:rPr>
      </w:pPr>
      <w:r w:rsidRPr="00707CF5">
        <w:rPr>
          <w:rFonts w:ascii="Times New Roman" w:hAnsi="Times New Roman" w:cs="Times New Roman"/>
          <w:sz w:val="24"/>
          <w:szCs w:val="24"/>
        </w:rPr>
        <w:t>- во время оттепелей в зимнее время.</w:t>
      </w:r>
    </w:p>
    <w:p w:rsidR="00E770EA" w:rsidRPr="00707CF5" w:rsidRDefault="00E770EA" w:rsidP="00E770EA">
      <w:pPr>
        <w:spacing w:after="0" w:line="360" w:lineRule="auto"/>
        <w:ind w:firstLine="709"/>
        <w:jc w:val="both"/>
        <w:rPr>
          <w:rFonts w:ascii="Times New Roman" w:hAnsi="Times New Roman" w:cs="Times New Roman"/>
          <w:sz w:val="24"/>
          <w:szCs w:val="24"/>
        </w:rPr>
      </w:pPr>
      <w:r w:rsidRPr="00707CF5">
        <w:rPr>
          <w:rFonts w:ascii="Times New Roman" w:hAnsi="Times New Roman" w:cs="Times New Roman"/>
          <w:sz w:val="24"/>
          <w:szCs w:val="24"/>
        </w:rPr>
        <w:t xml:space="preserve">Оценка состояния пастбищ может быть полезна при принятии решения о перемещении скота на новые участки пастбища, при определении наиболее эффективных мероприятий по улучшению состояния пастбищ и продуктивности животных. </w:t>
      </w:r>
    </w:p>
    <w:p w:rsidR="00E770EA" w:rsidRPr="00707CF5" w:rsidRDefault="00E770EA" w:rsidP="00E770EA">
      <w:pPr>
        <w:spacing w:after="0" w:line="360" w:lineRule="auto"/>
        <w:ind w:firstLine="709"/>
        <w:jc w:val="both"/>
        <w:rPr>
          <w:rFonts w:ascii="Times New Roman" w:hAnsi="Times New Roman" w:cs="Times New Roman"/>
          <w:sz w:val="24"/>
          <w:szCs w:val="24"/>
        </w:rPr>
      </w:pPr>
    </w:p>
    <w:p w:rsidR="00645CBB" w:rsidRDefault="00645CBB" w:rsidP="00E770EA">
      <w:pPr>
        <w:spacing w:after="0" w:line="360" w:lineRule="auto"/>
        <w:ind w:firstLine="709"/>
        <w:jc w:val="both"/>
        <w:rPr>
          <w:rFonts w:ascii="Times New Roman" w:hAnsi="Times New Roman" w:cs="Times New Roman"/>
          <w:sz w:val="24"/>
          <w:szCs w:val="24"/>
        </w:rPr>
      </w:pPr>
    </w:p>
    <w:p w:rsidR="00645CBB" w:rsidRDefault="00645CBB" w:rsidP="00E770EA">
      <w:pPr>
        <w:spacing w:after="0" w:line="360" w:lineRule="auto"/>
        <w:ind w:firstLine="709"/>
        <w:jc w:val="both"/>
        <w:rPr>
          <w:rFonts w:ascii="Times New Roman" w:hAnsi="Times New Roman" w:cs="Times New Roman"/>
          <w:sz w:val="24"/>
          <w:szCs w:val="24"/>
        </w:rPr>
      </w:pPr>
    </w:p>
    <w:p w:rsidR="00645CBB" w:rsidRDefault="00645CBB" w:rsidP="00E770EA">
      <w:pPr>
        <w:spacing w:after="0" w:line="360" w:lineRule="auto"/>
        <w:ind w:firstLine="709"/>
        <w:jc w:val="both"/>
        <w:rPr>
          <w:rFonts w:ascii="Times New Roman" w:hAnsi="Times New Roman" w:cs="Times New Roman"/>
          <w:sz w:val="24"/>
          <w:szCs w:val="24"/>
        </w:rPr>
      </w:pPr>
    </w:p>
    <w:p w:rsidR="001E71FA" w:rsidRDefault="001E71FA" w:rsidP="00E770EA">
      <w:pPr>
        <w:spacing w:after="0" w:line="360" w:lineRule="auto"/>
        <w:ind w:firstLine="709"/>
        <w:jc w:val="both"/>
        <w:rPr>
          <w:rFonts w:ascii="Times New Roman" w:hAnsi="Times New Roman" w:cs="Times New Roman"/>
          <w:sz w:val="24"/>
          <w:szCs w:val="24"/>
        </w:rPr>
      </w:pPr>
    </w:p>
    <w:p w:rsidR="00E770EA" w:rsidRPr="00707CF5" w:rsidRDefault="00E770EA" w:rsidP="00E770EA">
      <w:pPr>
        <w:spacing w:after="0" w:line="360" w:lineRule="auto"/>
        <w:ind w:firstLine="709"/>
        <w:jc w:val="both"/>
        <w:rPr>
          <w:rFonts w:ascii="Times New Roman" w:hAnsi="Times New Roman" w:cs="Times New Roman"/>
          <w:sz w:val="24"/>
          <w:szCs w:val="24"/>
        </w:rPr>
      </w:pPr>
      <w:r w:rsidRPr="00707CF5">
        <w:rPr>
          <w:rFonts w:ascii="Times New Roman" w:hAnsi="Times New Roman" w:cs="Times New Roman"/>
          <w:sz w:val="24"/>
          <w:szCs w:val="24"/>
        </w:rPr>
        <w:lastRenderedPageBreak/>
        <w:t>2 Индикаторы оценки кормовой ценности пастбищ</w:t>
      </w:r>
    </w:p>
    <w:p w:rsidR="00645CBB" w:rsidRPr="00707CF5" w:rsidRDefault="00645CBB" w:rsidP="00645CBB">
      <w:pPr>
        <w:spacing w:after="0" w:line="360" w:lineRule="auto"/>
        <w:ind w:firstLine="709"/>
        <w:jc w:val="both"/>
        <w:rPr>
          <w:rFonts w:ascii="Times New Roman" w:hAnsi="Times New Roman" w:cs="Times New Roman"/>
          <w:sz w:val="24"/>
          <w:szCs w:val="24"/>
        </w:rPr>
      </w:pPr>
      <w:r w:rsidRPr="00707CF5">
        <w:rPr>
          <w:rFonts w:ascii="Times New Roman" w:hAnsi="Times New Roman" w:cs="Times New Roman"/>
          <w:sz w:val="24"/>
          <w:szCs w:val="24"/>
        </w:rPr>
        <w:t xml:space="preserve">Оценка пастбищ представляет из себя визуальную оценку по 10 индикаторам, </w:t>
      </w:r>
      <w:r>
        <w:rPr>
          <w:rFonts w:ascii="Times New Roman" w:hAnsi="Times New Roman" w:cs="Times New Roman"/>
          <w:sz w:val="24"/>
          <w:szCs w:val="24"/>
        </w:rPr>
        <w:t>включающим описание продуктивности пастбища, геоботаническое исследование, состояние травостоя и т.д.</w:t>
      </w:r>
    </w:p>
    <w:p w:rsidR="009231DD" w:rsidRDefault="009231DD" w:rsidP="00E770EA">
      <w:pPr>
        <w:spacing w:after="0" w:line="360" w:lineRule="auto"/>
        <w:ind w:firstLine="709"/>
        <w:jc w:val="both"/>
        <w:rPr>
          <w:rFonts w:ascii="Times New Roman" w:hAnsi="Times New Roman" w:cs="Times New Roman"/>
          <w:sz w:val="24"/>
          <w:szCs w:val="24"/>
        </w:rPr>
      </w:pPr>
    </w:p>
    <w:p w:rsidR="009231DD" w:rsidRDefault="009231DD" w:rsidP="00E770EA">
      <w:pPr>
        <w:spacing w:after="0" w:line="360" w:lineRule="auto"/>
        <w:ind w:firstLine="709"/>
        <w:jc w:val="both"/>
        <w:rPr>
          <w:rFonts w:ascii="Times New Roman" w:hAnsi="Times New Roman" w:cs="Times New Roman"/>
          <w:sz w:val="24"/>
          <w:szCs w:val="24"/>
        </w:rPr>
      </w:pPr>
      <w:r w:rsidRPr="009231DD">
        <w:rPr>
          <w:rFonts w:ascii="Times New Roman" w:hAnsi="Times New Roman" w:cs="Times New Roman"/>
          <w:sz w:val="24"/>
          <w:szCs w:val="24"/>
        </w:rPr>
        <w:t>2</w:t>
      </w:r>
      <w:r>
        <w:rPr>
          <w:rFonts w:ascii="Times New Roman" w:hAnsi="Times New Roman" w:cs="Times New Roman"/>
          <w:sz w:val="24"/>
          <w:szCs w:val="24"/>
        </w:rPr>
        <w:t>.1 Оценка кормозапаса пастбища</w:t>
      </w:r>
    </w:p>
    <w:p w:rsidR="009231DD" w:rsidRPr="009231DD" w:rsidRDefault="009231DD" w:rsidP="009231DD">
      <w:pPr>
        <w:spacing w:after="0" w:line="360" w:lineRule="auto"/>
        <w:ind w:firstLine="709"/>
        <w:jc w:val="both"/>
        <w:rPr>
          <w:rFonts w:ascii="Times New Roman" w:hAnsi="Times New Roman" w:cs="Times New Roman"/>
          <w:sz w:val="24"/>
          <w:szCs w:val="24"/>
        </w:rPr>
      </w:pPr>
      <w:r w:rsidRPr="009231DD">
        <w:rPr>
          <w:rFonts w:ascii="Times New Roman" w:hAnsi="Times New Roman" w:cs="Times New Roman"/>
          <w:sz w:val="24"/>
          <w:szCs w:val="24"/>
        </w:rPr>
        <w:t>Кормозапас пастбища – это количество доступного пастбищного корма для выпасаемых животных в любой отдельно взятый момент времени и измеряется в килограммах сухого вещества на гектар пастбища (кг СВ/га). Кормозапас определяет прогнозируемую продуктивность животных и характеризует состояние пастбища, состояние травостоя, проективное покрытие, устойчивость и эффективность использования. Регулярное определение кормозапаса позволяет животноводам контролировать состояние пастбища, прогнозировать уровень продуктивности животных, а также определить количество остаточного корма после каждого стравливания.</w:t>
      </w:r>
    </w:p>
    <w:p w:rsidR="00863420" w:rsidRPr="00863420" w:rsidRDefault="00863420" w:rsidP="00863420">
      <w:pPr>
        <w:spacing w:after="0" w:line="360" w:lineRule="auto"/>
        <w:ind w:firstLine="709"/>
        <w:jc w:val="both"/>
        <w:rPr>
          <w:rFonts w:ascii="Times New Roman" w:hAnsi="Times New Roman" w:cs="Times New Roman"/>
          <w:sz w:val="24"/>
          <w:szCs w:val="24"/>
        </w:rPr>
      </w:pPr>
      <w:r w:rsidRPr="00863420">
        <w:rPr>
          <w:rFonts w:ascii="Times New Roman" w:hAnsi="Times New Roman" w:cs="Times New Roman"/>
          <w:sz w:val="24"/>
          <w:szCs w:val="24"/>
        </w:rPr>
        <w:t>Для</w:t>
      </w:r>
      <w:r>
        <w:rPr>
          <w:rFonts w:ascii="Times New Roman" w:hAnsi="Times New Roman" w:cs="Times New Roman"/>
          <w:sz w:val="24"/>
          <w:szCs w:val="24"/>
        </w:rPr>
        <w:t xml:space="preserve"> определения кормозапаса необходимо провести контрольный укос с использованием рамки площадью 1 м</w:t>
      </w:r>
      <w:r w:rsidRPr="00B154C3">
        <w:rPr>
          <w:rFonts w:ascii="Times New Roman" w:hAnsi="Times New Roman" w:cs="Times New Roman"/>
          <w:sz w:val="24"/>
          <w:szCs w:val="24"/>
          <w:vertAlign w:val="superscript"/>
        </w:rPr>
        <w:t>2</w:t>
      </w:r>
      <w:r>
        <w:rPr>
          <w:rFonts w:ascii="Times New Roman" w:hAnsi="Times New Roman" w:cs="Times New Roman"/>
          <w:sz w:val="24"/>
          <w:szCs w:val="24"/>
        </w:rPr>
        <w:t xml:space="preserve">. Для этого </w:t>
      </w:r>
      <w:r w:rsidRPr="00863420">
        <w:rPr>
          <w:rFonts w:ascii="Times New Roman" w:hAnsi="Times New Roman" w:cs="Times New Roman"/>
          <w:sz w:val="24"/>
          <w:szCs w:val="24"/>
        </w:rPr>
        <w:t xml:space="preserve">необходимо найти наиболее характерный для данного пастбища участок, который представляет средний видовой состав пастбищной растительности, высоту и плотность травостоя. Далее необходимо поместить </w:t>
      </w:r>
      <w:r>
        <w:rPr>
          <w:rFonts w:ascii="Times New Roman" w:hAnsi="Times New Roman" w:cs="Times New Roman"/>
          <w:sz w:val="24"/>
          <w:szCs w:val="24"/>
        </w:rPr>
        <w:t>рамку</w:t>
      </w:r>
      <w:r w:rsidRPr="00863420">
        <w:rPr>
          <w:rFonts w:ascii="Times New Roman" w:hAnsi="Times New Roman" w:cs="Times New Roman"/>
          <w:sz w:val="24"/>
          <w:szCs w:val="24"/>
        </w:rPr>
        <w:t xml:space="preserve"> на землю и срезать образец с помощью ножниц </w:t>
      </w:r>
      <w:r>
        <w:rPr>
          <w:rFonts w:ascii="Times New Roman" w:hAnsi="Times New Roman" w:cs="Times New Roman"/>
          <w:sz w:val="24"/>
          <w:szCs w:val="24"/>
        </w:rPr>
        <w:t>как можно ближе</w:t>
      </w:r>
      <w:r w:rsidRPr="00863420">
        <w:rPr>
          <w:rFonts w:ascii="Times New Roman" w:hAnsi="Times New Roman" w:cs="Times New Roman"/>
          <w:sz w:val="24"/>
          <w:szCs w:val="24"/>
        </w:rPr>
        <w:t xml:space="preserve"> к земле.</w:t>
      </w:r>
    </w:p>
    <w:p w:rsidR="00863420" w:rsidRPr="00863420" w:rsidRDefault="00863420" w:rsidP="00863420">
      <w:pPr>
        <w:spacing w:after="0" w:line="360" w:lineRule="auto"/>
        <w:ind w:firstLine="709"/>
        <w:jc w:val="both"/>
        <w:rPr>
          <w:rFonts w:ascii="Times New Roman" w:hAnsi="Times New Roman" w:cs="Times New Roman"/>
          <w:sz w:val="24"/>
          <w:szCs w:val="24"/>
        </w:rPr>
      </w:pPr>
      <w:r w:rsidRPr="00863420">
        <w:rPr>
          <w:rFonts w:ascii="Times New Roman" w:hAnsi="Times New Roman" w:cs="Times New Roman"/>
          <w:sz w:val="24"/>
          <w:szCs w:val="24"/>
        </w:rPr>
        <w:t xml:space="preserve">Скошенный образец собирают в мешок. Затем взвешивают перед сушкой в печи при 100 °C, и повторно взвешивают после сушки для определения кормозапаса (кг СВ / га). </w:t>
      </w:r>
      <w:r>
        <w:rPr>
          <w:rFonts w:ascii="Times New Roman" w:hAnsi="Times New Roman" w:cs="Times New Roman"/>
          <w:sz w:val="24"/>
          <w:szCs w:val="24"/>
        </w:rPr>
        <w:t>К</w:t>
      </w:r>
      <w:r w:rsidRPr="00863420">
        <w:rPr>
          <w:rFonts w:ascii="Times New Roman" w:hAnsi="Times New Roman" w:cs="Times New Roman"/>
          <w:sz w:val="24"/>
          <w:szCs w:val="24"/>
        </w:rPr>
        <w:t>ормозапас выше 1800 кг СВ/га</w:t>
      </w:r>
      <w:r>
        <w:rPr>
          <w:rFonts w:ascii="Times New Roman" w:hAnsi="Times New Roman" w:cs="Times New Roman"/>
          <w:sz w:val="24"/>
          <w:szCs w:val="24"/>
        </w:rPr>
        <w:t xml:space="preserve"> соответствует оптимальному значению</w:t>
      </w:r>
      <w:r w:rsidRPr="00863420">
        <w:rPr>
          <w:rFonts w:ascii="Times New Roman" w:hAnsi="Times New Roman" w:cs="Times New Roman"/>
          <w:sz w:val="24"/>
          <w:szCs w:val="24"/>
        </w:rPr>
        <w:t>. Поэтому точность измерения кормозапаса при более высоких уровнях (т.е.&gt; 2000 кг СВ/га) менее важна, чем при кормозапасе между 500 кг и 1500 кг СВ/га. При таких низких уровнях кормозапаса отклонение в оценке в +/- 200 кг по сравнению с фактическим может привести к значительной разнице в обеспеченности животных, их продуктивности и определении дополнительного корма.</w:t>
      </w:r>
    </w:p>
    <w:p w:rsidR="009231DD" w:rsidRDefault="00863420" w:rsidP="00863420">
      <w:pPr>
        <w:spacing w:after="0" w:line="360" w:lineRule="auto"/>
        <w:ind w:firstLine="709"/>
        <w:jc w:val="both"/>
        <w:rPr>
          <w:rFonts w:ascii="Times New Roman" w:hAnsi="Times New Roman" w:cs="Times New Roman"/>
          <w:sz w:val="24"/>
          <w:szCs w:val="24"/>
        </w:rPr>
      </w:pPr>
      <w:r w:rsidRPr="00863420">
        <w:rPr>
          <w:rFonts w:ascii="Times New Roman" w:hAnsi="Times New Roman" w:cs="Times New Roman"/>
          <w:sz w:val="24"/>
          <w:szCs w:val="24"/>
        </w:rPr>
        <w:t>Образец можно высушить в дома</w:t>
      </w:r>
      <w:r>
        <w:rPr>
          <w:rFonts w:ascii="Times New Roman" w:hAnsi="Times New Roman" w:cs="Times New Roman"/>
          <w:sz w:val="24"/>
          <w:szCs w:val="24"/>
        </w:rPr>
        <w:t>шних условиях, используя духовой шкаф</w:t>
      </w:r>
      <w:r w:rsidRPr="00863420">
        <w:rPr>
          <w:rFonts w:ascii="Times New Roman" w:hAnsi="Times New Roman" w:cs="Times New Roman"/>
          <w:sz w:val="24"/>
          <w:szCs w:val="24"/>
        </w:rPr>
        <w:t xml:space="preserve"> или микроволновую печь</w:t>
      </w:r>
      <w:r>
        <w:rPr>
          <w:rFonts w:ascii="Times New Roman" w:hAnsi="Times New Roman" w:cs="Times New Roman"/>
          <w:sz w:val="24"/>
          <w:szCs w:val="24"/>
        </w:rPr>
        <w:t xml:space="preserve">. </w:t>
      </w:r>
      <w:r w:rsidRPr="00863420">
        <w:rPr>
          <w:rFonts w:ascii="Times New Roman" w:hAnsi="Times New Roman" w:cs="Times New Roman"/>
          <w:sz w:val="24"/>
          <w:szCs w:val="24"/>
        </w:rPr>
        <w:t>Для определения сухого вещества нужно иметь микроволновую печку с мощностью минимум 500 Ватт и вращающейся подставкой, весы с возможностью взвешивания от 100 грамм и более.</w:t>
      </w:r>
    </w:p>
    <w:p w:rsidR="00863420" w:rsidRPr="00863420" w:rsidRDefault="00863420" w:rsidP="00863420">
      <w:pPr>
        <w:spacing w:after="0" w:line="360" w:lineRule="auto"/>
        <w:ind w:firstLine="709"/>
        <w:jc w:val="both"/>
        <w:rPr>
          <w:rFonts w:ascii="Times New Roman" w:hAnsi="Times New Roman" w:cs="Times New Roman"/>
          <w:sz w:val="24"/>
          <w:szCs w:val="24"/>
        </w:rPr>
      </w:pPr>
      <w:r w:rsidRPr="00863420">
        <w:rPr>
          <w:rFonts w:ascii="Times New Roman" w:hAnsi="Times New Roman" w:cs="Times New Roman"/>
          <w:sz w:val="24"/>
          <w:szCs w:val="24"/>
        </w:rPr>
        <w:t xml:space="preserve">Площадь </w:t>
      </w:r>
      <w:r>
        <w:rPr>
          <w:rFonts w:ascii="Times New Roman" w:hAnsi="Times New Roman" w:cs="Times New Roman"/>
          <w:sz w:val="24"/>
          <w:szCs w:val="24"/>
        </w:rPr>
        <w:t xml:space="preserve">рамки составляет </w:t>
      </w:r>
      <w:r w:rsidRPr="00863420">
        <w:rPr>
          <w:rFonts w:ascii="Times New Roman" w:hAnsi="Times New Roman" w:cs="Times New Roman"/>
          <w:sz w:val="24"/>
          <w:szCs w:val="24"/>
        </w:rPr>
        <w:t>1 м</w:t>
      </w:r>
      <w:r w:rsidRPr="00B154C3">
        <w:rPr>
          <w:rFonts w:ascii="Times New Roman" w:hAnsi="Times New Roman" w:cs="Times New Roman"/>
          <w:sz w:val="24"/>
          <w:szCs w:val="24"/>
          <w:vertAlign w:val="superscript"/>
        </w:rPr>
        <w:t>2</w:t>
      </w:r>
      <w:r w:rsidRPr="00863420">
        <w:rPr>
          <w:rFonts w:ascii="Times New Roman" w:hAnsi="Times New Roman" w:cs="Times New Roman"/>
          <w:sz w:val="24"/>
          <w:szCs w:val="24"/>
        </w:rPr>
        <w:t>, и используя простую математическую формулу можно определить кормозапас на гектар пастбища.</w:t>
      </w:r>
    </w:p>
    <w:p w:rsidR="00863420" w:rsidRPr="00645CBB" w:rsidRDefault="00863420" w:rsidP="00645CBB">
      <w:pPr>
        <w:spacing w:after="0" w:line="360" w:lineRule="auto"/>
        <w:ind w:firstLine="709"/>
        <w:jc w:val="both"/>
        <w:rPr>
          <w:rFonts w:ascii="Times New Roman" w:hAnsi="Times New Roman" w:cs="Times New Roman"/>
          <w:sz w:val="24"/>
          <w:szCs w:val="24"/>
        </w:rPr>
      </w:pPr>
      <w:r w:rsidRPr="00645CBB">
        <w:rPr>
          <w:rFonts w:ascii="Times New Roman" w:hAnsi="Times New Roman" w:cs="Times New Roman"/>
          <w:sz w:val="24"/>
          <w:szCs w:val="24"/>
        </w:rPr>
        <w:lastRenderedPageBreak/>
        <w:t>Для определения кормозапаса необходимо использовать весь образец, собранный из калибровочного кольца. Если вы собрали большое количество зеленого материала, то необходимо отвесить 500 г, так как исходный материал может быть тяжелым и объемным. Измельчите образец на кусочки 3-4 см, используя ножницы или секатор.</w:t>
      </w:r>
    </w:p>
    <w:p w:rsidR="00863420" w:rsidRPr="00645CBB" w:rsidRDefault="00863420" w:rsidP="00645CBB">
      <w:pPr>
        <w:spacing w:after="0" w:line="360" w:lineRule="auto"/>
        <w:ind w:firstLine="709"/>
        <w:jc w:val="both"/>
        <w:rPr>
          <w:rFonts w:ascii="Times New Roman" w:hAnsi="Times New Roman" w:cs="Times New Roman"/>
          <w:sz w:val="24"/>
          <w:szCs w:val="24"/>
        </w:rPr>
      </w:pPr>
      <w:r w:rsidRPr="00645CBB">
        <w:rPr>
          <w:rFonts w:ascii="Times New Roman" w:hAnsi="Times New Roman" w:cs="Times New Roman"/>
          <w:sz w:val="24"/>
          <w:szCs w:val="24"/>
        </w:rPr>
        <w:t xml:space="preserve">Поместите пустой пластиковый контейнер на весы, дайте время установиться весам, пока на дисплее не появится вес. Запишите вес и нажмите кнопку «тара» или «ноль» для того что бы обнулить весы (A). Затем поместите нарезанный образец в контейнер и запишите вес на весах (B). Поместите контейнер с образцом в микроволновую печь вместе с небольшой чашкой воды (во избежание возгорания, поскольку образец высыхает и может воспламениться). В зависимости от объема пробы, содержания воды и мощности в микроволновой печи время сушки может занять до 5 минут. Если вы используете микроволновую печь мощностью 1000 Вт, лучше начинать с более короткого времени сушки – около 2-х минут. Когда закончите, вытащите образец из микроволновой печи и </w:t>
      </w:r>
      <w:proofErr w:type="gramStart"/>
      <w:r w:rsidRPr="00645CBB">
        <w:rPr>
          <w:rFonts w:ascii="Times New Roman" w:hAnsi="Times New Roman" w:cs="Times New Roman"/>
          <w:sz w:val="24"/>
          <w:szCs w:val="24"/>
        </w:rPr>
        <w:t>взвесьте</w:t>
      </w:r>
      <w:proofErr w:type="gramEnd"/>
      <w:r w:rsidRPr="00645CBB">
        <w:rPr>
          <w:rFonts w:ascii="Times New Roman" w:hAnsi="Times New Roman" w:cs="Times New Roman"/>
          <w:sz w:val="24"/>
          <w:szCs w:val="24"/>
        </w:rPr>
        <w:t xml:space="preserve"> и запишите вес. Размешайте образец и поместите образец обратно в микроволновую печь еще на 1-3 минуты, затем снова взвесьте и запишите вес. Повторяйте этот процесс, пока вес не совпадет с предыдущим образцом или не окажется в пределах 1 г от предыдущего образца, и запишите этот вес (C). </w:t>
      </w:r>
    </w:p>
    <w:p w:rsidR="00863420" w:rsidRPr="00645CBB" w:rsidRDefault="00863420" w:rsidP="00645CBB">
      <w:pPr>
        <w:spacing w:after="0" w:line="360" w:lineRule="auto"/>
        <w:ind w:firstLine="709"/>
        <w:jc w:val="both"/>
        <w:rPr>
          <w:rFonts w:ascii="Times New Roman" w:hAnsi="Times New Roman" w:cs="Times New Roman"/>
          <w:sz w:val="24"/>
          <w:szCs w:val="24"/>
        </w:rPr>
      </w:pPr>
      <w:r w:rsidRPr="00645CBB">
        <w:rPr>
          <w:rFonts w:ascii="Times New Roman" w:hAnsi="Times New Roman" w:cs="Times New Roman"/>
          <w:sz w:val="24"/>
          <w:szCs w:val="24"/>
        </w:rPr>
        <w:t>В процессе сушки не должны образовываться дым или огнь!</w:t>
      </w:r>
    </w:p>
    <w:p w:rsidR="00863420" w:rsidRPr="00645CBB" w:rsidRDefault="00863420" w:rsidP="00645CBB">
      <w:pPr>
        <w:spacing w:after="0" w:line="360" w:lineRule="auto"/>
        <w:ind w:firstLine="709"/>
        <w:jc w:val="both"/>
        <w:rPr>
          <w:rFonts w:ascii="Times New Roman" w:hAnsi="Times New Roman" w:cs="Times New Roman"/>
          <w:sz w:val="24"/>
          <w:szCs w:val="24"/>
        </w:rPr>
      </w:pPr>
    </w:p>
    <w:p w:rsidR="00863420" w:rsidRPr="00645CBB" w:rsidRDefault="00863420" w:rsidP="00645CBB">
      <w:pPr>
        <w:spacing w:after="0" w:line="360" w:lineRule="auto"/>
        <w:ind w:firstLine="709"/>
        <w:jc w:val="both"/>
        <w:rPr>
          <w:rFonts w:ascii="Times New Roman" w:hAnsi="Times New Roman" w:cs="Times New Roman"/>
          <w:sz w:val="24"/>
          <w:szCs w:val="24"/>
        </w:rPr>
      </w:pPr>
      <w:r w:rsidRPr="00645CBB">
        <w:rPr>
          <w:rFonts w:ascii="Times New Roman" w:hAnsi="Times New Roman" w:cs="Times New Roman"/>
          <w:sz w:val="24"/>
          <w:szCs w:val="24"/>
        </w:rPr>
        <w:t>Кормозапас определяется по формуле:</w:t>
      </w:r>
    </w:p>
    <w:p w:rsidR="00863420" w:rsidRPr="00645CBB" w:rsidRDefault="00645CBB" w:rsidP="00645CBB">
      <w:pPr>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Кз</w:t>
      </w:r>
      <w:proofErr w:type="spellEnd"/>
      <w:r w:rsidR="00863420" w:rsidRPr="00645CBB">
        <w:rPr>
          <w:rFonts w:ascii="Times New Roman" w:hAnsi="Times New Roman" w:cs="Times New Roman"/>
          <w:sz w:val="24"/>
          <w:szCs w:val="24"/>
        </w:rPr>
        <w:t xml:space="preserve"> = (Вес контейнера с высушенной пробой – Вес пустого контейнера) х 10 000 </w:t>
      </w:r>
    </w:p>
    <w:p w:rsidR="00863420" w:rsidRPr="00645CBB" w:rsidRDefault="00863420" w:rsidP="00645CBB">
      <w:pPr>
        <w:spacing w:after="0" w:line="360" w:lineRule="auto"/>
        <w:ind w:firstLine="709"/>
        <w:jc w:val="both"/>
        <w:rPr>
          <w:rFonts w:ascii="Times New Roman" w:hAnsi="Times New Roman" w:cs="Times New Roman"/>
          <w:sz w:val="24"/>
          <w:szCs w:val="24"/>
        </w:rPr>
      </w:pPr>
    </w:p>
    <w:p w:rsidR="00863420" w:rsidRPr="00645CBB" w:rsidRDefault="00863420" w:rsidP="00645CBB">
      <w:pPr>
        <w:spacing w:after="0" w:line="360" w:lineRule="auto"/>
        <w:ind w:firstLine="709"/>
        <w:jc w:val="both"/>
        <w:rPr>
          <w:rFonts w:ascii="Times New Roman" w:hAnsi="Times New Roman" w:cs="Times New Roman"/>
          <w:sz w:val="24"/>
          <w:szCs w:val="24"/>
        </w:rPr>
      </w:pPr>
      <w:r w:rsidRPr="00645CBB">
        <w:rPr>
          <w:rFonts w:ascii="Times New Roman" w:hAnsi="Times New Roman" w:cs="Times New Roman"/>
          <w:sz w:val="24"/>
          <w:szCs w:val="24"/>
        </w:rPr>
        <w:t>Вес сухого вещества получается из пробы собранной с одного калибровочно</w:t>
      </w:r>
      <w:r w:rsidR="00645CBB">
        <w:rPr>
          <w:rFonts w:ascii="Times New Roman" w:hAnsi="Times New Roman" w:cs="Times New Roman"/>
          <w:sz w:val="24"/>
          <w:szCs w:val="24"/>
        </w:rPr>
        <w:t xml:space="preserve">го рамки, имеющего площадь – </w:t>
      </w:r>
      <w:r w:rsidRPr="00645CBB">
        <w:rPr>
          <w:rFonts w:ascii="Times New Roman" w:hAnsi="Times New Roman" w:cs="Times New Roman"/>
          <w:sz w:val="24"/>
          <w:szCs w:val="24"/>
        </w:rPr>
        <w:t xml:space="preserve">1 м2, и умноженная на 10000 м2 в одном гектаре. </w:t>
      </w:r>
    </w:p>
    <w:p w:rsidR="00863420" w:rsidRPr="00645CBB" w:rsidRDefault="00863420" w:rsidP="00645CBB">
      <w:pPr>
        <w:spacing w:after="0" w:line="360" w:lineRule="auto"/>
        <w:ind w:firstLine="709"/>
        <w:jc w:val="both"/>
        <w:rPr>
          <w:rFonts w:ascii="Times New Roman" w:hAnsi="Times New Roman" w:cs="Times New Roman"/>
          <w:sz w:val="24"/>
          <w:szCs w:val="24"/>
        </w:rPr>
      </w:pPr>
    </w:p>
    <w:p w:rsidR="00863420" w:rsidRPr="00645CBB" w:rsidRDefault="00863420" w:rsidP="00645CBB">
      <w:pPr>
        <w:spacing w:after="0" w:line="360" w:lineRule="auto"/>
        <w:ind w:firstLine="709"/>
        <w:jc w:val="both"/>
        <w:rPr>
          <w:rFonts w:ascii="Times New Roman" w:hAnsi="Times New Roman" w:cs="Times New Roman"/>
          <w:sz w:val="24"/>
          <w:szCs w:val="24"/>
        </w:rPr>
      </w:pPr>
      <w:r w:rsidRPr="00645CBB">
        <w:rPr>
          <w:rFonts w:ascii="Times New Roman" w:hAnsi="Times New Roman" w:cs="Times New Roman"/>
          <w:sz w:val="24"/>
          <w:szCs w:val="24"/>
        </w:rPr>
        <w:t xml:space="preserve">Например </w:t>
      </w:r>
    </w:p>
    <w:p w:rsidR="00863420" w:rsidRPr="00645CBB" w:rsidRDefault="00863420" w:rsidP="00645CBB">
      <w:pPr>
        <w:spacing w:after="0" w:line="360" w:lineRule="auto"/>
        <w:ind w:firstLine="709"/>
        <w:jc w:val="both"/>
        <w:rPr>
          <w:rFonts w:ascii="Times New Roman" w:hAnsi="Times New Roman" w:cs="Times New Roman"/>
          <w:sz w:val="24"/>
          <w:szCs w:val="24"/>
        </w:rPr>
      </w:pPr>
      <w:r w:rsidRPr="00645CBB">
        <w:rPr>
          <w:rFonts w:ascii="Times New Roman" w:hAnsi="Times New Roman" w:cs="Times New Roman"/>
          <w:sz w:val="24"/>
          <w:szCs w:val="24"/>
        </w:rPr>
        <w:t xml:space="preserve">Масса пустого контейнера составила – 250 г., </w:t>
      </w:r>
    </w:p>
    <w:p w:rsidR="00863420" w:rsidRPr="00645CBB" w:rsidRDefault="00863420" w:rsidP="00645CBB">
      <w:pPr>
        <w:spacing w:after="0" w:line="360" w:lineRule="auto"/>
        <w:ind w:firstLine="709"/>
        <w:jc w:val="both"/>
        <w:rPr>
          <w:rFonts w:ascii="Times New Roman" w:hAnsi="Times New Roman" w:cs="Times New Roman"/>
          <w:sz w:val="24"/>
          <w:szCs w:val="24"/>
        </w:rPr>
      </w:pPr>
      <w:r w:rsidRPr="00645CBB">
        <w:rPr>
          <w:rFonts w:ascii="Times New Roman" w:hAnsi="Times New Roman" w:cs="Times New Roman"/>
          <w:sz w:val="24"/>
          <w:szCs w:val="24"/>
        </w:rPr>
        <w:t>Масса контейнера с влажной пробой – 750 г.,</w:t>
      </w:r>
    </w:p>
    <w:p w:rsidR="00863420" w:rsidRPr="00645CBB" w:rsidRDefault="00863420" w:rsidP="00645CBB">
      <w:pPr>
        <w:spacing w:after="0" w:line="360" w:lineRule="auto"/>
        <w:ind w:firstLine="709"/>
        <w:jc w:val="both"/>
        <w:rPr>
          <w:rFonts w:ascii="Times New Roman" w:hAnsi="Times New Roman" w:cs="Times New Roman"/>
          <w:sz w:val="24"/>
          <w:szCs w:val="24"/>
        </w:rPr>
      </w:pPr>
      <w:r w:rsidRPr="00645CBB">
        <w:rPr>
          <w:rFonts w:ascii="Times New Roman" w:hAnsi="Times New Roman" w:cs="Times New Roman"/>
          <w:sz w:val="24"/>
          <w:szCs w:val="24"/>
        </w:rPr>
        <w:t>Масса контейнера с высушенной пробой – 400 г.</w:t>
      </w:r>
    </w:p>
    <w:p w:rsidR="00863420" w:rsidRPr="00645CBB" w:rsidRDefault="00863420" w:rsidP="00645CBB">
      <w:pPr>
        <w:spacing w:after="0" w:line="360" w:lineRule="auto"/>
        <w:ind w:firstLine="709"/>
        <w:jc w:val="both"/>
        <w:rPr>
          <w:rFonts w:ascii="Times New Roman" w:hAnsi="Times New Roman" w:cs="Times New Roman"/>
          <w:sz w:val="24"/>
          <w:szCs w:val="24"/>
        </w:rPr>
      </w:pPr>
    </w:p>
    <w:p w:rsidR="00863420" w:rsidRPr="00645CBB" w:rsidRDefault="00863420" w:rsidP="00645CBB">
      <w:pPr>
        <w:spacing w:after="0" w:line="360" w:lineRule="auto"/>
        <w:ind w:firstLine="709"/>
        <w:jc w:val="both"/>
        <w:rPr>
          <w:rFonts w:ascii="Times New Roman" w:hAnsi="Times New Roman" w:cs="Times New Roman"/>
          <w:sz w:val="24"/>
          <w:szCs w:val="24"/>
        </w:rPr>
      </w:pPr>
      <w:r w:rsidRPr="00645CBB">
        <w:rPr>
          <w:rFonts w:ascii="Times New Roman" w:hAnsi="Times New Roman" w:cs="Times New Roman"/>
          <w:sz w:val="24"/>
          <w:szCs w:val="24"/>
        </w:rPr>
        <w:t xml:space="preserve">КЗ = (400 г – 250 г) х 10 000 м2 / 1 000 г = 1 500 000 </w:t>
      </w:r>
      <w:proofErr w:type="spellStart"/>
      <w:r w:rsidRPr="00645CBB">
        <w:rPr>
          <w:rFonts w:ascii="Times New Roman" w:hAnsi="Times New Roman" w:cs="Times New Roman"/>
          <w:sz w:val="24"/>
          <w:szCs w:val="24"/>
        </w:rPr>
        <w:t>гр</w:t>
      </w:r>
      <w:proofErr w:type="spellEnd"/>
      <w:r w:rsidRPr="00645CBB">
        <w:rPr>
          <w:rFonts w:ascii="Times New Roman" w:hAnsi="Times New Roman" w:cs="Times New Roman"/>
          <w:sz w:val="24"/>
          <w:szCs w:val="24"/>
        </w:rPr>
        <w:t>/га / 1000 г = 1 500 кг СВ/га</w:t>
      </w:r>
    </w:p>
    <w:p w:rsidR="00863420" w:rsidRPr="00645CBB" w:rsidRDefault="00863420" w:rsidP="00645CBB">
      <w:pPr>
        <w:spacing w:after="0" w:line="360" w:lineRule="auto"/>
        <w:ind w:firstLine="709"/>
        <w:jc w:val="both"/>
        <w:rPr>
          <w:rFonts w:ascii="Times New Roman" w:hAnsi="Times New Roman" w:cs="Times New Roman"/>
          <w:sz w:val="24"/>
          <w:szCs w:val="24"/>
        </w:rPr>
      </w:pPr>
    </w:p>
    <w:p w:rsidR="00B154C3" w:rsidRDefault="00B154C3" w:rsidP="00645CBB">
      <w:pPr>
        <w:spacing w:after="0" w:line="360" w:lineRule="auto"/>
        <w:ind w:firstLine="709"/>
        <w:jc w:val="both"/>
        <w:rPr>
          <w:rFonts w:ascii="Times New Roman" w:hAnsi="Times New Roman" w:cs="Times New Roman"/>
          <w:sz w:val="24"/>
          <w:szCs w:val="24"/>
        </w:rPr>
      </w:pPr>
    </w:p>
    <w:p w:rsidR="00B3697E" w:rsidRDefault="00B3697E" w:rsidP="00645CBB">
      <w:pPr>
        <w:spacing w:after="0" w:line="360" w:lineRule="auto"/>
        <w:ind w:firstLine="709"/>
        <w:jc w:val="both"/>
        <w:rPr>
          <w:rFonts w:ascii="Times New Roman" w:hAnsi="Times New Roman" w:cs="Times New Roman"/>
          <w:sz w:val="24"/>
          <w:szCs w:val="24"/>
        </w:rPr>
      </w:pPr>
    </w:p>
    <w:p w:rsidR="00863420" w:rsidRPr="00645CBB" w:rsidRDefault="00863420" w:rsidP="00645CBB">
      <w:pPr>
        <w:spacing w:after="0" w:line="360" w:lineRule="auto"/>
        <w:ind w:firstLine="709"/>
        <w:jc w:val="both"/>
        <w:rPr>
          <w:rFonts w:ascii="Times New Roman" w:hAnsi="Times New Roman" w:cs="Times New Roman"/>
          <w:sz w:val="24"/>
          <w:szCs w:val="24"/>
        </w:rPr>
      </w:pPr>
      <w:r w:rsidRPr="00645CBB">
        <w:rPr>
          <w:rFonts w:ascii="Times New Roman" w:hAnsi="Times New Roman" w:cs="Times New Roman"/>
          <w:sz w:val="24"/>
          <w:szCs w:val="24"/>
        </w:rPr>
        <w:lastRenderedPageBreak/>
        <w:t>Кормозапас сухого летнего пастбища</w:t>
      </w:r>
    </w:p>
    <w:p w:rsidR="00863420" w:rsidRPr="00645CBB" w:rsidRDefault="00863420" w:rsidP="00645CBB">
      <w:pPr>
        <w:spacing w:after="0" w:line="360" w:lineRule="auto"/>
        <w:ind w:firstLine="709"/>
        <w:jc w:val="both"/>
        <w:rPr>
          <w:rFonts w:ascii="Times New Roman" w:hAnsi="Times New Roman" w:cs="Times New Roman"/>
          <w:sz w:val="24"/>
          <w:szCs w:val="24"/>
        </w:rPr>
      </w:pPr>
      <w:r w:rsidRPr="00645CBB">
        <w:rPr>
          <w:rFonts w:ascii="Times New Roman" w:hAnsi="Times New Roman" w:cs="Times New Roman"/>
          <w:sz w:val="24"/>
          <w:szCs w:val="24"/>
        </w:rPr>
        <w:t>Кормозапас на летних пастбищах можно определить взвешиванием пробы и перерасчётом на 90% влажность, без сушки пробы в микроволновой или любой другой печи, учитывая, что пастбище в летний период практически не содержит влаги. Этот прием может быть удобным в засушливые периоды года и с достаточно высоким уровнем точности.</w:t>
      </w:r>
    </w:p>
    <w:p w:rsidR="00863420" w:rsidRPr="00645CBB" w:rsidRDefault="00863420" w:rsidP="00645CBB">
      <w:pPr>
        <w:spacing w:after="0" w:line="360" w:lineRule="auto"/>
        <w:ind w:firstLine="709"/>
        <w:jc w:val="both"/>
        <w:rPr>
          <w:rFonts w:ascii="Times New Roman" w:hAnsi="Times New Roman" w:cs="Times New Roman"/>
          <w:sz w:val="24"/>
          <w:szCs w:val="24"/>
        </w:rPr>
      </w:pPr>
      <w:r w:rsidRPr="00645CBB">
        <w:rPr>
          <w:rFonts w:ascii="Times New Roman" w:hAnsi="Times New Roman" w:cs="Times New Roman"/>
          <w:sz w:val="24"/>
          <w:szCs w:val="24"/>
        </w:rPr>
        <w:t>Соберите пробы корма с площади калибровочного кольца и взвесьте, запишите полученное значение веса контейнера с пробой.</w:t>
      </w:r>
    </w:p>
    <w:p w:rsidR="00863420" w:rsidRPr="00645CBB" w:rsidRDefault="00863420" w:rsidP="00645CBB">
      <w:pPr>
        <w:spacing w:after="0" w:line="360" w:lineRule="auto"/>
        <w:ind w:firstLine="709"/>
        <w:jc w:val="both"/>
        <w:rPr>
          <w:rFonts w:ascii="Times New Roman" w:hAnsi="Times New Roman" w:cs="Times New Roman"/>
          <w:sz w:val="24"/>
          <w:szCs w:val="24"/>
        </w:rPr>
      </w:pPr>
      <w:r w:rsidRPr="00645CBB">
        <w:rPr>
          <w:rFonts w:ascii="Times New Roman" w:hAnsi="Times New Roman" w:cs="Times New Roman"/>
          <w:sz w:val="24"/>
          <w:szCs w:val="24"/>
        </w:rPr>
        <w:t xml:space="preserve">Далее, предполагая, что пастбищный корм на сухом пастбище содержит в среднем около 90% влаги), </w:t>
      </w:r>
      <w:proofErr w:type="spellStart"/>
      <w:r w:rsidRPr="00645CBB">
        <w:rPr>
          <w:rFonts w:ascii="Times New Roman" w:hAnsi="Times New Roman" w:cs="Times New Roman"/>
          <w:sz w:val="24"/>
          <w:szCs w:val="24"/>
        </w:rPr>
        <w:t>опреледеляем</w:t>
      </w:r>
      <w:proofErr w:type="spellEnd"/>
      <w:r w:rsidRPr="00645CBB">
        <w:rPr>
          <w:rFonts w:ascii="Times New Roman" w:hAnsi="Times New Roman" w:cs="Times New Roman"/>
          <w:sz w:val="24"/>
          <w:szCs w:val="24"/>
        </w:rPr>
        <w:t xml:space="preserve"> значение </w:t>
      </w:r>
      <w:proofErr w:type="spellStart"/>
      <w:r w:rsidRPr="00645CBB">
        <w:rPr>
          <w:rFonts w:ascii="Times New Roman" w:hAnsi="Times New Roman" w:cs="Times New Roman"/>
          <w:sz w:val="24"/>
          <w:szCs w:val="24"/>
        </w:rPr>
        <w:t>кормозапаса</w:t>
      </w:r>
      <w:proofErr w:type="spellEnd"/>
      <w:r w:rsidRPr="00645CBB">
        <w:rPr>
          <w:rFonts w:ascii="Times New Roman" w:hAnsi="Times New Roman" w:cs="Times New Roman"/>
          <w:sz w:val="24"/>
          <w:szCs w:val="24"/>
        </w:rPr>
        <w:t xml:space="preserve"> по формуле:</w:t>
      </w:r>
    </w:p>
    <w:p w:rsidR="00863420" w:rsidRPr="00645CBB" w:rsidRDefault="00863420" w:rsidP="00645CBB">
      <w:pPr>
        <w:spacing w:after="0" w:line="360" w:lineRule="auto"/>
        <w:ind w:firstLine="709"/>
        <w:jc w:val="both"/>
        <w:rPr>
          <w:rFonts w:ascii="Times New Roman" w:hAnsi="Times New Roman" w:cs="Times New Roman"/>
          <w:sz w:val="24"/>
          <w:szCs w:val="24"/>
        </w:rPr>
      </w:pPr>
    </w:p>
    <w:p w:rsidR="00863420" w:rsidRPr="00645CBB" w:rsidRDefault="00863420" w:rsidP="00645CBB">
      <w:pPr>
        <w:spacing w:after="0" w:line="360" w:lineRule="auto"/>
        <w:ind w:firstLine="709"/>
        <w:jc w:val="both"/>
        <w:rPr>
          <w:rFonts w:ascii="Times New Roman" w:hAnsi="Times New Roman" w:cs="Times New Roman"/>
          <w:sz w:val="24"/>
          <w:szCs w:val="24"/>
        </w:rPr>
      </w:pPr>
      <w:proofErr w:type="spellStart"/>
      <w:r w:rsidRPr="00645CBB">
        <w:rPr>
          <w:rFonts w:ascii="Times New Roman" w:hAnsi="Times New Roman" w:cs="Times New Roman"/>
          <w:sz w:val="24"/>
          <w:szCs w:val="24"/>
        </w:rPr>
        <w:t>КЗ</w:t>
      </w:r>
      <w:proofErr w:type="spellEnd"/>
      <w:r w:rsidRPr="00645CBB">
        <w:rPr>
          <w:rFonts w:ascii="Times New Roman" w:hAnsi="Times New Roman" w:cs="Times New Roman"/>
          <w:sz w:val="24"/>
          <w:szCs w:val="24"/>
        </w:rPr>
        <w:t xml:space="preserve"> </w:t>
      </w:r>
      <w:proofErr w:type="spellStart"/>
      <w:r w:rsidRPr="00B154C3">
        <w:rPr>
          <w:rFonts w:ascii="Times New Roman" w:hAnsi="Times New Roman" w:cs="Times New Roman"/>
          <w:sz w:val="24"/>
          <w:szCs w:val="24"/>
          <w:vertAlign w:val="subscript"/>
        </w:rPr>
        <w:t>лп</w:t>
      </w:r>
      <w:proofErr w:type="spellEnd"/>
      <w:r w:rsidRPr="00645CBB">
        <w:rPr>
          <w:rFonts w:ascii="Times New Roman" w:hAnsi="Times New Roman" w:cs="Times New Roman"/>
          <w:sz w:val="24"/>
          <w:szCs w:val="24"/>
        </w:rPr>
        <w:t xml:space="preserve"> = ((Вес контейнера с пробой – Вес пустого контейнера) х 90%) х 10 000 м2 / 1 000 </w:t>
      </w:r>
      <w:proofErr w:type="spellStart"/>
      <w:r w:rsidRPr="00645CBB">
        <w:rPr>
          <w:rFonts w:ascii="Times New Roman" w:hAnsi="Times New Roman" w:cs="Times New Roman"/>
          <w:sz w:val="24"/>
          <w:szCs w:val="24"/>
        </w:rPr>
        <w:t>гр</w:t>
      </w:r>
      <w:proofErr w:type="spellEnd"/>
    </w:p>
    <w:p w:rsidR="00863420" w:rsidRPr="00645CBB" w:rsidRDefault="00863420" w:rsidP="00645CBB">
      <w:pPr>
        <w:spacing w:after="0" w:line="360" w:lineRule="auto"/>
        <w:ind w:firstLine="709"/>
        <w:jc w:val="both"/>
        <w:rPr>
          <w:rFonts w:ascii="Times New Roman" w:hAnsi="Times New Roman" w:cs="Times New Roman"/>
          <w:sz w:val="24"/>
          <w:szCs w:val="24"/>
        </w:rPr>
      </w:pPr>
    </w:p>
    <w:p w:rsidR="00863420" w:rsidRPr="00645CBB" w:rsidRDefault="00863420" w:rsidP="00645CBB">
      <w:pPr>
        <w:spacing w:after="0" w:line="360" w:lineRule="auto"/>
        <w:ind w:firstLine="709"/>
        <w:jc w:val="both"/>
        <w:rPr>
          <w:rFonts w:ascii="Times New Roman" w:hAnsi="Times New Roman" w:cs="Times New Roman"/>
          <w:sz w:val="24"/>
          <w:szCs w:val="24"/>
        </w:rPr>
      </w:pPr>
      <w:r w:rsidRPr="00645CBB">
        <w:rPr>
          <w:rFonts w:ascii="Times New Roman" w:hAnsi="Times New Roman" w:cs="Times New Roman"/>
          <w:sz w:val="24"/>
          <w:szCs w:val="24"/>
        </w:rPr>
        <w:t xml:space="preserve">Например </w:t>
      </w:r>
    </w:p>
    <w:p w:rsidR="00863420" w:rsidRPr="00645CBB" w:rsidRDefault="00863420" w:rsidP="00645CBB">
      <w:pPr>
        <w:spacing w:after="0" w:line="360" w:lineRule="auto"/>
        <w:ind w:firstLine="709"/>
        <w:jc w:val="both"/>
        <w:rPr>
          <w:rFonts w:ascii="Times New Roman" w:hAnsi="Times New Roman" w:cs="Times New Roman"/>
          <w:sz w:val="24"/>
          <w:szCs w:val="24"/>
        </w:rPr>
      </w:pPr>
      <w:r w:rsidRPr="00645CBB">
        <w:rPr>
          <w:rFonts w:ascii="Times New Roman" w:hAnsi="Times New Roman" w:cs="Times New Roman"/>
          <w:sz w:val="24"/>
          <w:szCs w:val="24"/>
        </w:rPr>
        <w:t xml:space="preserve">Масса пустого контейнера составила – 150 гр., </w:t>
      </w:r>
    </w:p>
    <w:p w:rsidR="00863420" w:rsidRPr="00645CBB" w:rsidRDefault="00863420" w:rsidP="00645CBB">
      <w:pPr>
        <w:spacing w:after="0" w:line="360" w:lineRule="auto"/>
        <w:ind w:firstLine="709"/>
        <w:jc w:val="both"/>
        <w:rPr>
          <w:rFonts w:ascii="Times New Roman" w:hAnsi="Times New Roman" w:cs="Times New Roman"/>
          <w:sz w:val="24"/>
          <w:szCs w:val="24"/>
        </w:rPr>
      </w:pPr>
      <w:r w:rsidRPr="00645CBB">
        <w:rPr>
          <w:rFonts w:ascii="Times New Roman" w:hAnsi="Times New Roman" w:cs="Times New Roman"/>
          <w:sz w:val="24"/>
          <w:szCs w:val="24"/>
        </w:rPr>
        <w:t>Масса контейнера с пробой – 326 гр.</w:t>
      </w:r>
    </w:p>
    <w:p w:rsidR="00863420" w:rsidRPr="00645CBB" w:rsidRDefault="00863420" w:rsidP="00645CBB">
      <w:pPr>
        <w:spacing w:after="0" w:line="360" w:lineRule="auto"/>
        <w:ind w:firstLine="709"/>
        <w:jc w:val="both"/>
        <w:rPr>
          <w:rFonts w:ascii="Times New Roman" w:hAnsi="Times New Roman" w:cs="Times New Roman"/>
          <w:sz w:val="24"/>
          <w:szCs w:val="24"/>
        </w:rPr>
      </w:pPr>
    </w:p>
    <w:p w:rsidR="00863420" w:rsidRPr="00645CBB" w:rsidRDefault="00863420" w:rsidP="00645CBB">
      <w:pPr>
        <w:spacing w:after="0" w:line="360" w:lineRule="auto"/>
        <w:ind w:firstLine="709"/>
        <w:jc w:val="both"/>
        <w:rPr>
          <w:rFonts w:ascii="Times New Roman" w:hAnsi="Times New Roman" w:cs="Times New Roman"/>
          <w:sz w:val="24"/>
          <w:szCs w:val="24"/>
        </w:rPr>
      </w:pPr>
      <w:r w:rsidRPr="00645CBB">
        <w:rPr>
          <w:rFonts w:ascii="Times New Roman" w:hAnsi="Times New Roman" w:cs="Times New Roman"/>
          <w:sz w:val="24"/>
          <w:szCs w:val="24"/>
        </w:rPr>
        <w:t xml:space="preserve">КЗ = ((326 – 150) х90%) х 10 000 = 176 </w:t>
      </w:r>
      <w:proofErr w:type="spellStart"/>
      <w:r w:rsidRPr="00645CBB">
        <w:rPr>
          <w:rFonts w:ascii="Times New Roman" w:hAnsi="Times New Roman" w:cs="Times New Roman"/>
          <w:sz w:val="24"/>
          <w:szCs w:val="24"/>
        </w:rPr>
        <w:t>гр</w:t>
      </w:r>
      <w:proofErr w:type="spellEnd"/>
      <w:r w:rsidRPr="00645CBB">
        <w:rPr>
          <w:rFonts w:ascii="Times New Roman" w:hAnsi="Times New Roman" w:cs="Times New Roman"/>
          <w:sz w:val="24"/>
          <w:szCs w:val="24"/>
        </w:rPr>
        <w:t xml:space="preserve"> х 90% х 10 000 м2 / 1000 г = 1 584 кг СВ/га</w:t>
      </w:r>
    </w:p>
    <w:p w:rsidR="00645CBB" w:rsidRDefault="00645CBB" w:rsidP="00E770EA">
      <w:pPr>
        <w:spacing w:after="0" w:line="360" w:lineRule="auto"/>
        <w:ind w:firstLine="709"/>
        <w:jc w:val="both"/>
        <w:rPr>
          <w:rFonts w:ascii="Times New Roman" w:hAnsi="Times New Roman" w:cs="Times New Roman"/>
          <w:sz w:val="24"/>
          <w:szCs w:val="24"/>
        </w:rPr>
      </w:pPr>
    </w:p>
    <w:p w:rsidR="000F0E9E" w:rsidRPr="00707CF5" w:rsidRDefault="000F0E9E" w:rsidP="000F0E9E">
      <w:pPr>
        <w:spacing w:after="0" w:line="360" w:lineRule="auto"/>
        <w:ind w:firstLine="709"/>
        <w:jc w:val="both"/>
        <w:rPr>
          <w:rFonts w:ascii="Times New Roman" w:hAnsi="Times New Roman" w:cs="Times New Roman"/>
          <w:sz w:val="24"/>
          <w:szCs w:val="24"/>
        </w:rPr>
      </w:pPr>
      <w:r w:rsidRPr="00707CF5">
        <w:rPr>
          <w:rFonts w:ascii="Times New Roman" w:hAnsi="Times New Roman" w:cs="Times New Roman"/>
          <w:sz w:val="24"/>
          <w:szCs w:val="24"/>
        </w:rPr>
        <w:t>2.2 Содержание желательной растительнос</w:t>
      </w:r>
      <w:r w:rsidR="00047D20">
        <w:rPr>
          <w:rFonts w:ascii="Times New Roman" w:hAnsi="Times New Roman" w:cs="Times New Roman"/>
          <w:sz w:val="24"/>
          <w:szCs w:val="24"/>
        </w:rPr>
        <w:t xml:space="preserve">ти. Данный индикатор описывает </w:t>
      </w:r>
      <w:r w:rsidRPr="00707CF5">
        <w:rPr>
          <w:rFonts w:ascii="Times New Roman" w:hAnsi="Times New Roman" w:cs="Times New Roman"/>
          <w:sz w:val="24"/>
          <w:szCs w:val="24"/>
        </w:rPr>
        <w:t xml:space="preserve">наличие на пастбище видов растений, которые могут быть съедены животными. Желательная растительность легко поедается животными, составляет устойчивый травостой и обеспечивает выход основной зеленой массы в течение основного вегетационного периода. К нежелательной растительности относят кустарники, сорные и ядовитые растения, которые обычно не поедаются животными, или вызывают нежелательные побочные эффекты при их употреблении.  Кроме того, нежелательная растительность может вытеснять более желательные виды пастбищных трав. </w:t>
      </w:r>
    </w:p>
    <w:p w:rsidR="000F0E9E" w:rsidRPr="00707CF5" w:rsidRDefault="000F0E9E" w:rsidP="000F0E9E">
      <w:pPr>
        <w:spacing w:after="0" w:line="360" w:lineRule="auto"/>
        <w:ind w:firstLine="709"/>
        <w:jc w:val="both"/>
        <w:rPr>
          <w:rFonts w:ascii="Times New Roman" w:hAnsi="Times New Roman" w:cs="Times New Roman"/>
          <w:sz w:val="24"/>
          <w:szCs w:val="24"/>
        </w:rPr>
      </w:pPr>
      <w:r w:rsidRPr="00707CF5">
        <w:rPr>
          <w:rFonts w:ascii="Times New Roman" w:hAnsi="Times New Roman" w:cs="Times New Roman"/>
          <w:sz w:val="24"/>
          <w:szCs w:val="24"/>
        </w:rPr>
        <w:t xml:space="preserve">При этом необходимо учитывать, что некоторые виды пастбищных культур могут быть малосъедобными, так как в определённых фазах вегетации вырабатывают токсины. </w:t>
      </w:r>
    </w:p>
    <w:p w:rsidR="006A2696" w:rsidRDefault="000F0E9E" w:rsidP="000F0E9E">
      <w:pPr>
        <w:spacing w:after="0" w:line="360" w:lineRule="auto"/>
        <w:ind w:firstLine="709"/>
        <w:jc w:val="both"/>
        <w:rPr>
          <w:rFonts w:ascii="Times New Roman" w:hAnsi="Times New Roman" w:cs="Times New Roman"/>
          <w:sz w:val="24"/>
          <w:szCs w:val="24"/>
        </w:rPr>
      </w:pPr>
      <w:r w:rsidRPr="00707CF5">
        <w:rPr>
          <w:rFonts w:ascii="Times New Roman" w:hAnsi="Times New Roman" w:cs="Times New Roman"/>
          <w:sz w:val="24"/>
          <w:szCs w:val="24"/>
        </w:rPr>
        <w:t>Промежуточные виды пастбищных культур обеспечивают низкий выход зеленой массы, или быстро теряют питательность, часто имеют короткий срок использования на пастбище (одуванчики, однолетние травы и др.). Визуально оцените наличие желательных видов, присутствующих во всем травостое и выберите соответствующую оценку</w:t>
      </w:r>
    </w:p>
    <w:p w:rsidR="00B3697E" w:rsidRDefault="00E770EA" w:rsidP="00E770EA">
      <w:pPr>
        <w:spacing w:after="0" w:line="360" w:lineRule="auto"/>
        <w:ind w:firstLine="709"/>
        <w:jc w:val="both"/>
        <w:rPr>
          <w:rFonts w:ascii="Times New Roman" w:hAnsi="Times New Roman" w:cs="Times New Roman"/>
          <w:sz w:val="24"/>
          <w:szCs w:val="24"/>
        </w:rPr>
      </w:pPr>
      <w:r w:rsidRPr="00707CF5">
        <w:rPr>
          <w:rFonts w:ascii="Times New Roman" w:hAnsi="Times New Roman" w:cs="Times New Roman"/>
          <w:sz w:val="24"/>
          <w:szCs w:val="24"/>
        </w:rPr>
        <w:lastRenderedPageBreak/>
        <w:t>2.</w:t>
      </w:r>
      <w:r w:rsidR="00645CBB">
        <w:rPr>
          <w:rFonts w:ascii="Times New Roman" w:hAnsi="Times New Roman" w:cs="Times New Roman"/>
          <w:sz w:val="24"/>
          <w:szCs w:val="24"/>
        </w:rPr>
        <w:t>3</w:t>
      </w:r>
      <w:r w:rsidRPr="00707CF5">
        <w:rPr>
          <w:rFonts w:ascii="Times New Roman" w:hAnsi="Times New Roman" w:cs="Times New Roman"/>
          <w:sz w:val="24"/>
          <w:szCs w:val="24"/>
        </w:rPr>
        <w:t xml:space="preserve"> Проективное покрытие</w:t>
      </w:r>
    </w:p>
    <w:p w:rsidR="00E770EA" w:rsidRPr="00707CF5" w:rsidRDefault="00B3697E" w:rsidP="00E770E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Данный</w:t>
      </w:r>
      <w:r w:rsidR="00E770EA" w:rsidRPr="00707CF5">
        <w:rPr>
          <w:rFonts w:ascii="Times New Roman" w:hAnsi="Times New Roman" w:cs="Times New Roman"/>
          <w:sz w:val="24"/>
          <w:szCs w:val="24"/>
        </w:rPr>
        <w:t xml:space="preserve"> показатель характеризует продуктивность пастбища, защищенность почвенного покрова от ветровой и водной эрозии, сохранность почвенной влаги. Плотный растительный покров обеспечивает животных необходимым количеством корма, и достаточную поверхность листвы для нормального роста растений. С другой стороны наличие оголенных открытых участков почвы благоприятствуют распространению сорной растительности, увеличивают риски ветровой и водной эрозии почвы. Визуально оцените общее проективное покрытие желательными и промежуточными видами пастбищных растений. Определите величину проективного покрытия по </w:t>
      </w:r>
      <w:r w:rsidR="009231DD" w:rsidRPr="00707CF5">
        <w:rPr>
          <w:rFonts w:ascii="Times New Roman" w:hAnsi="Times New Roman" w:cs="Times New Roman"/>
          <w:sz w:val="24"/>
          <w:szCs w:val="24"/>
        </w:rPr>
        <w:t>площади проекции листвы</w:t>
      </w:r>
      <w:r w:rsidR="00E770EA" w:rsidRPr="00707CF5">
        <w:rPr>
          <w:rFonts w:ascii="Times New Roman" w:hAnsi="Times New Roman" w:cs="Times New Roman"/>
          <w:sz w:val="24"/>
          <w:szCs w:val="24"/>
        </w:rPr>
        <w:t xml:space="preserve"> на поверхность почвы, либо по площади оснований растений. </w:t>
      </w:r>
    </w:p>
    <w:p w:rsidR="00E770EA" w:rsidRDefault="00E770EA" w:rsidP="00E770EA">
      <w:pPr>
        <w:spacing w:after="0" w:line="360" w:lineRule="auto"/>
        <w:ind w:firstLine="709"/>
        <w:jc w:val="both"/>
        <w:rPr>
          <w:rFonts w:ascii="Times New Roman" w:hAnsi="Times New Roman" w:cs="Times New Roman"/>
          <w:sz w:val="24"/>
          <w:szCs w:val="24"/>
        </w:rPr>
      </w:pPr>
      <w:r w:rsidRPr="00707CF5">
        <w:rPr>
          <w:rFonts w:ascii="Times New Roman" w:hAnsi="Times New Roman" w:cs="Times New Roman"/>
          <w:sz w:val="24"/>
          <w:szCs w:val="24"/>
        </w:rPr>
        <w:t>Используйте наиболее удобный метод, который обеспечивает последовательную, надежную оценку растительного покрова для оцениваемого пастбища. Оценка проективного покрытия по площади проекции листвы на поверхность почвы наиболее лучше подходит к хорошо задернованным пастбищам. Проективное покрытие на таких пастбищах может быть определено в любое время при условии наличия высоты травостоя более 2,5-3 см., либо за один день начала его стравливания. Оценка проективного покрытия по площади оснований растений наиболее подходит для оценки пастбищ с рыхлокустовыми пастбищными культурами, при этом более постоянна, чем по площади проекции листвы, и, следовательно, более достоверна.</w:t>
      </w:r>
    </w:p>
    <w:p w:rsidR="000F14D0" w:rsidRDefault="000F14D0" w:rsidP="002660F5">
      <w:pPr>
        <w:spacing w:after="0" w:line="360" w:lineRule="auto"/>
        <w:ind w:firstLine="851"/>
        <w:rPr>
          <w:rFonts w:ascii="Times New Roman" w:hAnsi="Times New Roman" w:cs="Times New Roman"/>
          <w:sz w:val="24"/>
          <w:szCs w:val="24"/>
        </w:rPr>
      </w:pPr>
    </w:p>
    <w:p w:rsidR="002660F5" w:rsidRPr="001D5672" w:rsidRDefault="002660F5" w:rsidP="002660F5">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2.4</w:t>
      </w:r>
      <w:r w:rsidRPr="001D5672">
        <w:rPr>
          <w:rFonts w:ascii="Times New Roman" w:hAnsi="Times New Roman" w:cs="Times New Roman"/>
          <w:sz w:val="24"/>
          <w:szCs w:val="24"/>
        </w:rPr>
        <w:t xml:space="preserve"> Налич</w:t>
      </w:r>
      <w:r>
        <w:rPr>
          <w:rFonts w:ascii="Times New Roman" w:hAnsi="Times New Roman" w:cs="Times New Roman"/>
          <w:sz w:val="24"/>
          <w:szCs w:val="24"/>
        </w:rPr>
        <w:t>ие ядовитых и вредных растений</w:t>
      </w:r>
    </w:p>
    <w:p w:rsidR="002660F5" w:rsidRDefault="002660F5" w:rsidP="002660F5">
      <w:pPr>
        <w:spacing w:after="0" w:line="360" w:lineRule="auto"/>
        <w:ind w:firstLine="851"/>
        <w:jc w:val="both"/>
        <w:rPr>
          <w:rFonts w:ascii="Times New Roman" w:hAnsi="Times New Roman" w:cs="Times New Roman"/>
          <w:sz w:val="24"/>
          <w:szCs w:val="24"/>
        </w:rPr>
      </w:pPr>
      <w:proofErr w:type="spellStart"/>
      <w:r w:rsidRPr="001D5672">
        <w:rPr>
          <w:rFonts w:ascii="Times New Roman" w:hAnsi="Times New Roman" w:cs="Times New Roman"/>
          <w:sz w:val="24"/>
          <w:szCs w:val="24"/>
        </w:rPr>
        <w:t>Поедаемость</w:t>
      </w:r>
      <w:proofErr w:type="spellEnd"/>
      <w:r w:rsidRPr="001D5672">
        <w:rPr>
          <w:rFonts w:ascii="Times New Roman" w:hAnsi="Times New Roman" w:cs="Times New Roman"/>
          <w:sz w:val="24"/>
          <w:szCs w:val="24"/>
        </w:rPr>
        <w:t xml:space="preserve"> животными ядовитых растений зависит от многих факторов: от самого животного — уровня развития его анализаторской способности в зависимости, от видовой принадлежности (уровня развития органов чувств), степени приспособленности к условиям местной растительности, от ряда физиологических состояний животного (голода, утомления, нарушения определенного вида обмена); от условий внешней среды — фазы развития растения, его физических особенностей и химических свойств, способа использования пастбища и способа кормления.</w:t>
      </w:r>
    </w:p>
    <w:p w:rsidR="002660F5" w:rsidRDefault="002660F5" w:rsidP="002660F5">
      <w:pPr>
        <w:spacing w:after="0" w:line="360" w:lineRule="auto"/>
        <w:ind w:firstLine="851"/>
        <w:jc w:val="both"/>
        <w:rPr>
          <w:rFonts w:ascii="Times New Roman" w:hAnsi="Times New Roman" w:cs="Times New Roman"/>
          <w:sz w:val="24"/>
          <w:szCs w:val="24"/>
        </w:rPr>
      </w:pPr>
      <w:r w:rsidRPr="001D5672">
        <w:rPr>
          <w:rFonts w:ascii="Times New Roman" w:hAnsi="Times New Roman" w:cs="Times New Roman"/>
          <w:sz w:val="24"/>
          <w:szCs w:val="24"/>
        </w:rPr>
        <w:t xml:space="preserve">Животные обычно не едят ядовитые растения. На пастбищах можно видеть, что ядовитые растения остаются обычно несъеденными. Этому способствует то, что большинство ядовитых растений имеет те или иные отрицательные органолептические и физические свойства, благодаря которым они трудно маскируются и легко “узнаются” животными. Одни из них имеют острый жгучий вкус, другие — неприятный, отталкивающий запах, третьи имеют грубые колючки; у некоторых растений эти свойства </w:t>
      </w:r>
      <w:r w:rsidRPr="001D5672">
        <w:rPr>
          <w:rFonts w:ascii="Times New Roman" w:hAnsi="Times New Roman" w:cs="Times New Roman"/>
          <w:sz w:val="24"/>
          <w:szCs w:val="24"/>
        </w:rPr>
        <w:lastRenderedPageBreak/>
        <w:t>комбинируются; наконец, значительная часть ядовитых растений отличается большими размерами или обособленным размещением в травостое.</w:t>
      </w:r>
      <w:r w:rsidRPr="001D5672">
        <w:rPr>
          <w:rFonts w:ascii="Times New Roman" w:hAnsi="Times New Roman" w:cs="Times New Roman"/>
          <w:sz w:val="24"/>
          <w:szCs w:val="24"/>
        </w:rPr>
        <w:br/>
        <w:t>Способность животных отличать ядовитые растения в засоренном корме или травостое носит рефлекторный характер. Неприятные физиологические состояния, возникающие у животных при первом поедании или соприкосновении с ядовитыми растениями, удерживают их от последующего поедания или близкого контакта с ними.</w:t>
      </w:r>
      <w:r w:rsidRPr="001D5672">
        <w:rPr>
          <w:rFonts w:ascii="Times New Roman" w:hAnsi="Times New Roman" w:cs="Times New Roman"/>
          <w:sz w:val="24"/>
          <w:szCs w:val="24"/>
        </w:rPr>
        <w:br/>
        <w:t>У животных вырабатывается рефлекс на отрицательные свойства ядовитых растений; накапливается опыт распознавать эти отрицательные свойства и тем больше, чем длительнее срок, в течение которого происходило приспособление животных к условиям окружающей среды.</w:t>
      </w:r>
      <w:r>
        <w:rPr>
          <w:rFonts w:ascii="Times New Roman" w:hAnsi="Times New Roman" w:cs="Times New Roman"/>
          <w:sz w:val="24"/>
          <w:szCs w:val="24"/>
        </w:rPr>
        <w:t xml:space="preserve"> </w:t>
      </w:r>
    </w:p>
    <w:p w:rsidR="002660F5" w:rsidRDefault="002660F5" w:rsidP="002660F5">
      <w:pPr>
        <w:spacing w:after="0" w:line="360" w:lineRule="auto"/>
        <w:ind w:firstLine="851"/>
        <w:jc w:val="both"/>
        <w:rPr>
          <w:rFonts w:ascii="Times New Roman" w:hAnsi="Times New Roman" w:cs="Times New Roman"/>
          <w:sz w:val="24"/>
          <w:szCs w:val="24"/>
        </w:rPr>
      </w:pPr>
      <w:r w:rsidRPr="001D5672">
        <w:rPr>
          <w:rFonts w:ascii="Times New Roman" w:hAnsi="Times New Roman" w:cs="Times New Roman"/>
          <w:sz w:val="24"/>
          <w:szCs w:val="24"/>
        </w:rPr>
        <w:t>Способность животных отличать ядовитые растения в засоренном корме или травостое легко нарушается, когда они голодны и жадно, неразборчиво захватывают корм. Это можно наблюдать при длительном отсутствии в рационе животных зеленого корма, например в течение зимы, при длительной транспортировке. В этих случаях подгон животных к местам с наличием ядовитых растений может быть очень опасным.</w:t>
      </w:r>
    </w:p>
    <w:p w:rsidR="001330FD" w:rsidRDefault="001330FD" w:rsidP="00E770EA">
      <w:pPr>
        <w:spacing w:after="0" w:line="360" w:lineRule="auto"/>
        <w:ind w:firstLine="709"/>
        <w:jc w:val="both"/>
        <w:rPr>
          <w:rFonts w:ascii="Times New Roman" w:hAnsi="Times New Roman" w:cs="Times New Roman"/>
          <w:sz w:val="24"/>
          <w:szCs w:val="24"/>
        </w:rPr>
      </w:pPr>
    </w:p>
    <w:p w:rsidR="00B3697E" w:rsidRDefault="00E770EA" w:rsidP="00E770EA">
      <w:pPr>
        <w:spacing w:after="0" w:line="360" w:lineRule="auto"/>
        <w:ind w:firstLine="709"/>
        <w:jc w:val="both"/>
        <w:rPr>
          <w:rFonts w:ascii="Times New Roman" w:hAnsi="Times New Roman" w:cs="Times New Roman"/>
          <w:sz w:val="24"/>
          <w:szCs w:val="24"/>
        </w:rPr>
      </w:pPr>
      <w:r w:rsidRPr="00707CF5">
        <w:rPr>
          <w:rFonts w:ascii="Times New Roman" w:hAnsi="Times New Roman" w:cs="Times New Roman"/>
          <w:sz w:val="24"/>
          <w:szCs w:val="24"/>
        </w:rPr>
        <w:t>2</w:t>
      </w:r>
      <w:r w:rsidR="004628F9">
        <w:rPr>
          <w:rFonts w:ascii="Times New Roman" w:hAnsi="Times New Roman" w:cs="Times New Roman"/>
          <w:sz w:val="24"/>
          <w:szCs w:val="24"/>
        </w:rPr>
        <w:t>.</w:t>
      </w:r>
      <w:r w:rsidR="002660F5">
        <w:rPr>
          <w:rFonts w:ascii="Times New Roman" w:hAnsi="Times New Roman" w:cs="Times New Roman"/>
          <w:sz w:val="24"/>
          <w:szCs w:val="24"/>
        </w:rPr>
        <w:t>5</w:t>
      </w:r>
      <w:r w:rsidRPr="00707CF5">
        <w:rPr>
          <w:rFonts w:ascii="Times New Roman" w:hAnsi="Times New Roman" w:cs="Times New Roman"/>
          <w:sz w:val="24"/>
          <w:szCs w:val="24"/>
        </w:rPr>
        <w:t xml:space="preserve"> </w:t>
      </w:r>
      <w:r w:rsidR="00B3697E" w:rsidRPr="00707CF5">
        <w:rPr>
          <w:rFonts w:ascii="Times New Roman" w:hAnsi="Times New Roman" w:cs="Times New Roman"/>
          <w:sz w:val="24"/>
          <w:szCs w:val="24"/>
        </w:rPr>
        <w:t xml:space="preserve">Наличие растительных остатков </w:t>
      </w:r>
    </w:p>
    <w:p w:rsidR="00E770EA" w:rsidRPr="00707CF5" w:rsidRDefault="00E770EA" w:rsidP="00E770EA">
      <w:pPr>
        <w:spacing w:after="0" w:line="360" w:lineRule="auto"/>
        <w:ind w:firstLine="709"/>
        <w:jc w:val="both"/>
        <w:rPr>
          <w:rFonts w:ascii="Times New Roman" w:hAnsi="Times New Roman" w:cs="Times New Roman"/>
          <w:sz w:val="24"/>
          <w:szCs w:val="24"/>
        </w:rPr>
      </w:pPr>
      <w:r w:rsidRPr="00707CF5">
        <w:rPr>
          <w:rFonts w:ascii="Times New Roman" w:hAnsi="Times New Roman" w:cs="Times New Roman"/>
          <w:sz w:val="24"/>
          <w:szCs w:val="24"/>
        </w:rPr>
        <w:t>Наличие растительных остатков в различном состоянии разложения обеспечивают дополнительное мульчирование поверхности почвы и органическое удобрение для растений.</w:t>
      </w:r>
    </w:p>
    <w:p w:rsidR="00E770EA" w:rsidRPr="00707CF5" w:rsidRDefault="00E770EA" w:rsidP="00E770EA">
      <w:pPr>
        <w:spacing w:after="0" w:line="360" w:lineRule="auto"/>
        <w:ind w:firstLine="709"/>
        <w:jc w:val="both"/>
        <w:rPr>
          <w:rFonts w:ascii="Times New Roman" w:hAnsi="Times New Roman" w:cs="Times New Roman"/>
          <w:sz w:val="24"/>
          <w:szCs w:val="24"/>
        </w:rPr>
      </w:pPr>
      <w:r w:rsidRPr="00707CF5">
        <w:rPr>
          <w:rFonts w:ascii="Times New Roman" w:hAnsi="Times New Roman" w:cs="Times New Roman"/>
          <w:sz w:val="24"/>
          <w:szCs w:val="24"/>
        </w:rPr>
        <w:t>Тем не менее, слишком большое количество отмерших растительных остатков в травостое снижает питательную ценность корма, его потребление животными, и препятствует отрастанию новых побегов растений.</w:t>
      </w:r>
    </w:p>
    <w:p w:rsidR="00E770EA" w:rsidRPr="00707CF5" w:rsidRDefault="00E770EA" w:rsidP="00E770EA">
      <w:pPr>
        <w:spacing w:after="0" w:line="360" w:lineRule="auto"/>
        <w:ind w:firstLine="709"/>
        <w:jc w:val="both"/>
        <w:rPr>
          <w:rFonts w:ascii="Times New Roman" w:hAnsi="Times New Roman" w:cs="Times New Roman"/>
          <w:sz w:val="24"/>
          <w:szCs w:val="24"/>
        </w:rPr>
      </w:pPr>
      <w:r w:rsidRPr="00707CF5">
        <w:rPr>
          <w:rFonts w:ascii="Times New Roman" w:hAnsi="Times New Roman" w:cs="Times New Roman"/>
          <w:sz w:val="24"/>
          <w:szCs w:val="24"/>
        </w:rPr>
        <w:t>Чрезмерное количество растительных остатков может привести к полному отказу животными его поедания. В целом желательно наличие не более 25 процентов отмерших листьями и стеблями от общей массы травостоя.</w:t>
      </w:r>
    </w:p>
    <w:p w:rsidR="00E770EA" w:rsidRDefault="00E770EA" w:rsidP="00E770EA">
      <w:pPr>
        <w:spacing w:after="0" w:line="360" w:lineRule="auto"/>
        <w:ind w:firstLine="709"/>
        <w:jc w:val="both"/>
        <w:rPr>
          <w:rFonts w:ascii="Times New Roman" w:hAnsi="Times New Roman" w:cs="Times New Roman"/>
          <w:sz w:val="24"/>
          <w:szCs w:val="24"/>
        </w:rPr>
      </w:pPr>
      <w:r w:rsidRPr="00707CF5">
        <w:rPr>
          <w:rFonts w:ascii="Times New Roman" w:hAnsi="Times New Roman" w:cs="Times New Roman"/>
          <w:sz w:val="24"/>
          <w:szCs w:val="24"/>
        </w:rPr>
        <w:t>Накопление растительных остатков на поверхности почвы указывает на замедление распада остатков, способствует развитию грибковых заболеваний и замедляет появление всходов. Все это приводит к снижению продуктивности пастбища.</w:t>
      </w:r>
    </w:p>
    <w:p w:rsidR="00E47475" w:rsidRDefault="00E47475" w:rsidP="00E770EA">
      <w:pPr>
        <w:spacing w:after="0" w:line="360" w:lineRule="auto"/>
        <w:ind w:firstLine="851"/>
        <w:jc w:val="both"/>
        <w:rPr>
          <w:rFonts w:ascii="Times New Roman" w:hAnsi="Times New Roman" w:cs="Times New Roman"/>
          <w:sz w:val="24"/>
          <w:szCs w:val="24"/>
        </w:rPr>
      </w:pPr>
    </w:p>
    <w:p w:rsidR="00B3697E" w:rsidRDefault="00E770EA" w:rsidP="00E770EA">
      <w:pPr>
        <w:spacing w:after="0" w:line="360" w:lineRule="auto"/>
        <w:ind w:firstLine="851"/>
        <w:jc w:val="both"/>
        <w:rPr>
          <w:rFonts w:ascii="Times New Roman" w:hAnsi="Times New Roman" w:cs="Times New Roman"/>
          <w:sz w:val="24"/>
          <w:szCs w:val="24"/>
        </w:rPr>
      </w:pPr>
      <w:r w:rsidRPr="004628F9">
        <w:rPr>
          <w:rFonts w:ascii="Times New Roman" w:hAnsi="Times New Roman" w:cs="Times New Roman"/>
          <w:sz w:val="24"/>
          <w:szCs w:val="24"/>
        </w:rPr>
        <w:t>2.</w:t>
      </w:r>
      <w:r w:rsidR="002660F5">
        <w:rPr>
          <w:rFonts w:ascii="Times New Roman" w:hAnsi="Times New Roman" w:cs="Times New Roman"/>
          <w:sz w:val="24"/>
          <w:szCs w:val="24"/>
        </w:rPr>
        <w:t>6</w:t>
      </w:r>
      <w:r w:rsidRPr="004628F9">
        <w:rPr>
          <w:rFonts w:ascii="Times New Roman" w:hAnsi="Times New Roman" w:cs="Times New Roman"/>
          <w:sz w:val="24"/>
          <w:szCs w:val="24"/>
        </w:rPr>
        <w:t xml:space="preserve"> Содержан</w:t>
      </w:r>
      <w:r w:rsidR="00B3697E">
        <w:rPr>
          <w:rFonts w:ascii="Times New Roman" w:hAnsi="Times New Roman" w:cs="Times New Roman"/>
          <w:sz w:val="24"/>
          <w:szCs w:val="24"/>
        </w:rPr>
        <w:t>ие в травостое бобовых культур</w:t>
      </w:r>
    </w:p>
    <w:p w:rsidR="00E770EA" w:rsidRPr="004628F9" w:rsidRDefault="00E770EA" w:rsidP="00E770EA">
      <w:pPr>
        <w:spacing w:after="0" w:line="360" w:lineRule="auto"/>
        <w:ind w:firstLine="851"/>
        <w:jc w:val="both"/>
        <w:rPr>
          <w:rFonts w:ascii="Times New Roman" w:hAnsi="Times New Roman" w:cs="Times New Roman"/>
          <w:sz w:val="24"/>
          <w:szCs w:val="24"/>
        </w:rPr>
      </w:pPr>
      <w:r w:rsidRPr="004628F9">
        <w:rPr>
          <w:rFonts w:ascii="Times New Roman" w:hAnsi="Times New Roman" w:cs="Times New Roman"/>
          <w:sz w:val="24"/>
          <w:szCs w:val="24"/>
        </w:rPr>
        <w:t>Бобовые являются важным источникам азота для пастбищ и улучшают качество пастбищного корма, когда они составляют не менее 20 процентов от общей массы сухого вещества травостоя.</w:t>
      </w:r>
    </w:p>
    <w:p w:rsidR="00E770EA" w:rsidRPr="004628F9" w:rsidRDefault="00E770EA" w:rsidP="00E770EA">
      <w:pPr>
        <w:spacing w:after="0" w:line="360" w:lineRule="auto"/>
        <w:ind w:firstLine="851"/>
        <w:jc w:val="both"/>
        <w:rPr>
          <w:rFonts w:ascii="Times New Roman" w:hAnsi="Times New Roman" w:cs="Times New Roman"/>
          <w:sz w:val="24"/>
          <w:szCs w:val="24"/>
        </w:rPr>
      </w:pPr>
      <w:r w:rsidRPr="004628F9">
        <w:rPr>
          <w:rFonts w:ascii="Times New Roman" w:hAnsi="Times New Roman" w:cs="Times New Roman"/>
          <w:sz w:val="24"/>
          <w:szCs w:val="24"/>
        </w:rPr>
        <w:lastRenderedPageBreak/>
        <w:t xml:space="preserve">Глубокая корневая система бобовых позволяет </w:t>
      </w:r>
      <w:proofErr w:type="spellStart"/>
      <w:r w:rsidRPr="004628F9">
        <w:rPr>
          <w:rFonts w:ascii="Times New Roman" w:hAnsi="Times New Roman" w:cs="Times New Roman"/>
          <w:sz w:val="24"/>
          <w:szCs w:val="24"/>
        </w:rPr>
        <w:t>вегетировать</w:t>
      </w:r>
      <w:proofErr w:type="spellEnd"/>
      <w:r w:rsidRPr="004628F9">
        <w:rPr>
          <w:rFonts w:ascii="Times New Roman" w:hAnsi="Times New Roman" w:cs="Times New Roman"/>
          <w:sz w:val="24"/>
          <w:szCs w:val="24"/>
        </w:rPr>
        <w:t xml:space="preserve"> им в жаркие и сухие летние месяцы, тем самым обеспечивать зеленую массу для пастьбы скота. Визуально оцените процент бобовых, присутствующих в общей массе травостоя. Большинство пастбищных участков имеют дефицит азота, так как большая часть азота, выделяемого животными, не поглощается растениями. Пастбища с небольшим количеством бобовых культур нуждаются в дополнительном внесении азотистых удобрений. Однако надо учитывать, что при содержании бобовых более 60% от общей сухой массы корма повышаются риски возникновения тимпании.</w:t>
      </w:r>
    </w:p>
    <w:p w:rsidR="00B154C3" w:rsidRDefault="00B154C3" w:rsidP="00E770EA">
      <w:pPr>
        <w:spacing w:after="0" w:line="360" w:lineRule="auto"/>
        <w:ind w:firstLine="851"/>
        <w:jc w:val="both"/>
        <w:rPr>
          <w:rFonts w:ascii="Times New Roman" w:hAnsi="Times New Roman" w:cs="Times New Roman"/>
          <w:sz w:val="24"/>
          <w:szCs w:val="24"/>
        </w:rPr>
      </w:pPr>
    </w:p>
    <w:p w:rsidR="00E770EA" w:rsidRPr="00707CF5" w:rsidRDefault="00E770EA" w:rsidP="00E770EA">
      <w:pPr>
        <w:spacing w:after="0" w:line="360" w:lineRule="auto"/>
        <w:ind w:firstLine="851"/>
        <w:jc w:val="both"/>
        <w:rPr>
          <w:rFonts w:ascii="Times New Roman" w:hAnsi="Times New Roman" w:cs="Times New Roman"/>
          <w:sz w:val="24"/>
          <w:szCs w:val="24"/>
        </w:rPr>
      </w:pPr>
      <w:r w:rsidRPr="00707CF5">
        <w:rPr>
          <w:rFonts w:ascii="Times New Roman" w:hAnsi="Times New Roman" w:cs="Times New Roman"/>
          <w:sz w:val="24"/>
          <w:szCs w:val="24"/>
        </w:rPr>
        <w:t>2.</w:t>
      </w:r>
      <w:r w:rsidR="002660F5">
        <w:rPr>
          <w:rFonts w:ascii="Times New Roman" w:hAnsi="Times New Roman" w:cs="Times New Roman"/>
          <w:sz w:val="24"/>
          <w:szCs w:val="24"/>
        </w:rPr>
        <w:t>7</w:t>
      </w:r>
      <w:r w:rsidRPr="00707CF5">
        <w:rPr>
          <w:rFonts w:ascii="Times New Roman" w:hAnsi="Times New Roman" w:cs="Times New Roman"/>
          <w:sz w:val="24"/>
          <w:szCs w:val="24"/>
        </w:rPr>
        <w:t xml:space="preserve"> Равномерность стравливания животными</w:t>
      </w:r>
    </w:p>
    <w:p w:rsidR="00E770EA" w:rsidRPr="00707CF5" w:rsidRDefault="00E770EA" w:rsidP="00E770EA">
      <w:pPr>
        <w:spacing w:after="0" w:line="360" w:lineRule="auto"/>
        <w:ind w:firstLine="851"/>
        <w:jc w:val="both"/>
        <w:rPr>
          <w:rFonts w:ascii="Times New Roman" w:hAnsi="Times New Roman" w:cs="Times New Roman"/>
          <w:sz w:val="24"/>
          <w:szCs w:val="24"/>
        </w:rPr>
      </w:pPr>
      <w:r w:rsidRPr="00707CF5">
        <w:rPr>
          <w:rFonts w:ascii="Times New Roman" w:hAnsi="Times New Roman" w:cs="Times New Roman"/>
          <w:sz w:val="24"/>
          <w:szCs w:val="24"/>
        </w:rPr>
        <w:t>Проверьте равномерность стравливания пастбища животными. Равномерный стравливание обеспечивает равномерное развитие всех желательные и промежуточные пастбищных культур. Неравномерный выпас приводит к появлению на пастбище пятнистого или узорчатого рисунка: некоторые растения или участки стравлены полностью, а другие - частично. Отдельные пастбищные культуры поедаются полностью или остаются не тронутыми животными в зависимости от их вкусовых качеств и питательной ценности. Избирательность животных при стравливании также может быть вызвана разной степенью зрелости пастбищных культур, его доступностью, продолжительность пребывания на данном пастбищном участке.</w:t>
      </w:r>
    </w:p>
    <w:p w:rsidR="00E770EA" w:rsidRPr="00707CF5" w:rsidRDefault="00E770EA" w:rsidP="00E770EA">
      <w:pPr>
        <w:spacing w:after="0" w:line="360" w:lineRule="auto"/>
        <w:ind w:firstLine="851"/>
        <w:jc w:val="both"/>
        <w:rPr>
          <w:rFonts w:ascii="Times New Roman" w:hAnsi="Times New Roman" w:cs="Times New Roman"/>
          <w:sz w:val="24"/>
          <w:szCs w:val="24"/>
        </w:rPr>
      </w:pPr>
      <w:r w:rsidRPr="00707CF5">
        <w:rPr>
          <w:rFonts w:ascii="Times New Roman" w:hAnsi="Times New Roman" w:cs="Times New Roman"/>
          <w:sz w:val="24"/>
          <w:szCs w:val="24"/>
        </w:rPr>
        <w:t>Зональное стравливание происходит, когда один из участков пастбища сильно стравлен, а другой остается не тронутой или стравлен частично. Это происходит на вытянутых и узких пастбищах, выпасах расположенных на крутых склонах.</w:t>
      </w:r>
    </w:p>
    <w:p w:rsidR="00E770EA" w:rsidRPr="00707CF5" w:rsidRDefault="00E770EA" w:rsidP="00E770EA">
      <w:pPr>
        <w:spacing w:after="0" w:line="360" w:lineRule="auto"/>
        <w:ind w:firstLine="851"/>
        <w:jc w:val="both"/>
        <w:rPr>
          <w:rFonts w:ascii="Times New Roman" w:hAnsi="Times New Roman" w:cs="Times New Roman"/>
          <w:sz w:val="24"/>
          <w:szCs w:val="24"/>
        </w:rPr>
      </w:pPr>
      <w:r w:rsidRPr="00707CF5">
        <w:rPr>
          <w:rFonts w:ascii="Times New Roman" w:hAnsi="Times New Roman" w:cs="Times New Roman"/>
          <w:sz w:val="24"/>
          <w:szCs w:val="24"/>
        </w:rPr>
        <w:t>Наличие затененных участков, естественных или искусственных укрытий, кормовых и водопойных площадок на пастбище также приводит к неравномерному стравливанию травостоя животными. Препятствия для передвижения скота (ручьи, овраги, ограждения и др.) могут ограничивать скот на отдельных участках, вызывая неравномерное стравливание пастбища.</w:t>
      </w:r>
    </w:p>
    <w:p w:rsidR="00E770EA" w:rsidRPr="00707CF5" w:rsidRDefault="00E770EA" w:rsidP="00E770EA">
      <w:pPr>
        <w:spacing w:after="0" w:line="360" w:lineRule="auto"/>
        <w:ind w:firstLine="851"/>
        <w:jc w:val="both"/>
        <w:rPr>
          <w:rFonts w:ascii="Times New Roman" w:hAnsi="Times New Roman" w:cs="Times New Roman"/>
          <w:sz w:val="24"/>
          <w:szCs w:val="24"/>
        </w:rPr>
      </w:pPr>
      <w:r w:rsidRPr="00707CF5">
        <w:rPr>
          <w:rFonts w:ascii="Times New Roman" w:hAnsi="Times New Roman" w:cs="Times New Roman"/>
          <w:sz w:val="24"/>
          <w:szCs w:val="24"/>
        </w:rPr>
        <w:t>При оценке данного индикатора, имейте в виду, что чрезмерный выпас (</w:t>
      </w:r>
      <w:proofErr w:type="spellStart"/>
      <w:r w:rsidRPr="00707CF5">
        <w:rPr>
          <w:rFonts w:ascii="Times New Roman" w:hAnsi="Times New Roman" w:cs="Times New Roman"/>
          <w:sz w:val="24"/>
          <w:szCs w:val="24"/>
        </w:rPr>
        <w:t>перевыпас</w:t>
      </w:r>
      <w:proofErr w:type="spellEnd"/>
      <w:r w:rsidRPr="00707CF5">
        <w:rPr>
          <w:rFonts w:ascii="Times New Roman" w:hAnsi="Times New Roman" w:cs="Times New Roman"/>
          <w:sz w:val="24"/>
          <w:szCs w:val="24"/>
        </w:rPr>
        <w:t>) скота обеспечивает равномерность стравливания пастбища, но часто приводит к снижению высоты травостоя ниже чем необходимо для обеспечения устойчивости травостоя в целом и отдельных желательных пастбищных культур.</w:t>
      </w:r>
    </w:p>
    <w:p w:rsidR="00B3697E" w:rsidRDefault="00B3697E" w:rsidP="00E770EA">
      <w:pPr>
        <w:spacing w:after="0" w:line="360" w:lineRule="auto"/>
        <w:ind w:firstLine="851"/>
        <w:jc w:val="both"/>
        <w:rPr>
          <w:rFonts w:ascii="Times New Roman" w:hAnsi="Times New Roman" w:cs="Times New Roman"/>
          <w:sz w:val="24"/>
          <w:szCs w:val="24"/>
        </w:rPr>
      </w:pPr>
    </w:p>
    <w:p w:rsidR="000F14D0" w:rsidRDefault="000F14D0" w:rsidP="00E770EA">
      <w:pPr>
        <w:spacing w:after="0" w:line="360" w:lineRule="auto"/>
        <w:ind w:firstLine="851"/>
        <w:jc w:val="both"/>
        <w:rPr>
          <w:rFonts w:ascii="Times New Roman" w:hAnsi="Times New Roman" w:cs="Times New Roman"/>
          <w:sz w:val="24"/>
          <w:szCs w:val="24"/>
        </w:rPr>
      </w:pPr>
    </w:p>
    <w:p w:rsidR="000F14D0" w:rsidRDefault="000F14D0" w:rsidP="00E770EA">
      <w:pPr>
        <w:spacing w:after="0" w:line="360" w:lineRule="auto"/>
        <w:ind w:firstLine="851"/>
        <w:jc w:val="both"/>
        <w:rPr>
          <w:rFonts w:ascii="Times New Roman" w:hAnsi="Times New Roman" w:cs="Times New Roman"/>
          <w:sz w:val="24"/>
          <w:szCs w:val="24"/>
        </w:rPr>
      </w:pPr>
    </w:p>
    <w:p w:rsidR="00B3697E" w:rsidRDefault="002660F5" w:rsidP="00E770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2.8</w:t>
      </w:r>
      <w:r w:rsidR="00590CCF" w:rsidRPr="00590CCF">
        <w:rPr>
          <w:rFonts w:ascii="Times New Roman" w:hAnsi="Times New Roman" w:cs="Times New Roman"/>
          <w:sz w:val="24"/>
          <w:szCs w:val="24"/>
        </w:rPr>
        <w:t xml:space="preserve"> </w:t>
      </w:r>
      <w:proofErr w:type="spellStart"/>
      <w:r w:rsidR="00590CCF" w:rsidRPr="00590CCF">
        <w:rPr>
          <w:rFonts w:ascii="Times New Roman" w:hAnsi="Times New Roman" w:cs="Times New Roman"/>
          <w:sz w:val="24"/>
          <w:szCs w:val="24"/>
        </w:rPr>
        <w:t>Сбитость</w:t>
      </w:r>
      <w:proofErr w:type="spellEnd"/>
      <w:r w:rsidR="00590CCF" w:rsidRPr="00590CCF">
        <w:rPr>
          <w:rFonts w:ascii="Times New Roman" w:hAnsi="Times New Roman" w:cs="Times New Roman"/>
          <w:sz w:val="24"/>
          <w:szCs w:val="24"/>
        </w:rPr>
        <w:t xml:space="preserve"> п</w:t>
      </w:r>
      <w:r w:rsidR="00B3697E">
        <w:rPr>
          <w:rFonts w:ascii="Times New Roman" w:hAnsi="Times New Roman" w:cs="Times New Roman"/>
          <w:sz w:val="24"/>
          <w:szCs w:val="24"/>
        </w:rPr>
        <w:t xml:space="preserve">астбищ (сбой пастбищных угодий). </w:t>
      </w:r>
      <w:r w:rsidR="00590CCF" w:rsidRPr="00590CCF">
        <w:rPr>
          <w:rFonts w:ascii="Times New Roman" w:hAnsi="Times New Roman" w:cs="Times New Roman"/>
          <w:sz w:val="24"/>
          <w:szCs w:val="24"/>
        </w:rPr>
        <w:t xml:space="preserve"> </w:t>
      </w:r>
    </w:p>
    <w:p w:rsidR="00590CCF" w:rsidRPr="00590CCF" w:rsidRDefault="00B3697E" w:rsidP="00E770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Состояние</w:t>
      </w:r>
      <w:r w:rsidR="00590CCF" w:rsidRPr="00590CCF">
        <w:rPr>
          <w:rFonts w:ascii="Times New Roman" w:hAnsi="Times New Roman" w:cs="Times New Roman"/>
          <w:sz w:val="24"/>
          <w:szCs w:val="24"/>
        </w:rPr>
        <w:t xml:space="preserve"> деградации пастбищ, у которых из-за чрезмерной пастбищной нагрузки в течение ряда лет травостой </w:t>
      </w:r>
      <w:proofErr w:type="spellStart"/>
      <w:r w:rsidR="00590CCF" w:rsidRPr="00590CCF">
        <w:rPr>
          <w:rFonts w:ascii="Times New Roman" w:hAnsi="Times New Roman" w:cs="Times New Roman"/>
          <w:sz w:val="24"/>
          <w:szCs w:val="24"/>
        </w:rPr>
        <w:t>изреживался</w:t>
      </w:r>
      <w:proofErr w:type="spellEnd"/>
      <w:r w:rsidR="00590CCF" w:rsidRPr="00590CCF">
        <w:rPr>
          <w:rFonts w:ascii="Times New Roman" w:hAnsi="Times New Roman" w:cs="Times New Roman"/>
          <w:sz w:val="24"/>
          <w:szCs w:val="24"/>
        </w:rPr>
        <w:t>, снижалась урожайность и качество кормов, с преобладанием на них сорной растительности. Сбиты участки пастбищ часто возникают в местах скопления животных, такие как водопои, места раздачи кормов и минеральных добавок, укрытия от солнца и т.д. К данным местам скопления скота животные могут протаптывать постоянный тропы. Эти участки обычно оголенные и покрыты навозом.</w:t>
      </w:r>
    </w:p>
    <w:p w:rsidR="00B154C3" w:rsidRDefault="00B154C3" w:rsidP="00E770EA">
      <w:pPr>
        <w:spacing w:after="0" w:line="360" w:lineRule="auto"/>
        <w:ind w:firstLine="851"/>
        <w:jc w:val="both"/>
        <w:rPr>
          <w:rFonts w:ascii="Times New Roman" w:hAnsi="Times New Roman" w:cs="Times New Roman"/>
          <w:sz w:val="24"/>
          <w:szCs w:val="24"/>
        </w:rPr>
      </w:pPr>
    </w:p>
    <w:p w:rsidR="00B3697E" w:rsidRDefault="00E770EA" w:rsidP="00E770EA">
      <w:pPr>
        <w:spacing w:after="0" w:line="360" w:lineRule="auto"/>
        <w:ind w:firstLine="851"/>
        <w:jc w:val="both"/>
        <w:rPr>
          <w:rFonts w:ascii="Times New Roman" w:hAnsi="Times New Roman" w:cs="Times New Roman"/>
          <w:sz w:val="24"/>
          <w:szCs w:val="24"/>
        </w:rPr>
      </w:pPr>
      <w:r w:rsidRPr="00590CCF">
        <w:rPr>
          <w:rFonts w:ascii="Times New Roman" w:hAnsi="Times New Roman" w:cs="Times New Roman"/>
          <w:sz w:val="24"/>
          <w:szCs w:val="24"/>
        </w:rPr>
        <w:t>2.</w:t>
      </w:r>
      <w:r w:rsidR="002660F5">
        <w:rPr>
          <w:rFonts w:ascii="Times New Roman" w:hAnsi="Times New Roman" w:cs="Times New Roman"/>
          <w:sz w:val="24"/>
          <w:szCs w:val="24"/>
        </w:rPr>
        <w:t>9</w:t>
      </w:r>
      <w:r w:rsidRPr="00590CCF">
        <w:rPr>
          <w:rFonts w:ascii="Times New Roman" w:hAnsi="Times New Roman" w:cs="Times New Roman"/>
          <w:sz w:val="24"/>
          <w:szCs w:val="24"/>
        </w:rPr>
        <w:t xml:space="preserve"> Уплотнение почвы </w:t>
      </w:r>
    </w:p>
    <w:p w:rsidR="008069DF" w:rsidRDefault="00B3697E" w:rsidP="00E770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В</w:t>
      </w:r>
      <w:r w:rsidR="00E770EA" w:rsidRPr="00590CCF">
        <w:rPr>
          <w:rFonts w:ascii="Times New Roman" w:hAnsi="Times New Roman" w:cs="Times New Roman"/>
          <w:sz w:val="24"/>
          <w:szCs w:val="24"/>
        </w:rPr>
        <w:t>лияет на скорость инфильтрации и сток воды. Отсутствие инфильтрации уменьшает количество воды, доступной в почве для роста растений. Вместо этого вода стекает, вызывая эрозию почв и снижая качество воды в водоемах. Уплотнение почвы лучше всего определить путем измерения плотности почвы. Также уплотнение может быть определено визуально</w:t>
      </w:r>
      <w:r w:rsidR="00590CCF">
        <w:rPr>
          <w:rFonts w:ascii="Times New Roman" w:hAnsi="Times New Roman" w:cs="Times New Roman"/>
          <w:sz w:val="24"/>
          <w:szCs w:val="24"/>
        </w:rPr>
        <w:t xml:space="preserve"> и</w:t>
      </w:r>
      <w:r w:rsidR="00E770EA" w:rsidRPr="00590CCF">
        <w:rPr>
          <w:rFonts w:ascii="Times New Roman" w:hAnsi="Times New Roman" w:cs="Times New Roman"/>
          <w:sz w:val="24"/>
          <w:szCs w:val="24"/>
        </w:rPr>
        <w:t xml:space="preserve"> с помощью металлического стержня. Когда инструмент вдавливается в почву, уплотненные слои почвы </w:t>
      </w:r>
      <w:r w:rsidR="008069DF" w:rsidRPr="00590CCF">
        <w:rPr>
          <w:rFonts w:ascii="Times New Roman" w:hAnsi="Times New Roman" w:cs="Times New Roman"/>
          <w:sz w:val="24"/>
          <w:szCs w:val="24"/>
        </w:rPr>
        <w:t>препятствуют его проникновению.</w:t>
      </w:r>
      <w:r w:rsidR="008069DF">
        <w:rPr>
          <w:rFonts w:ascii="Times New Roman" w:hAnsi="Times New Roman" w:cs="Times New Roman"/>
          <w:sz w:val="24"/>
          <w:szCs w:val="24"/>
        </w:rPr>
        <w:t xml:space="preserve"> </w:t>
      </w:r>
    </w:p>
    <w:p w:rsidR="00B154C3" w:rsidRDefault="00B154C3" w:rsidP="00E770EA">
      <w:pPr>
        <w:spacing w:after="0" w:line="360" w:lineRule="auto"/>
        <w:ind w:firstLine="851"/>
        <w:jc w:val="both"/>
        <w:rPr>
          <w:rFonts w:ascii="Times New Roman" w:hAnsi="Times New Roman" w:cs="Times New Roman"/>
          <w:sz w:val="24"/>
          <w:szCs w:val="24"/>
        </w:rPr>
      </w:pPr>
    </w:p>
    <w:p w:rsidR="00E770EA" w:rsidRPr="00707CF5" w:rsidRDefault="00E770EA" w:rsidP="00E770EA">
      <w:pPr>
        <w:spacing w:after="0" w:line="360" w:lineRule="auto"/>
        <w:ind w:firstLine="851"/>
        <w:jc w:val="both"/>
        <w:rPr>
          <w:rFonts w:ascii="Times New Roman" w:hAnsi="Times New Roman" w:cs="Times New Roman"/>
          <w:sz w:val="24"/>
          <w:szCs w:val="24"/>
        </w:rPr>
      </w:pPr>
      <w:r w:rsidRPr="00707CF5">
        <w:rPr>
          <w:rFonts w:ascii="Times New Roman" w:hAnsi="Times New Roman" w:cs="Times New Roman"/>
          <w:sz w:val="24"/>
          <w:szCs w:val="24"/>
        </w:rPr>
        <w:t>2.10 Эрозия</w:t>
      </w:r>
    </w:p>
    <w:p w:rsidR="00E770EA" w:rsidRPr="00707CF5" w:rsidRDefault="00E770EA" w:rsidP="00E770EA">
      <w:pPr>
        <w:spacing w:after="0" w:line="360" w:lineRule="auto"/>
        <w:ind w:firstLine="851"/>
        <w:jc w:val="both"/>
        <w:rPr>
          <w:rFonts w:ascii="Times New Roman" w:hAnsi="Times New Roman" w:cs="Times New Roman"/>
          <w:sz w:val="24"/>
          <w:szCs w:val="24"/>
        </w:rPr>
      </w:pPr>
      <w:r w:rsidRPr="00707CF5">
        <w:rPr>
          <w:rFonts w:ascii="Times New Roman" w:hAnsi="Times New Roman" w:cs="Times New Roman"/>
          <w:i/>
          <w:sz w:val="24"/>
          <w:szCs w:val="24"/>
        </w:rPr>
        <w:t xml:space="preserve">Водная эрозия. </w:t>
      </w:r>
      <w:r w:rsidRPr="00707CF5">
        <w:rPr>
          <w:rFonts w:ascii="Times New Roman" w:hAnsi="Times New Roman" w:cs="Times New Roman"/>
          <w:sz w:val="24"/>
          <w:szCs w:val="24"/>
        </w:rPr>
        <w:t>Капельная/Плоскостная/Линейная эрозия – это потеря плодородного слоя почвы, вызванная воздействием атмосферных осадков в виде дождя на открытые участки почвы, а также поверхностным стоком воды по поверхности почвы. Плоскостная/линейная эрозия увеличивается по мере снижения густоты растительного покрова почвы на пастбище. Небольшие мусорные плотины, скопление растительных остатков собранные на различных препятствиях (стебли трав, кустарников, на кочках, камнях и т.д.) являются доказательством плоскостной эрозии на пастбище являются, которые накапливаются при препятствиях или промежутках между препятствиями. Линейная эрозия представляет собой небольшие канавки в почве, которые проходят параллельно друг другу вниз по склону. Они могут соединяться друг с другом, когда меняется наклон поверхности почвы. Линейная эрозия приводит к значительным потерям плодородного слоя почвы. Этот тип эрозии может быть вызван ирригационными система на пастбище. Линейная эрозия происходит на небольших участках поверхности и приводит к расчленению земной поверхности и образованию различных эрозионных форм (промоин, оврагов, балок, долин). Сюда же относят и речную эрозию, производимую постоянными потоками воды.</w:t>
      </w:r>
    </w:p>
    <w:p w:rsidR="00E47475" w:rsidRDefault="00E770EA" w:rsidP="00B154C3">
      <w:pPr>
        <w:spacing w:after="0" w:line="360" w:lineRule="auto"/>
        <w:ind w:firstLine="851"/>
        <w:jc w:val="both"/>
        <w:rPr>
          <w:rFonts w:ascii="Times New Roman" w:hAnsi="Times New Roman" w:cs="Times New Roman"/>
          <w:sz w:val="24"/>
          <w:szCs w:val="24"/>
        </w:rPr>
      </w:pPr>
      <w:r w:rsidRPr="00707CF5">
        <w:rPr>
          <w:rFonts w:ascii="Times New Roman" w:hAnsi="Times New Roman" w:cs="Times New Roman"/>
          <w:sz w:val="24"/>
          <w:szCs w:val="24"/>
        </w:rPr>
        <w:lastRenderedPageBreak/>
        <w:t xml:space="preserve">Ветровая эрозия проявляется в разрушающем действии ветра на почву, является одной из основных причин деградации почв, опустынивания, запыления воздуха и ущерба сельскохозяйственным угодьям. Представляет собой выдувание почв, возникновение пыльных (песчаных) бурь. Может охватывает значительные территории, приводя к выдуванию поверхностного слоя и постепенному понижению земной поверхности.  Разрушительная деятельность ветра концентрируется на некоторых участках, формируются специфические дефляционные формы рельефа — дефляционные впадины («котловины выдувания», </w:t>
      </w:r>
      <w:proofErr w:type="spellStart"/>
      <w:r w:rsidRPr="00707CF5">
        <w:rPr>
          <w:rFonts w:ascii="Times New Roman" w:hAnsi="Times New Roman" w:cs="Times New Roman"/>
          <w:sz w:val="24"/>
          <w:szCs w:val="24"/>
        </w:rPr>
        <w:t>гольвеги</w:t>
      </w:r>
      <w:proofErr w:type="spellEnd"/>
      <w:r w:rsidRPr="00707CF5">
        <w:rPr>
          <w:rFonts w:ascii="Times New Roman" w:hAnsi="Times New Roman" w:cs="Times New Roman"/>
          <w:sz w:val="24"/>
          <w:szCs w:val="24"/>
        </w:rPr>
        <w:t>), то есть отрицательные формы, вытянутые по направлению господствующих ветров. Пыльные бури возникают практически повсеместно, но наиболее характерны для территорий с аридным и </w:t>
      </w:r>
      <w:proofErr w:type="spellStart"/>
      <w:r w:rsidRPr="00707CF5">
        <w:rPr>
          <w:rFonts w:ascii="Times New Roman" w:hAnsi="Times New Roman" w:cs="Times New Roman"/>
          <w:sz w:val="24"/>
          <w:szCs w:val="24"/>
        </w:rPr>
        <w:t>семиаридным</w:t>
      </w:r>
      <w:proofErr w:type="spellEnd"/>
      <w:r w:rsidRPr="00707CF5">
        <w:rPr>
          <w:rFonts w:ascii="Times New Roman" w:hAnsi="Times New Roman" w:cs="Times New Roman"/>
          <w:sz w:val="24"/>
          <w:szCs w:val="24"/>
        </w:rPr>
        <w:t xml:space="preserve"> климатом при слабом развитии растительности или её отсутствии. Начало пыльной бури связано с определёнными скоростями ветра, когда летящие частицы вызывают цепную реакцию отрыва новых частиц.</w:t>
      </w:r>
    </w:p>
    <w:p w:rsidR="00B154C3" w:rsidRDefault="00B154C3" w:rsidP="00E47475">
      <w:pPr>
        <w:spacing w:after="0" w:line="360" w:lineRule="auto"/>
        <w:ind w:firstLine="567"/>
        <w:jc w:val="both"/>
        <w:rPr>
          <w:rFonts w:ascii="Times New Roman" w:hAnsi="Times New Roman" w:cs="Times New Roman"/>
          <w:sz w:val="24"/>
          <w:szCs w:val="24"/>
        </w:rPr>
      </w:pPr>
    </w:p>
    <w:p w:rsidR="00E47475" w:rsidRPr="00B154C3" w:rsidRDefault="00E47475" w:rsidP="00B154C3">
      <w:pPr>
        <w:spacing w:after="0" w:line="360" w:lineRule="auto"/>
        <w:ind w:firstLine="709"/>
        <w:jc w:val="both"/>
        <w:rPr>
          <w:rFonts w:ascii="Times New Roman" w:hAnsi="Times New Roman" w:cs="Times New Roman"/>
          <w:b/>
          <w:sz w:val="24"/>
          <w:szCs w:val="24"/>
        </w:rPr>
      </w:pPr>
      <w:r w:rsidRPr="00B154C3">
        <w:rPr>
          <w:rFonts w:ascii="Times New Roman" w:hAnsi="Times New Roman" w:cs="Times New Roman"/>
          <w:b/>
          <w:sz w:val="24"/>
          <w:szCs w:val="24"/>
        </w:rPr>
        <w:t xml:space="preserve">3 Критерии оценки </w:t>
      </w:r>
      <w:r w:rsidR="00B3697E" w:rsidRPr="00B154C3">
        <w:rPr>
          <w:rFonts w:ascii="Times New Roman" w:hAnsi="Times New Roman" w:cs="Times New Roman"/>
          <w:b/>
          <w:sz w:val="24"/>
          <w:szCs w:val="24"/>
        </w:rPr>
        <w:t xml:space="preserve">индикаторов </w:t>
      </w:r>
      <w:r w:rsidRPr="00B154C3">
        <w:rPr>
          <w:rFonts w:ascii="Times New Roman" w:hAnsi="Times New Roman" w:cs="Times New Roman"/>
          <w:b/>
          <w:sz w:val="24"/>
          <w:szCs w:val="24"/>
        </w:rPr>
        <w:t xml:space="preserve">кормовой ценности пастбищ </w:t>
      </w:r>
    </w:p>
    <w:p w:rsidR="00E47475" w:rsidRPr="00707CF5" w:rsidRDefault="00E47475" w:rsidP="00E47475">
      <w:pPr>
        <w:spacing w:after="0" w:line="360" w:lineRule="auto"/>
        <w:ind w:firstLine="709"/>
        <w:jc w:val="both"/>
        <w:rPr>
          <w:rFonts w:ascii="Times New Roman" w:hAnsi="Times New Roman" w:cs="Times New Roman"/>
          <w:sz w:val="24"/>
          <w:szCs w:val="24"/>
        </w:rPr>
      </w:pPr>
      <w:r w:rsidRPr="00707CF5">
        <w:rPr>
          <w:rFonts w:ascii="Times New Roman" w:hAnsi="Times New Roman" w:cs="Times New Roman"/>
          <w:sz w:val="24"/>
          <w:szCs w:val="24"/>
        </w:rPr>
        <w:t xml:space="preserve">В Таблице </w:t>
      </w:r>
      <w:r>
        <w:rPr>
          <w:rFonts w:ascii="Times New Roman" w:hAnsi="Times New Roman" w:cs="Times New Roman"/>
          <w:sz w:val="24"/>
          <w:szCs w:val="24"/>
        </w:rPr>
        <w:t>1</w:t>
      </w:r>
      <w:r w:rsidRPr="00707CF5">
        <w:rPr>
          <w:rFonts w:ascii="Times New Roman" w:hAnsi="Times New Roman" w:cs="Times New Roman"/>
          <w:sz w:val="24"/>
          <w:szCs w:val="24"/>
        </w:rPr>
        <w:t xml:space="preserve"> приведено описание индикаторов оценки состояния пастбищ. Каждый индикатор оценивается по пятибалльной шкале, начиная от наименьшего (1) к высшему (5). Таким образом, объективно оценивается степень проявления любой проблемы, возникшей на пастбище, и облегчается поиск причин, повлекших возникновение данных проблем.</w:t>
      </w:r>
    </w:p>
    <w:p w:rsidR="00E47475" w:rsidRPr="00707CF5" w:rsidRDefault="00E47475" w:rsidP="00E47475">
      <w:pPr>
        <w:spacing w:after="0" w:line="360" w:lineRule="auto"/>
        <w:ind w:firstLine="709"/>
        <w:jc w:val="both"/>
        <w:rPr>
          <w:rFonts w:ascii="Times New Roman" w:hAnsi="Times New Roman" w:cs="Times New Roman"/>
          <w:sz w:val="24"/>
          <w:szCs w:val="24"/>
        </w:rPr>
      </w:pPr>
      <w:r w:rsidRPr="00707CF5">
        <w:rPr>
          <w:rFonts w:ascii="Times New Roman" w:hAnsi="Times New Roman" w:cs="Times New Roman"/>
          <w:sz w:val="24"/>
          <w:szCs w:val="24"/>
        </w:rPr>
        <w:t>Каждый индикатор оценивается по отдельности. Значение оценки каждого отдельного индикатора составляет итоговую оценку состояния пастбища, и может быть использована для определения ее удельного веса в итоговой оценке в сравнении с остальными девятью индикаторами. Индикаторы, получившие наименьшее количество баллов, указывают на необходимость принятия корректирующих действий. Индикатор энергии роста травостоя (мощности растения) может быть проанализирован дополнительно путем оценки шести факторов, которые влияют на энергию роста травостоя. На пастбищном участке могут наблюдаться один или несколько видов эрозии, в связи с чем они делятся на четыре типа: плоскостная/линейная эрозия, овражная эрозия, береговая и ветровая эрозии.</w:t>
      </w:r>
    </w:p>
    <w:p w:rsidR="001330FD" w:rsidRDefault="001330FD" w:rsidP="00E770EA">
      <w:pPr>
        <w:spacing w:after="0" w:line="360" w:lineRule="auto"/>
        <w:ind w:firstLine="851"/>
        <w:jc w:val="both"/>
        <w:rPr>
          <w:rFonts w:ascii="Times New Roman" w:hAnsi="Times New Roman" w:cs="Times New Roman"/>
          <w:sz w:val="24"/>
          <w:szCs w:val="24"/>
        </w:rPr>
      </w:pPr>
    </w:p>
    <w:p w:rsidR="001330FD" w:rsidRDefault="001330FD">
      <w:pPr>
        <w:rPr>
          <w:rFonts w:ascii="Times New Roman" w:hAnsi="Times New Roman" w:cs="Times New Roman"/>
          <w:sz w:val="24"/>
          <w:szCs w:val="24"/>
        </w:rPr>
      </w:pPr>
      <w:r>
        <w:rPr>
          <w:rFonts w:ascii="Times New Roman" w:hAnsi="Times New Roman" w:cs="Times New Roman"/>
          <w:sz w:val="24"/>
          <w:szCs w:val="24"/>
        </w:rPr>
        <w:br w:type="page"/>
      </w:r>
    </w:p>
    <w:p w:rsidR="001330FD" w:rsidRDefault="001330FD" w:rsidP="00E770EA">
      <w:pPr>
        <w:spacing w:after="0" w:line="360" w:lineRule="auto"/>
        <w:ind w:firstLine="851"/>
        <w:jc w:val="both"/>
        <w:rPr>
          <w:rFonts w:ascii="Times New Roman" w:hAnsi="Times New Roman" w:cs="Times New Roman"/>
          <w:sz w:val="24"/>
          <w:szCs w:val="24"/>
        </w:rPr>
        <w:sectPr w:rsidR="001330FD">
          <w:footerReference w:type="even" r:id="rId7"/>
          <w:footerReference w:type="default" r:id="rId8"/>
          <w:footerReference w:type="first" r:id="rId9"/>
          <w:pgSz w:w="11906" w:h="16838"/>
          <w:pgMar w:top="1134" w:right="850" w:bottom="1134" w:left="1701" w:header="708" w:footer="708" w:gutter="0"/>
          <w:cols w:space="708"/>
          <w:docGrid w:linePitch="360"/>
        </w:sectPr>
      </w:pPr>
    </w:p>
    <w:p w:rsidR="001330FD" w:rsidRPr="001330FD" w:rsidRDefault="001330FD" w:rsidP="001330FD">
      <w:pPr>
        <w:spacing w:after="0" w:line="360" w:lineRule="auto"/>
        <w:ind w:firstLine="851"/>
        <w:jc w:val="both"/>
        <w:rPr>
          <w:rFonts w:ascii="Times New Roman" w:hAnsi="Times New Roman" w:cs="Times New Roman"/>
          <w:sz w:val="24"/>
          <w:szCs w:val="24"/>
        </w:rPr>
      </w:pPr>
      <w:r w:rsidRPr="001330FD">
        <w:rPr>
          <w:rFonts w:ascii="Times New Roman" w:hAnsi="Times New Roman" w:cs="Times New Roman"/>
          <w:sz w:val="24"/>
          <w:szCs w:val="24"/>
        </w:rPr>
        <w:lastRenderedPageBreak/>
        <w:t xml:space="preserve">Таблица </w:t>
      </w:r>
      <w:r w:rsidR="001D5672">
        <w:rPr>
          <w:rFonts w:ascii="Times New Roman" w:hAnsi="Times New Roman" w:cs="Times New Roman"/>
          <w:sz w:val="24"/>
          <w:szCs w:val="24"/>
        </w:rPr>
        <w:t>1</w:t>
      </w:r>
      <w:r w:rsidRPr="001330FD">
        <w:rPr>
          <w:rFonts w:ascii="Times New Roman" w:hAnsi="Times New Roman" w:cs="Times New Roman"/>
          <w:sz w:val="24"/>
          <w:szCs w:val="24"/>
        </w:rPr>
        <w:t xml:space="preserve"> – </w:t>
      </w:r>
      <w:r w:rsidR="001D5672">
        <w:rPr>
          <w:rFonts w:ascii="Times New Roman" w:hAnsi="Times New Roman" w:cs="Times New Roman"/>
          <w:sz w:val="24"/>
          <w:szCs w:val="24"/>
        </w:rPr>
        <w:t>Критерии</w:t>
      </w:r>
      <w:r w:rsidRPr="001330FD">
        <w:rPr>
          <w:rFonts w:ascii="Times New Roman" w:hAnsi="Times New Roman" w:cs="Times New Roman"/>
          <w:sz w:val="24"/>
          <w:szCs w:val="24"/>
        </w:rPr>
        <w:t xml:space="preserve"> оценки кормовой ценности пастбищ</w:t>
      </w:r>
    </w:p>
    <w:tbl>
      <w:tblPr>
        <w:tblStyle w:val="ab"/>
        <w:tblW w:w="5151" w:type="pct"/>
        <w:tblLayout w:type="fixed"/>
        <w:tblLook w:val="04A0" w:firstRow="1" w:lastRow="0" w:firstColumn="1" w:lastColumn="0" w:noHBand="0" w:noVBand="1"/>
      </w:tblPr>
      <w:tblGrid>
        <w:gridCol w:w="1909"/>
        <w:gridCol w:w="2632"/>
        <w:gridCol w:w="2631"/>
        <w:gridCol w:w="2631"/>
        <w:gridCol w:w="2628"/>
        <w:gridCol w:w="2571"/>
      </w:tblGrid>
      <w:tr w:rsidR="001330FD" w:rsidRPr="00E47475" w:rsidTr="00D63B12">
        <w:tc>
          <w:tcPr>
            <w:tcW w:w="636" w:type="pct"/>
            <w:vMerge w:val="restart"/>
            <w:vAlign w:val="center"/>
          </w:tcPr>
          <w:p w:rsidR="001330FD" w:rsidRPr="00E47475" w:rsidRDefault="001330FD" w:rsidP="00E47475">
            <w:pPr>
              <w:jc w:val="both"/>
              <w:rPr>
                <w:rFonts w:ascii="Times New Roman" w:hAnsi="Times New Roman" w:cs="Times New Roman"/>
                <w:sz w:val="20"/>
                <w:szCs w:val="20"/>
              </w:rPr>
            </w:pPr>
            <w:r w:rsidRPr="00E47475">
              <w:rPr>
                <w:rFonts w:ascii="Times New Roman" w:hAnsi="Times New Roman" w:cs="Times New Roman"/>
                <w:sz w:val="20"/>
                <w:szCs w:val="20"/>
              </w:rPr>
              <w:t>Индикатор</w:t>
            </w:r>
          </w:p>
        </w:tc>
        <w:tc>
          <w:tcPr>
            <w:tcW w:w="4364" w:type="pct"/>
            <w:gridSpan w:val="5"/>
            <w:vAlign w:val="center"/>
          </w:tcPr>
          <w:p w:rsidR="001330FD" w:rsidRPr="00E47475" w:rsidRDefault="001330FD" w:rsidP="00E47475">
            <w:pPr>
              <w:ind w:firstLine="851"/>
              <w:jc w:val="center"/>
              <w:rPr>
                <w:rFonts w:ascii="Times New Roman" w:hAnsi="Times New Roman" w:cs="Times New Roman"/>
                <w:sz w:val="20"/>
                <w:szCs w:val="20"/>
              </w:rPr>
            </w:pPr>
            <w:r w:rsidRPr="00E47475">
              <w:rPr>
                <w:rFonts w:ascii="Times New Roman" w:hAnsi="Times New Roman" w:cs="Times New Roman"/>
                <w:sz w:val="20"/>
                <w:szCs w:val="20"/>
              </w:rPr>
              <w:t>Оценочный балл</w:t>
            </w:r>
          </w:p>
        </w:tc>
      </w:tr>
      <w:tr w:rsidR="001330FD" w:rsidRPr="00E47475" w:rsidTr="00AC4DB3">
        <w:tc>
          <w:tcPr>
            <w:tcW w:w="636" w:type="pct"/>
            <w:vMerge/>
            <w:vAlign w:val="center"/>
          </w:tcPr>
          <w:p w:rsidR="001330FD" w:rsidRPr="00E47475" w:rsidRDefault="001330FD" w:rsidP="00E47475">
            <w:pPr>
              <w:ind w:firstLine="851"/>
              <w:jc w:val="both"/>
              <w:rPr>
                <w:rFonts w:ascii="Times New Roman" w:hAnsi="Times New Roman" w:cs="Times New Roman"/>
                <w:sz w:val="20"/>
                <w:szCs w:val="20"/>
              </w:rPr>
            </w:pPr>
          </w:p>
        </w:tc>
        <w:tc>
          <w:tcPr>
            <w:tcW w:w="877" w:type="pct"/>
            <w:vAlign w:val="center"/>
          </w:tcPr>
          <w:p w:rsidR="001330FD" w:rsidRPr="00E47475" w:rsidRDefault="001330FD" w:rsidP="00E47475">
            <w:pPr>
              <w:ind w:firstLine="851"/>
              <w:jc w:val="both"/>
              <w:rPr>
                <w:rFonts w:ascii="Times New Roman" w:hAnsi="Times New Roman" w:cs="Times New Roman"/>
                <w:sz w:val="20"/>
                <w:szCs w:val="20"/>
              </w:rPr>
            </w:pPr>
            <w:r w:rsidRPr="00E47475">
              <w:rPr>
                <w:rFonts w:ascii="Times New Roman" w:hAnsi="Times New Roman" w:cs="Times New Roman"/>
                <w:sz w:val="20"/>
                <w:szCs w:val="20"/>
              </w:rPr>
              <w:t>1</w:t>
            </w:r>
          </w:p>
        </w:tc>
        <w:tc>
          <w:tcPr>
            <w:tcW w:w="877" w:type="pct"/>
            <w:vAlign w:val="center"/>
          </w:tcPr>
          <w:p w:rsidR="001330FD" w:rsidRPr="00E47475" w:rsidRDefault="001330FD" w:rsidP="00E47475">
            <w:pPr>
              <w:ind w:firstLine="851"/>
              <w:jc w:val="both"/>
              <w:rPr>
                <w:rFonts w:ascii="Times New Roman" w:hAnsi="Times New Roman" w:cs="Times New Roman"/>
                <w:sz w:val="20"/>
                <w:szCs w:val="20"/>
              </w:rPr>
            </w:pPr>
            <w:r w:rsidRPr="00E47475">
              <w:rPr>
                <w:rFonts w:ascii="Times New Roman" w:hAnsi="Times New Roman" w:cs="Times New Roman"/>
                <w:sz w:val="20"/>
                <w:szCs w:val="20"/>
              </w:rPr>
              <w:t>2</w:t>
            </w:r>
          </w:p>
        </w:tc>
        <w:tc>
          <w:tcPr>
            <w:tcW w:w="877" w:type="pct"/>
            <w:vAlign w:val="center"/>
          </w:tcPr>
          <w:p w:rsidR="001330FD" w:rsidRPr="00E47475" w:rsidRDefault="001330FD" w:rsidP="00E47475">
            <w:pPr>
              <w:ind w:firstLine="851"/>
              <w:jc w:val="both"/>
              <w:rPr>
                <w:rFonts w:ascii="Times New Roman" w:hAnsi="Times New Roman" w:cs="Times New Roman"/>
                <w:sz w:val="20"/>
                <w:szCs w:val="20"/>
              </w:rPr>
            </w:pPr>
            <w:r w:rsidRPr="00E47475">
              <w:rPr>
                <w:rFonts w:ascii="Times New Roman" w:hAnsi="Times New Roman" w:cs="Times New Roman"/>
                <w:sz w:val="20"/>
                <w:szCs w:val="20"/>
              </w:rPr>
              <w:t>3</w:t>
            </w:r>
          </w:p>
        </w:tc>
        <w:tc>
          <w:tcPr>
            <w:tcW w:w="876" w:type="pct"/>
            <w:vAlign w:val="center"/>
          </w:tcPr>
          <w:p w:rsidR="001330FD" w:rsidRPr="00E47475" w:rsidRDefault="001330FD" w:rsidP="00E47475">
            <w:pPr>
              <w:ind w:firstLine="851"/>
              <w:jc w:val="both"/>
              <w:rPr>
                <w:rFonts w:ascii="Times New Roman" w:hAnsi="Times New Roman" w:cs="Times New Roman"/>
                <w:sz w:val="20"/>
                <w:szCs w:val="20"/>
              </w:rPr>
            </w:pPr>
            <w:r w:rsidRPr="00E47475">
              <w:rPr>
                <w:rFonts w:ascii="Times New Roman" w:hAnsi="Times New Roman" w:cs="Times New Roman"/>
                <w:sz w:val="20"/>
                <w:szCs w:val="20"/>
              </w:rPr>
              <w:t>4</w:t>
            </w:r>
          </w:p>
        </w:tc>
        <w:tc>
          <w:tcPr>
            <w:tcW w:w="857" w:type="pct"/>
            <w:vAlign w:val="center"/>
          </w:tcPr>
          <w:p w:rsidR="001330FD" w:rsidRPr="00E47475" w:rsidRDefault="001330FD" w:rsidP="00E47475">
            <w:pPr>
              <w:ind w:firstLine="851"/>
              <w:jc w:val="both"/>
              <w:rPr>
                <w:rFonts w:ascii="Times New Roman" w:hAnsi="Times New Roman" w:cs="Times New Roman"/>
                <w:sz w:val="20"/>
                <w:szCs w:val="20"/>
              </w:rPr>
            </w:pPr>
            <w:r w:rsidRPr="00E47475">
              <w:rPr>
                <w:rFonts w:ascii="Times New Roman" w:hAnsi="Times New Roman" w:cs="Times New Roman"/>
                <w:sz w:val="20"/>
                <w:szCs w:val="20"/>
              </w:rPr>
              <w:t>5</w:t>
            </w:r>
          </w:p>
        </w:tc>
      </w:tr>
      <w:tr w:rsidR="001330FD" w:rsidRPr="00E47475" w:rsidTr="00AC4DB3">
        <w:tc>
          <w:tcPr>
            <w:tcW w:w="636" w:type="pct"/>
          </w:tcPr>
          <w:p w:rsidR="001330FD" w:rsidRPr="00E47475" w:rsidRDefault="00D03BB2" w:rsidP="00E47475">
            <w:pPr>
              <w:jc w:val="both"/>
              <w:rPr>
                <w:rFonts w:ascii="Times New Roman" w:hAnsi="Times New Roman" w:cs="Times New Roman"/>
                <w:sz w:val="20"/>
                <w:szCs w:val="20"/>
              </w:rPr>
            </w:pPr>
            <w:r w:rsidRPr="00E47475">
              <w:rPr>
                <w:rFonts w:ascii="Times New Roman" w:hAnsi="Times New Roman" w:cs="Times New Roman"/>
                <w:sz w:val="20"/>
                <w:szCs w:val="20"/>
              </w:rPr>
              <w:t xml:space="preserve">1. </w:t>
            </w:r>
            <w:r w:rsidR="001330FD" w:rsidRPr="00E47475">
              <w:rPr>
                <w:rFonts w:ascii="Times New Roman" w:hAnsi="Times New Roman" w:cs="Times New Roman"/>
                <w:sz w:val="20"/>
                <w:szCs w:val="20"/>
              </w:rPr>
              <w:t>Урожайность (Кормозапас) кг СВ/га</w:t>
            </w:r>
          </w:p>
        </w:tc>
        <w:tc>
          <w:tcPr>
            <w:tcW w:w="877" w:type="pct"/>
          </w:tcPr>
          <w:p w:rsidR="001330FD" w:rsidRPr="00E47475" w:rsidRDefault="00D607C1" w:rsidP="00E47475">
            <w:pPr>
              <w:jc w:val="both"/>
              <w:rPr>
                <w:rFonts w:ascii="Times New Roman" w:hAnsi="Times New Roman" w:cs="Times New Roman"/>
                <w:sz w:val="20"/>
                <w:szCs w:val="20"/>
              </w:rPr>
            </w:pPr>
            <w:r>
              <w:rPr>
                <w:rFonts w:ascii="Times New Roman" w:hAnsi="Times New Roman" w:cs="Times New Roman"/>
                <w:sz w:val="20"/>
                <w:szCs w:val="20"/>
              </w:rPr>
              <w:t>Менее 5</w:t>
            </w:r>
            <w:r w:rsidR="001330FD" w:rsidRPr="00E47475">
              <w:rPr>
                <w:rFonts w:ascii="Times New Roman" w:hAnsi="Times New Roman" w:cs="Times New Roman"/>
                <w:sz w:val="20"/>
                <w:szCs w:val="20"/>
              </w:rPr>
              <w:t>00 кг СВ/га</w:t>
            </w:r>
          </w:p>
        </w:tc>
        <w:tc>
          <w:tcPr>
            <w:tcW w:w="877" w:type="pct"/>
          </w:tcPr>
          <w:p w:rsidR="001330FD" w:rsidRPr="00E47475" w:rsidRDefault="00D607C1" w:rsidP="00D607C1">
            <w:pPr>
              <w:jc w:val="both"/>
              <w:rPr>
                <w:rFonts w:ascii="Times New Roman" w:hAnsi="Times New Roman" w:cs="Times New Roman"/>
                <w:sz w:val="20"/>
                <w:szCs w:val="20"/>
              </w:rPr>
            </w:pPr>
            <w:r>
              <w:rPr>
                <w:rFonts w:ascii="Times New Roman" w:hAnsi="Times New Roman" w:cs="Times New Roman"/>
                <w:sz w:val="20"/>
                <w:szCs w:val="20"/>
              </w:rPr>
              <w:t>5</w:t>
            </w:r>
            <w:r w:rsidR="001330FD" w:rsidRPr="00E47475">
              <w:rPr>
                <w:rFonts w:ascii="Times New Roman" w:hAnsi="Times New Roman" w:cs="Times New Roman"/>
                <w:sz w:val="20"/>
                <w:szCs w:val="20"/>
              </w:rPr>
              <w:t>00-</w:t>
            </w:r>
            <w:r>
              <w:rPr>
                <w:rFonts w:ascii="Times New Roman" w:hAnsi="Times New Roman" w:cs="Times New Roman"/>
                <w:sz w:val="20"/>
                <w:szCs w:val="20"/>
              </w:rPr>
              <w:t>8</w:t>
            </w:r>
            <w:r w:rsidR="001330FD" w:rsidRPr="00E47475">
              <w:rPr>
                <w:rFonts w:ascii="Times New Roman" w:hAnsi="Times New Roman" w:cs="Times New Roman"/>
                <w:sz w:val="20"/>
                <w:szCs w:val="20"/>
              </w:rPr>
              <w:t>00 кг СВ/га</w:t>
            </w:r>
          </w:p>
        </w:tc>
        <w:tc>
          <w:tcPr>
            <w:tcW w:w="877" w:type="pct"/>
          </w:tcPr>
          <w:p w:rsidR="001330FD" w:rsidRPr="00E47475" w:rsidRDefault="0036591C" w:rsidP="00E47475">
            <w:pPr>
              <w:jc w:val="both"/>
              <w:rPr>
                <w:rFonts w:ascii="Times New Roman" w:hAnsi="Times New Roman" w:cs="Times New Roman"/>
                <w:sz w:val="20"/>
                <w:szCs w:val="20"/>
              </w:rPr>
            </w:pPr>
            <w:r>
              <w:rPr>
                <w:rFonts w:ascii="Times New Roman" w:hAnsi="Times New Roman" w:cs="Times New Roman"/>
                <w:sz w:val="20"/>
                <w:szCs w:val="20"/>
              </w:rPr>
              <w:t>80</w:t>
            </w:r>
            <w:r w:rsidR="00D607C1">
              <w:rPr>
                <w:rFonts w:ascii="Times New Roman" w:hAnsi="Times New Roman" w:cs="Times New Roman"/>
                <w:sz w:val="20"/>
                <w:szCs w:val="20"/>
              </w:rPr>
              <w:t>0-10</w:t>
            </w:r>
            <w:r w:rsidR="001330FD" w:rsidRPr="00E47475">
              <w:rPr>
                <w:rFonts w:ascii="Times New Roman" w:hAnsi="Times New Roman" w:cs="Times New Roman"/>
                <w:sz w:val="20"/>
                <w:szCs w:val="20"/>
              </w:rPr>
              <w:t>00 кг СВ/га</w:t>
            </w:r>
          </w:p>
        </w:tc>
        <w:tc>
          <w:tcPr>
            <w:tcW w:w="876" w:type="pct"/>
          </w:tcPr>
          <w:p w:rsidR="001330FD" w:rsidRPr="00E47475" w:rsidRDefault="00D607C1" w:rsidP="00E47475">
            <w:pPr>
              <w:jc w:val="both"/>
              <w:rPr>
                <w:rFonts w:ascii="Times New Roman" w:hAnsi="Times New Roman" w:cs="Times New Roman"/>
                <w:sz w:val="20"/>
                <w:szCs w:val="20"/>
              </w:rPr>
            </w:pPr>
            <w:r>
              <w:rPr>
                <w:rFonts w:ascii="Times New Roman" w:hAnsi="Times New Roman" w:cs="Times New Roman"/>
                <w:sz w:val="20"/>
                <w:szCs w:val="20"/>
              </w:rPr>
              <w:t>1000 – 15</w:t>
            </w:r>
            <w:r w:rsidR="001330FD" w:rsidRPr="00E47475">
              <w:rPr>
                <w:rFonts w:ascii="Times New Roman" w:hAnsi="Times New Roman" w:cs="Times New Roman"/>
                <w:sz w:val="20"/>
                <w:szCs w:val="20"/>
              </w:rPr>
              <w:t>00 кг СВ/га</w:t>
            </w:r>
          </w:p>
        </w:tc>
        <w:tc>
          <w:tcPr>
            <w:tcW w:w="857" w:type="pct"/>
          </w:tcPr>
          <w:p w:rsidR="001330FD" w:rsidRPr="00E47475" w:rsidRDefault="00D607C1" w:rsidP="00E47475">
            <w:pPr>
              <w:jc w:val="both"/>
              <w:rPr>
                <w:rFonts w:ascii="Times New Roman" w:hAnsi="Times New Roman" w:cs="Times New Roman"/>
                <w:sz w:val="20"/>
                <w:szCs w:val="20"/>
              </w:rPr>
            </w:pPr>
            <w:r>
              <w:rPr>
                <w:rFonts w:ascii="Times New Roman" w:hAnsi="Times New Roman" w:cs="Times New Roman"/>
                <w:sz w:val="20"/>
                <w:szCs w:val="20"/>
              </w:rPr>
              <w:t>15</w:t>
            </w:r>
            <w:r w:rsidR="001330FD" w:rsidRPr="00E47475">
              <w:rPr>
                <w:rFonts w:ascii="Times New Roman" w:hAnsi="Times New Roman" w:cs="Times New Roman"/>
                <w:sz w:val="20"/>
                <w:szCs w:val="20"/>
              </w:rPr>
              <w:t>00 кг СВ/га и более</w:t>
            </w:r>
          </w:p>
        </w:tc>
      </w:tr>
      <w:tr w:rsidR="004B7E82" w:rsidRPr="00E47475" w:rsidTr="00AC4DB3">
        <w:tc>
          <w:tcPr>
            <w:tcW w:w="636" w:type="pct"/>
          </w:tcPr>
          <w:p w:rsidR="004B7E82" w:rsidRPr="004B7E82" w:rsidRDefault="004B7E82" w:rsidP="004B7E82">
            <w:pPr>
              <w:jc w:val="both"/>
              <w:rPr>
                <w:rFonts w:ascii="Times New Roman" w:hAnsi="Times New Roman" w:cs="Times New Roman"/>
                <w:sz w:val="20"/>
                <w:szCs w:val="20"/>
              </w:rPr>
            </w:pPr>
            <w:r w:rsidRPr="004B7E82">
              <w:rPr>
                <w:rFonts w:ascii="Times New Roman" w:hAnsi="Times New Roman" w:cs="Times New Roman"/>
                <w:sz w:val="20"/>
                <w:szCs w:val="20"/>
              </w:rPr>
              <w:t>2. Содержание желательной растительности</w:t>
            </w:r>
          </w:p>
          <w:p w:rsidR="004B7E82" w:rsidRPr="004B7E82" w:rsidRDefault="004B7E82" w:rsidP="004B7E82">
            <w:pPr>
              <w:jc w:val="both"/>
              <w:rPr>
                <w:rFonts w:ascii="Times New Roman" w:hAnsi="Times New Roman" w:cs="Times New Roman"/>
                <w:sz w:val="20"/>
                <w:szCs w:val="20"/>
              </w:rPr>
            </w:pPr>
          </w:p>
        </w:tc>
        <w:tc>
          <w:tcPr>
            <w:tcW w:w="877" w:type="pct"/>
          </w:tcPr>
          <w:p w:rsidR="004B7E82" w:rsidRPr="004B7E82" w:rsidRDefault="004B7E82" w:rsidP="004B7E82">
            <w:pPr>
              <w:jc w:val="both"/>
              <w:rPr>
                <w:rFonts w:ascii="Times New Roman" w:hAnsi="Times New Roman" w:cs="Times New Roman"/>
                <w:sz w:val="20"/>
                <w:szCs w:val="20"/>
              </w:rPr>
            </w:pPr>
            <w:r w:rsidRPr="004B7E82">
              <w:rPr>
                <w:rFonts w:ascii="Times New Roman" w:hAnsi="Times New Roman" w:cs="Times New Roman"/>
                <w:sz w:val="20"/>
                <w:szCs w:val="20"/>
              </w:rPr>
              <w:t>Желательной растительности в травостое менее 20%. Преобладают однолетние и/или многолетние сорные растения, кустарники</w:t>
            </w:r>
          </w:p>
        </w:tc>
        <w:tc>
          <w:tcPr>
            <w:tcW w:w="877" w:type="pct"/>
          </w:tcPr>
          <w:p w:rsidR="004B7E82" w:rsidRPr="004B7E82" w:rsidRDefault="004B7E82" w:rsidP="004B7E82">
            <w:pPr>
              <w:jc w:val="both"/>
              <w:rPr>
                <w:rFonts w:ascii="Times New Roman" w:hAnsi="Times New Roman" w:cs="Times New Roman"/>
                <w:sz w:val="20"/>
                <w:szCs w:val="20"/>
              </w:rPr>
            </w:pPr>
            <w:r w:rsidRPr="004B7E82">
              <w:rPr>
                <w:rFonts w:ascii="Times New Roman" w:hAnsi="Times New Roman" w:cs="Times New Roman"/>
                <w:sz w:val="20"/>
                <w:szCs w:val="20"/>
              </w:rPr>
              <w:t>Желательной растительности в травостое 20-40%. Преобладают однолетние и/или многолетние сорные растения, кустарники</w:t>
            </w:r>
          </w:p>
        </w:tc>
        <w:tc>
          <w:tcPr>
            <w:tcW w:w="877" w:type="pct"/>
          </w:tcPr>
          <w:p w:rsidR="004B7E82" w:rsidRPr="004B7E82" w:rsidRDefault="004B7E82" w:rsidP="004B7E82">
            <w:pPr>
              <w:jc w:val="both"/>
              <w:rPr>
                <w:rFonts w:ascii="Times New Roman" w:hAnsi="Times New Roman" w:cs="Times New Roman"/>
                <w:sz w:val="20"/>
                <w:szCs w:val="20"/>
              </w:rPr>
            </w:pPr>
            <w:r w:rsidRPr="004B7E82">
              <w:rPr>
                <w:rFonts w:ascii="Times New Roman" w:hAnsi="Times New Roman" w:cs="Times New Roman"/>
                <w:sz w:val="20"/>
                <w:szCs w:val="20"/>
              </w:rPr>
              <w:t xml:space="preserve">Желательной растительности в травостое 40-60%. Присутствуют широколиственные сорняки и однолетние сорные растения. Имеется небольшое количество многолетних сорняков </w:t>
            </w:r>
          </w:p>
        </w:tc>
        <w:tc>
          <w:tcPr>
            <w:tcW w:w="876" w:type="pct"/>
          </w:tcPr>
          <w:p w:rsidR="004B7E82" w:rsidRPr="004B7E82" w:rsidRDefault="004B7E82" w:rsidP="004B7E82">
            <w:pPr>
              <w:jc w:val="both"/>
              <w:rPr>
                <w:rFonts w:ascii="Times New Roman" w:hAnsi="Times New Roman" w:cs="Times New Roman"/>
                <w:sz w:val="20"/>
                <w:szCs w:val="20"/>
              </w:rPr>
            </w:pPr>
            <w:r w:rsidRPr="004B7E82">
              <w:rPr>
                <w:rFonts w:ascii="Times New Roman" w:hAnsi="Times New Roman" w:cs="Times New Roman"/>
                <w:sz w:val="20"/>
                <w:szCs w:val="20"/>
              </w:rPr>
              <w:t>Желательной растительности в травостое 60-80%. Остальные растения в основном малосъедобные травы и небольшое количество сорной растительности</w:t>
            </w:r>
          </w:p>
        </w:tc>
        <w:tc>
          <w:tcPr>
            <w:tcW w:w="857" w:type="pct"/>
          </w:tcPr>
          <w:p w:rsidR="004B7E82" w:rsidRPr="004B7E82" w:rsidRDefault="004B7E82" w:rsidP="004B7E82">
            <w:pPr>
              <w:jc w:val="both"/>
              <w:rPr>
                <w:rFonts w:ascii="Times New Roman" w:hAnsi="Times New Roman" w:cs="Times New Roman"/>
                <w:sz w:val="20"/>
                <w:szCs w:val="20"/>
              </w:rPr>
            </w:pPr>
            <w:r w:rsidRPr="004B7E82">
              <w:rPr>
                <w:rFonts w:ascii="Times New Roman" w:hAnsi="Times New Roman" w:cs="Times New Roman"/>
                <w:sz w:val="20"/>
                <w:szCs w:val="20"/>
              </w:rPr>
              <w:t>Желательной растительности в травостое более 80%. Встречаются малосъедобные травы</w:t>
            </w:r>
          </w:p>
        </w:tc>
      </w:tr>
      <w:tr w:rsidR="00A70F94" w:rsidRPr="00E47475" w:rsidTr="00AC4DB3">
        <w:tc>
          <w:tcPr>
            <w:tcW w:w="636" w:type="pct"/>
          </w:tcPr>
          <w:p w:rsidR="00A70F94" w:rsidRPr="00E47475" w:rsidRDefault="00A70F94" w:rsidP="00E47475">
            <w:pPr>
              <w:jc w:val="both"/>
              <w:rPr>
                <w:rFonts w:ascii="Times New Roman" w:hAnsi="Times New Roman" w:cs="Times New Roman"/>
                <w:sz w:val="20"/>
                <w:szCs w:val="20"/>
              </w:rPr>
            </w:pPr>
            <w:r w:rsidRPr="00E47475">
              <w:rPr>
                <w:rFonts w:ascii="Times New Roman" w:hAnsi="Times New Roman" w:cs="Times New Roman"/>
                <w:sz w:val="20"/>
                <w:szCs w:val="20"/>
              </w:rPr>
              <w:t>3. Проективное покрытие</w:t>
            </w:r>
          </w:p>
        </w:tc>
        <w:tc>
          <w:tcPr>
            <w:tcW w:w="877" w:type="pct"/>
          </w:tcPr>
          <w:p w:rsidR="00A70F94" w:rsidRPr="00E47475" w:rsidRDefault="00A70F94" w:rsidP="00E47475">
            <w:pPr>
              <w:jc w:val="both"/>
              <w:rPr>
                <w:rFonts w:ascii="Times New Roman" w:hAnsi="Times New Roman" w:cs="Times New Roman"/>
                <w:sz w:val="20"/>
                <w:szCs w:val="20"/>
              </w:rPr>
            </w:pPr>
            <w:r w:rsidRPr="00E47475">
              <w:rPr>
                <w:rFonts w:ascii="Times New Roman" w:hAnsi="Times New Roman" w:cs="Times New Roman"/>
                <w:sz w:val="20"/>
                <w:szCs w:val="20"/>
              </w:rPr>
              <w:t>Листовая крона менее 50%;</w:t>
            </w:r>
          </w:p>
          <w:p w:rsidR="00A70F94" w:rsidRPr="00E47475" w:rsidRDefault="00A70F94" w:rsidP="00E47475">
            <w:pPr>
              <w:jc w:val="both"/>
              <w:rPr>
                <w:rFonts w:ascii="Times New Roman" w:hAnsi="Times New Roman" w:cs="Times New Roman"/>
                <w:sz w:val="20"/>
                <w:szCs w:val="20"/>
              </w:rPr>
            </w:pPr>
            <w:r w:rsidRPr="00E47475">
              <w:rPr>
                <w:rFonts w:ascii="Times New Roman" w:hAnsi="Times New Roman" w:cs="Times New Roman"/>
                <w:sz w:val="20"/>
                <w:szCs w:val="20"/>
              </w:rPr>
              <w:t>Площадь оснований менее 15%.</w:t>
            </w:r>
          </w:p>
        </w:tc>
        <w:tc>
          <w:tcPr>
            <w:tcW w:w="877" w:type="pct"/>
          </w:tcPr>
          <w:p w:rsidR="00A70F94" w:rsidRPr="00E47475" w:rsidRDefault="00A70F94" w:rsidP="00E47475">
            <w:pPr>
              <w:jc w:val="both"/>
              <w:rPr>
                <w:rFonts w:ascii="Times New Roman" w:hAnsi="Times New Roman" w:cs="Times New Roman"/>
                <w:sz w:val="20"/>
                <w:szCs w:val="20"/>
              </w:rPr>
            </w:pPr>
            <w:r w:rsidRPr="00E47475">
              <w:rPr>
                <w:rFonts w:ascii="Times New Roman" w:hAnsi="Times New Roman" w:cs="Times New Roman"/>
                <w:sz w:val="20"/>
                <w:szCs w:val="20"/>
              </w:rPr>
              <w:t>Листовая крона 50-70%;</w:t>
            </w:r>
          </w:p>
          <w:p w:rsidR="00A70F94" w:rsidRPr="00E47475" w:rsidRDefault="00A70F94" w:rsidP="00E47475">
            <w:pPr>
              <w:jc w:val="both"/>
              <w:rPr>
                <w:rFonts w:ascii="Times New Roman" w:hAnsi="Times New Roman" w:cs="Times New Roman"/>
                <w:sz w:val="20"/>
                <w:szCs w:val="20"/>
              </w:rPr>
            </w:pPr>
            <w:r w:rsidRPr="00E47475">
              <w:rPr>
                <w:rFonts w:ascii="Times New Roman" w:hAnsi="Times New Roman" w:cs="Times New Roman"/>
                <w:sz w:val="20"/>
                <w:szCs w:val="20"/>
              </w:rPr>
              <w:t>Площадь оснований 15-25%.</w:t>
            </w:r>
          </w:p>
        </w:tc>
        <w:tc>
          <w:tcPr>
            <w:tcW w:w="877" w:type="pct"/>
          </w:tcPr>
          <w:p w:rsidR="00A70F94" w:rsidRPr="00E47475" w:rsidRDefault="00A70F94" w:rsidP="00E47475">
            <w:pPr>
              <w:jc w:val="both"/>
              <w:rPr>
                <w:rFonts w:ascii="Times New Roman" w:hAnsi="Times New Roman" w:cs="Times New Roman"/>
                <w:sz w:val="20"/>
                <w:szCs w:val="20"/>
              </w:rPr>
            </w:pPr>
            <w:r w:rsidRPr="00E47475">
              <w:rPr>
                <w:rFonts w:ascii="Times New Roman" w:hAnsi="Times New Roman" w:cs="Times New Roman"/>
                <w:sz w:val="20"/>
                <w:szCs w:val="20"/>
              </w:rPr>
              <w:t>Листовая крона 70-90%;</w:t>
            </w:r>
          </w:p>
          <w:p w:rsidR="00A70F94" w:rsidRPr="00E47475" w:rsidRDefault="00A70F94" w:rsidP="00E47475">
            <w:pPr>
              <w:jc w:val="both"/>
              <w:rPr>
                <w:rFonts w:ascii="Times New Roman" w:hAnsi="Times New Roman" w:cs="Times New Roman"/>
                <w:sz w:val="20"/>
                <w:szCs w:val="20"/>
              </w:rPr>
            </w:pPr>
            <w:r w:rsidRPr="00E47475">
              <w:rPr>
                <w:rFonts w:ascii="Times New Roman" w:hAnsi="Times New Roman" w:cs="Times New Roman"/>
                <w:sz w:val="20"/>
                <w:szCs w:val="20"/>
              </w:rPr>
              <w:t xml:space="preserve">Площадь оснований 25-35%. </w:t>
            </w:r>
          </w:p>
        </w:tc>
        <w:tc>
          <w:tcPr>
            <w:tcW w:w="876" w:type="pct"/>
          </w:tcPr>
          <w:p w:rsidR="00A70F94" w:rsidRPr="00E47475" w:rsidRDefault="00A70F94" w:rsidP="00E47475">
            <w:pPr>
              <w:jc w:val="both"/>
              <w:rPr>
                <w:rFonts w:ascii="Times New Roman" w:hAnsi="Times New Roman" w:cs="Times New Roman"/>
                <w:sz w:val="20"/>
                <w:szCs w:val="20"/>
              </w:rPr>
            </w:pPr>
            <w:r w:rsidRPr="00E47475">
              <w:rPr>
                <w:rFonts w:ascii="Times New Roman" w:hAnsi="Times New Roman" w:cs="Times New Roman"/>
                <w:sz w:val="20"/>
                <w:szCs w:val="20"/>
              </w:rPr>
              <w:t>Листовая крона 90-95%;</w:t>
            </w:r>
          </w:p>
          <w:p w:rsidR="00A70F94" w:rsidRPr="00E47475" w:rsidRDefault="00A70F94" w:rsidP="00E47475">
            <w:pPr>
              <w:jc w:val="both"/>
              <w:rPr>
                <w:rFonts w:ascii="Times New Roman" w:hAnsi="Times New Roman" w:cs="Times New Roman"/>
                <w:sz w:val="20"/>
                <w:szCs w:val="20"/>
              </w:rPr>
            </w:pPr>
            <w:r w:rsidRPr="00E47475">
              <w:rPr>
                <w:rFonts w:ascii="Times New Roman" w:hAnsi="Times New Roman" w:cs="Times New Roman"/>
                <w:sz w:val="20"/>
                <w:szCs w:val="20"/>
              </w:rPr>
              <w:t>Площадь оснований 35-50%.</w:t>
            </w:r>
          </w:p>
        </w:tc>
        <w:tc>
          <w:tcPr>
            <w:tcW w:w="857" w:type="pct"/>
          </w:tcPr>
          <w:p w:rsidR="00A70F94" w:rsidRPr="00E47475" w:rsidRDefault="00A70F94" w:rsidP="00E47475">
            <w:pPr>
              <w:jc w:val="both"/>
              <w:rPr>
                <w:rFonts w:ascii="Times New Roman" w:hAnsi="Times New Roman" w:cs="Times New Roman"/>
                <w:sz w:val="20"/>
                <w:szCs w:val="20"/>
              </w:rPr>
            </w:pPr>
            <w:r w:rsidRPr="00E47475">
              <w:rPr>
                <w:rFonts w:ascii="Times New Roman" w:hAnsi="Times New Roman" w:cs="Times New Roman"/>
                <w:sz w:val="20"/>
                <w:szCs w:val="20"/>
              </w:rPr>
              <w:t>Листовая крона 95-100%;</w:t>
            </w:r>
          </w:p>
          <w:p w:rsidR="00A70F94" w:rsidRPr="00E47475" w:rsidRDefault="00A70F94" w:rsidP="00E47475">
            <w:pPr>
              <w:jc w:val="both"/>
              <w:rPr>
                <w:rFonts w:ascii="Times New Roman" w:hAnsi="Times New Roman" w:cs="Times New Roman"/>
                <w:sz w:val="20"/>
                <w:szCs w:val="20"/>
              </w:rPr>
            </w:pPr>
            <w:r w:rsidRPr="00E47475">
              <w:rPr>
                <w:rFonts w:ascii="Times New Roman" w:hAnsi="Times New Roman" w:cs="Times New Roman"/>
                <w:sz w:val="20"/>
                <w:szCs w:val="20"/>
              </w:rPr>
              <w:t xml:space="preserve">Площадь оснований более 50%. </w:t>
            </w:r>
          </w:p>
        </w:tc>
      </w:tr>
      <w:tr w:rsidR="000F14D0" w:rsidRPr="00E47475" w:rsidTr="000F14D0">
        <w:tc>
          <w:tcPr>
            <w:tcW w:w="636" w:type="pct"/>
          </w:tcPr>
          <w:p w:rsidR="000F14D0" w:rsidRPr="00E47475" w:rsidRDefault="000F14D0" w:rsidP="000F14D0">
            <w:pPr>
              <w:rPr>
                <w:rFonts w:ascii="Times New Roman" w:hAnsi="Times New Roman" w:cs="Times New Roman"/>
                <w:sz w:val="20"/>
                <w:szCs w:val="20"/>
              </w:rPr>
            </w:pPr>
            <w:r>
              <w:rPr>
                <w:rFonts w:ascii="Times New Roman" w:hAnsi="Times New Roman" w:cs="Times New Roman"/>
                <w:sz w:val="20"/>
                <w:szCs w:val="20"/>
              </w:rPr>
              <w:t>4</w:t>
            </w:r>
            <w:r w:rsidRPr="00E47475">
              <w:rPr>
                <w:rFonts w:ascii="Times New Roman" w:hAnsi="Times New Roman" w:cs="Times New Roman"/>
                <w:sz w:val="20"/>
                <w:szCs w:val="20"/>
              </w:rPr>
              <w:t>. Наличие ядовитых и вредных растений</w:t>
            </w:r>
          </w:p>
        </w:tc>
        <w:tc>
          <w:tcPr>
            <w:tcW w:w="877" w:type="pct"/>
          </w:tcPr>
          <w:p w:rsidR="000F14D0" w:rsidRPr="00E47475" w:rsidRDefault="000F14D0" w:rsidP="00D65FB7">
            <w:pPr>
              <w:pStyle w:val="a4"/>
              <w:rPr>
                <w:sz w:val="20"/>
                <w:szCs w:val="20"/>
              </w:rPr>
            </w:pPr>
            <w:r w:rsidRPr="00E47475">
              <w:rPr>
                <w:sz w:val="20"/>
                <w:szCs w:val="20"/>
              </w:rPr>
              <w:t>Сильно засоренные, когда в травостое на долю ядовитых и вредных растений приходится более 15 % по проективному покрытию или весу надземной массы 30 %;</w:t>
            </w:r>
          </w:p>
          <w:p w:rsidR="000F14D0" w:rsidRPr="00E47475" w:rsidRDefault="000F14D0" w:rsidP="00D65FB7">
            <w:pPr>
              <w:jc w:val="both"/>
              <w:rPr>
                <w:rFonts w:ascii="Times New Roman" w:hAnsi="Times New Roman" w:cs="Times New Roman"/>
                <w:sz w:val="20"/>
                <w:szCs w:val="20"/>
              </w:rPr>
            </w:pPr>
          </w:p>
        </w:tc>
        <w:tc>
          <w:tcPr>
            <w:tcW w:w="877" w:type="pct"/>
          </w:tcPr>
          <w:p w:rsidR="000F14D0" w:rsidRPr="00E47475" w:rsidRDefault="000F14D0" w:rsidP="00D65FB7">
            <w:pPr>
              <w:pStyle w:val="a4"/>
              <w:rPr>
                <w:sz w:val="20"/>
                <w:szCs w:val="20"/>
              </w:rPr>
            </w:pPr>
            <w:r w:rsidRPr="00E47475">
              <w:rPr>
                <w:sz w:val="20"/>
                <w:szCs w:val="20"/>
              </w:rPr>
              <w:t>Средне засоренные, когда в травостое на долю ядовитых и вредных растений приходится от 10 до 15 процентов (%) по проективному покрытию или весу надземной массы 15 процентов (%);</w:t>
            </w:r>
          </w:p>
          <w:p w:rsidR="000F14D0" w:rsidRPr="00E47475" w:rsidRDefault="000F14D0" w:rsidP="00D65FB7">
            <w:pPr>
              <w:jc w:val="both"/>
              <w:rPr>
                <w:rFonts w:ascii="Times New Roman" w:hAnsi="Times New Roman" w:cs="Times New Roman"/>
                <w:sz w:val="20"/>
                <w:szCs w:val="20"/>
              </w:rPr>
            </w:pPr>
          </w:p>
        </w:tc>
        <w:tc>
          <w:tcPr>
            <w:tcW w:w="877" w:type="pct"/>
          </w:tcPr>
          <w:p w:rsidR="000F14D0" w:rsidRPr="00E47475" w:rsidRDefault="000F14D0" w:rsidP="00D65FB7">
            <w:pPr>
              <w:pStyle w:val="a4"/>
              <w:rPr>
                <w:sz w:val="20"/>
                <w:szCs w:val="20"/>
              </w:rPr>
            </w:pPr>
            <w:r w:rsidRPr="00E47475">
              <w:rPr>
                <w:sz w:val="20"/>
                <w:szCs w:val="20"/>
              </w:rPr>
              <w:t>Засоренные, когда в травостое на долю ядовитых и вредных растений приходится от 5 до 10 процентов (%) по проективному покрытию или весу надземной массы 10 процентов (%);</w:t>
            </w:r>
          </w:p>
          <w:p w:rsidR="000F14D0" w:rsidRPr="00E47475" w:rsidRDefault="000F14D0" w:rsidP="00D65FB7">
            <w:pPr>
              <w:jc w:val="both"/>
              <w:rPr>
                <w:rFonts w:ascii="Times New Roman" w:hAnsi="Times New Roman" w:cs="Times New Roman"/>
                <w:sz w:val="20"/>
                <w:szCs w:val="20"/>
              </w:rPr>
            </w:pPr>
          </w:p>
        </w:tc>
        <w:tc>
          <w:tcPr>
            <w:tcW w:w="876" w:type="pct"/>
          </w:tcPr>
          <w:p w:rsidR="000F14D0" w:rsidRPr="00E47475" w:rsidRDefault="000F14D0" w:rsidP="00D65FB7">
            <w:pPr>
              <w:jc w:val="both"/>
              <w:rPr>
                <w:rFonts w:ascii="Times New Roman" w:hAnsi="Times New Roman" w:cs="Times New Roman"/>
                <w:sz w:val="20"/>
                <w:szCs w:val="20"/>
              </w:rPr>
            </w:pPr>
            <w:r w:rsidRPr="00E47475">
              <w:rPr>
                <w:rFonts w:ascii="Times New Roman" w:hAnsi="Times New Roman" w:cs="Times New Roman"/>
                <w:sz w:val="20"/>
                <w:szCs w:val="20"/>
              </w:rPr>
              <w:t>Слабо засоренные, когда в травостое на долю ядовитых и вредных растений приходится до 5 процентов (%) по проективному покрытию или весу надземной массы;</w:t>
            </w:r>
          </w:p>
        </w:tc>
        <w:tc>
          <w:tcPr>
            <w:tcW w:w="857" w:type="pct"/>
          </w:tcPr>
          <w:p w:rsidR="000F14D0" w:rsidRPr="00E47475" w:rsidRDefault="000F14D0" w:rsidP="00D65FB7">
            <w:pPr>
              <w:jc w:val="both"/>
              <w:rPr>
                <w:rFonts w:ascii="Times New Roman" w:hAnsi="Times New Roman" w:cs="Times New Roman"/>
                <w:sz w:val="20"/>
                <w:szCs w:val="20"/>
              </w:rPr>
            </w:pPr>
            <w:r w:rsidRPr="00E47475">
              <w:rPr>
                <w:rFonts w:ascii="Times New Roman" w:hAnsi="Times New Roman" w:cs="Times New Roman"/>
                <w:sz w:val="20"/>
                <w:szCs w:val="20"/>
              </w:rPr>
              <w:t>Ядовитые и вредные растения в травостое отсутствуют</w:t>
            </w:r>
          </w:p>
        </w:tc>
      </w:tr>
      <w:tr w:rsidR="00A70F94" w:rsidRPr="00E47475" w:rsidTr="00D63B12">
        <w:tc>
          <w:tcPr>
            <w:tcW w:w="636" w:type="pct"/>
          </w:tcPr>
          <w:p w:rsidR="00A70F94" w:rsidRPr="00E47475" w:rsidRDefault="000F14D0" w:rsidP="000F14D0">
            <w:pPr>
              <w:rPr>
                <w:rFonts w:ascii="Times New Roman" w:hAnsi="Times New Roman" w:cs="Times New Roman"/>
                <w:sz w:val="20"/>
                <w:szCs w:val="20"/>
              </w:rPr>
            </w:pPr>
            <w:r>
              <w:rPr>
                <w:rFonts w:ascii="Times New Roman" w:hAnsi="Times New Roman" w:cs="Times New Roman"/>
                <w:sz w:val="20"/>
                <w:szCs w:val="20"/>
              </w:rPr>
              <w:t>5</w:t>
            </w:r>
            <w:r w:rsidR="00A70F94" w:rsidRPr="00E47475">
              <w:rPr>
                <w:rFonts w:ascii="Times New Roman" w:hAnsi="Times New Roman" w:cs="Times New Roman"/>
                <w:sz w:val="20"/>
                <w:szCs w:val="20"/>
              </w:rPr>
              <w:t>. Наличие растительных остатков (старица)</w:t>
            </w:r>
          </w:p>
        </w:tc>
        <w:tc>
          <w:tcPr>
            <w:tcW w:w="877" w:type="pct"/>
          </w:tcPr>
          <w:p w:rsidR="00A70F94" w:rsidRPr="00E47475" w:rsidRDefault="00A70F94" w:rsidP="00E47475">
            <w:pPr>
              <w:jc w:val="both"/>
              <w:rPr>
                <w:rFonts w:ascii="Times New Roman" w:hAnsi="Times New Roman" w:cs="Times New Roman"/>
                <w:sz w:val="20"/>
                <w:szCs w:val="20"/>
              </w:rPr>
            </w:pPr>
            <w:r w:rsidRPr="00E47475">
              <w:rPr>
                <w:rFonts w:ascii="Times New Roman" w:hAnsi="Times New Roman" w:cs="Times New Roman"/>
                <w:sz w:val="20"/>
                <w:szCs w:val="20"/>
              </w:rPr>
              <w:t xml:space="preserve">Почвенный покров: не имеется существенных растительных остатков на поверхности почвы, </w:t>
            </w:r>
          </w:p>
          <w:p w:rsidR="00A70F94" w:rsidRPr="00E47475" w:rsidRDefault="00A70F94" w:rsidP="00E47475">
            <w:pPr>
              <w:jc w:val="both"/>
              <w:rPr>
                <w:rFonts w:ascii="Times New Roman" w:hAnsi="Times New Roman" w:cs="Times New Roman"/>
                <w:sz w:val="20"/>
                <w:szCs w:val="20"/>
              </w:rPr>
            </w:pPr>
            <w:r w:rsidRPr="00E47475">
              <w:rPr>
                <w:rFonts w:ascii="Times New Roman" w:hAnsi="Times New Roman" w:cs="Times New Roman"/>
                <w:sz w:val="20"/>
                <w:szCs w:val="20"/>
              </w:rPr>
              <w:t>Отмерший травостой: более 25% от СВ травостоя</w:t>
            </w:r>
          </w:p>
        </w:tc>
        <w:tc>
          <w:tcPr>
            <w:tcW w:w="877" w:type="pct"/>
          </w:tcPr>
          <w:p w:rsidR="00A70F94" w:rsidRPr="00E47475" w:rsidRDefault="00A70F94" w:rsidP="00E47475">
            <w:pPr>
              <w:jc w:val="both"/>
              <w:rPr>
                <w:rFonts w:ascii="Times New Roman" w:hAnsi="Times New Roman" w:cs="Times New Roman"/>
                <w:sz w:val="20"/>
                <w:szCs w:val="20"/>
              </w:rPr>
            </w:pPr>
            <w:r w:rsidRPr="00E47475">
              <w:rPr>
                <w:rFonts w:ascii="Times New Roman" w:hAnsi="Times New Roman" w:cs="Times New Roman"/>
                <w:sz w:val="20"/>
                <w:szCs w:val="20"/>
              </w:rPr>
              <w:t>Почвенный покров: 1-10% почвы покрыто отмершей листвой и стеблями.</w:t>
            </w:r>
          </w:p>
          <w:p w:rsidR="00A70F94" w:rsidRPr="00E47475" w:rsidRDefault="00A70F94" w:rsidP="00E47475">
            <w:pPr>
              <w:jc w:val="both"/>
              <w:rPr>
                <w:rFonts w:ascii="Times New Roman" w:hAnsi="Times New Roman" w:cs="Times New Roman"/>
                <w:sz w:val="20"/>
                <w:szCs w:val="20"/>
              </w:rPr>
            </w:pPr>
            <w:r w:rsidRPr="00E47475">
              <w:rPr>
                <w:rFonts w:ascii="Times New Roman" w:hAnsi="Times New Roman" w:cs="Times New Roman"/>
                <w:sz w:val="20"/>
                <w:szCs w:val="20"/>
              </w:rPr>
              <w:t>Отмерший травостой: 15 - 25% от СВ травостоя</w:t>
            </w:r>
          </w:p>
        </w:tc>
        <w:tc>
          <w:tcPr>
            <w:tcW w:w="877" w:type="pct"/>
          </w:tcPr>
          <w:p w:rsidR="00A70F94" w:rsidRPr="00E47475" w:rsidRDefault="00A70F94" w:rsidP="00E47475">
            <w:pPr>
              <w:jc w:val="both"/>
              <w:rPr>
                <w:rFonts w:ascii="Times New Roman" w:hAnsi="Times New Roman" w:cs="Times New Roman"/>
                <w:sz w:val="20"/>
                <w:szCs w:val="20"/>
              </w:rPr>
            </w:pPr>
            <w:r w:rsidRPr="00E47475">
              <w:rPr>
                <w:rFonts w:ascii="Times New Roman" w:hAnsi="Times New Roman" w:cs="Times New Roman"/>
                <w:sz w:val="20"/>
                <w:szCs w:val="20"/>
              </w:rPr>
              <w:t xml:space="preserve">Почвенный покров: 10-20% почвы покрыто растительными остатками. </w:t>
            </w:r>
          </w:p>
          <w:p w:rsidR="00A70F94" w:rsidRPr="00E47475" w:rsidRDefault="00A70F94" w:rsidP="00E47475">
            <w:pPr>
              <w:jc w:val="both"/>
              <w:rPr>
                <w:rFonts w:ascii="Times New Roman" w:hAnsi="Times New Roman" w:cs="Times New Roman"/>
                <w:sz w:val="20"/>
                <w:szCs w:val="20"/>
              </w:rPr>
            </w:pPr>
            <w:r w:rsidRPr="00E47475">
              <w:rPr>
                <w:rFonts w:ascii="Times New Roman" w:hAnsi="Times New Roman" w:cs="Times New Roman"/>
                <w:sz w:val="20"/>
                <w:szCs w:val="20"/>
              </w:rPr>
              <w:t xml:space="preserve">Отмерший травостой: 5-15% от СВ травостоя </w:t>
            </w:r>
          </w:p>
        </w:tc>
        <w:tc>
          <w:tcPr>
            <w:tcW w:w="876" w:type="pct"/>
          </w:tcPr>
          <w:p w:rsidR="00A70F94" w:rsidRPr="00E47475" w:rsidRDefault="00A70F94" w:rsidP="00E47475">
            <w:pPr>
              <w:jc w:val="both"/>
              <w:rPr>
                <w:rFonts w:ascii="Times New Roman" w:hAnsi="Times New Roman" w:cs="Times New Roman"/>
                <w:sz w:val="20"/>
                <w:szCs w:val="20"/>
              </w:rPr>
            </w:pPr>
            <w:r w:rsidRPr="00E47475">
              <w:rPr>
                <w:rFonts w:ascii="Times New Roman" w:hAnsi="Times New Roman" w:cs="Times New Roman"/>
                <w:sz w:val="20"/>
                <w:szCs w:val="20"/>
              </w:rPr>
              <w:t xml:space="preserve">Почвенный покров: 20-30% почвы покрыто растительными остатками. </w:t>
            </w:r>
          </w:p>
          <w:p w:rsidR="00A70F94" w:rsidRPr="00E47475" w:rsidRDefault="00A70F94" w:rsidP="00E47475">
            <w:pPr>
              <w:jc w:val="both"/>
              <w:rPr>
                <w:rFonts w:ascii="Times New Roman" w:hAnsi="Times New Roman" w:cs="Times New Roman"/>
                <w:sz w:val="20"/>
                <w:szCs w:val="20"/>
              </w:rPr>
            </w:pPr>
            <w:r w:rsidRPr="00E47475">
              <w:rPr>
                <w:rFonts w:ascii="Times New Roman" w:hAnsi="Times New Roman" w:cs="Times New Roman"/>
                <w:sz w:val="20"/>
                <w:szCs w:val="20"/>
              </w:rPr>
              <w:t xml:space="preserve">Отмерший травостой: менее 5% от СВ травостоя </w:t>
            </w:r>
          </w:p>
        </w:tc>
        <w:tc>
          <w:tcPr>
            <w:tcW w:w="857" w:type="pct"/>
          </w:tcPr>
          <w:p w:rsidR="00A70F94" w:rsidRPr="00E47475" w:rsidRDefault="00A70F94" w:rsidP="00E47475">
            <w:pPr>
              <w:jc w:val="both"/>
              <w:rPr>
                <w:rFonts w:ascii="Times New Roman" w:hAnsi="Times New Roman" w:cs="Times New Roman"/>
                <w:sz w:val="20"/>
                <w:szCs w:val="20"/>
              </w:rPr>
            </w:pPr>
            <w:r w:rsidRPr="00E47475">
              <w:rPr>
                <w:rFonts w:ascii="Times New Roman" w:hAnsi="Times New Roman" w:cs="Times New Roman"/>
                <w:sz w:val="20"/>
                <w:szCs w:val="20"/>
              </w:rPr>
              <w:t xml:space="preserve">Почвенный покров: 30-70 почвы покрыто растительными остатками. </w:t>
            </w:r>
          </w:p>
          <w:p w:rsidR="00A70F94" w:rsidRPr="00E47475" w:rsidRDefault="00A70F94" w:rsidP="00E47475">
            <w:pPr>
              <w:jc w:val="both"/>
              <w:rPr>
                <w:rFonts w:ascii="Times New Roman" w:hAnsi="Times New Roman" w:cs="Times New Roman"/>
                <w:sz w:val="20"/>
                <w:szCs w:val="20"/>
              </w:rPr>
            </w:pPr>
            <w:r w:rsidRPr="00E47475">
              <w:rPr>
                <w:rFonts w:ascii="Times New Roman" w:hAnsi="Times New Roman" w:cs="Times New Roman"/>
                <w:sz w:val="20"/>
                <w:szCs w:val="20"/>
              </w:rPr>
              <w:t xml:space="preserve">Отмерший травостой отсутствует </w:t>
            </w:r>
          </w:p>
        </w:tc>
      </w:tr>
      <w:tr w:rsidR="00A70F94" w:rsidRPr="00E47475" w:rsidTr="00AC4DB3">
        <w:tc>
          <w:tcPr>
            <w:tcW w:w="636" w:type="pct"/>
          </w:tcPr>
          <w:p w:rsidR="00A70F94" w:rsidRPr="00E47475" w:rsidRDefault="000F14D0" w:rsidP="00E47475">
            <w:pPr>
              <w:jc w:val="both"/>
              <w:rPr>
                <w:rFonts w:ascii="Times New Roman" w:hAnsi="Times New Roman" w:cs="Times New Roman"/>
                <w:sz w:val="20"/>
                <w:szCs w:val="20"/>
              </w:rPr>
            </w:pPr>
            <w:r>
              <w:rPr>
                <w:rFonts w:ascii="Times New Roman" w:hAnsi="Times New Roman" w:cs="Times New Roman"/>
                <w:sz w:val="20"/>
                <w:szCs w:val="20"/>
              </w:rPr>
              <w:t>6</w:t>
            </w:r>
            <w:r w:rsidR="00A70F94" w:rsidRPr="00E47475">
              <w:rPr>
                <w:rFonts w:ascii="Times New Roman" w:hAnsi="Times New Roman" w:cs="Times New Roman"/>
                <w:sz w:val="20"/>
                <w:szCs w:val="20"/>
              </w:rPr>
              <w:t>. Содержание в травостое бобовых культур</w:t>
            </w:r>
          </w:p>
        </w:tc>
        <w:tc>
          <w:tcPr>
            <w:tcW w:w="877" w:type="pct"/>
          </w:tcPr>
          <w:p w:rsidR="00A70F94" w:rsidRPr="00E47475" w:rsidRDefault="00A70F94" w:rsidP="00E47475">
            <w:pPr>
              <w:jc w:val="both"/>
              <w:rPr>
                <w:rFonts w:ascii="Times New Roman" w:hAnsi="Times New Roman" w:cs="Times New Roman"/>
                <w:sz w:val="20"/>
                <w:szCs w:val="20"/>
              </w:rPr>
            </w:pPr>
            <w:r w:rsidRPr="00E47475">
              <w:rPr>
                <w:rFonts w:ascii="Times New Roman" w:hAnsi="Times New Roman" w:cs="Times New Roman"/>
                <w:sz w:val="20"/>
                <w:szCs w:val="20"/>
              </w:rPr>
              <w:t xml:space="preserve">Бобовые травы </w:t>
            </w:r>
            <w:r w:rsidR="004628F9" w:rsidRPr="00E47475">
              <w:rPr>
                <w:rFonts w:ascii="Times New Roman" w:hAnsi="Times New Roman" w:cs="Times New Roman"/>
                <w:sz w:val="20"/>
                <w:szCs w:val="20"/>
              </w:rPr>
              <w:t>отсутствуют</w:t>
            </w:r>
          </w:p>
        </w:tc>
        <w:tc>
          <w:tcPr>
            <w:tcW w:w="877" w:type="pct"/>
          </w:tcPr>
          <w:p w:rsidR="00A70F94" w:rsidRPr="00E47475" w:rsidRDefault="00A70F94" w:rsidP="00E47475">
            <w:pPr>
              <w:jc w:val="both"/>
              <w:rPr>
                <w:rFonts w:ascii="Times New Roman" w:hAnsi="Times New Roman" w:cs="Times New Roman"/>
                <w:sz w:val="20"/>
                <w:szCs w:val="20"/>
              </w:rPr>
            </w:pPr>
            <w:r w:rsidRPr="00E47475">
              <w:rPr>
                <w:rFonts w:ascii="Times New Roman" w:hAnsi="Times New Roman" w:cs="Times New Roman"/>
                <w:sz w:val="20"/>
                <w:szCs w:val="20"/>
              </w:rPr>
              <w:t xml:space="preserve">Менее 10% бобовых трав. </w:t>
            </w:r>
          </w:p>
        </w:tc>
        <w:tc>
          <w:tcPr>
            <w:tcW w:w="877" w:type="pct"/>
          </w:tcPr>
          <w:p w:rsidR="00A70F94" w:rsidRPr="00E47475" w:rsidRDefault="00A70F94" w:rsidP="00E47475">
            <w:pPr>
              <w:jc w:val="both"/>
              <w:rPr>
                <w:rFonts w:ascii="Times New Roman" w:hAnsi="Times New Roman" w:cs="Times New Roman"/>
                <w:sz w:val="20"/>
                <w:szCs w:val="20"/>
              </w:rPr>
            </w:pPr>
            <w:r w:rsidRPr="00E47475">
              <w:rPr>
                <w:rFonts w:ascii="Times New Roman" w:hAnsi="Times New Roman" w:cs="Times New Roman"/>
                <w:sz w:val="20"/>
                <w:szCs w:val="20"/>
              </w:rPr>
              <w:t>10-20% бобовых трав.</w:t>
            </w:r>
          </w:p>
        </w:tc>
        <w:tc>
          <w:tcPr>
            <w:tcW w:w="876" w:type="pct"/>
          </w:tcPr>
          <w:p w:rsidR="00A70F94" w:rsidRPr="00E47475" w:rsidRDefault="00A70F94" w:rsidP="00E47475">
            <w:pPr>
              <w:jc w:val="both"/>
              <w:rPr>
                <w:rFonts w:ascii="Times New Roman" w:hAnsi="Times New Roman" w:cs="Times New Roman"/>
                <w:sz w:val="20"/>
                <w:szCs w:val="20"/>
              </w:rPr>
            </w:pPr>
            <w:r w:rsidRPr="00E47475">
              <w:rPr>
                <w:rFonts w:ascii="Times New Roman" w:hAnsi="Times New Roman" w:cs="Times New Roman"/>
                <w:sz w:val="20"/>
                <w:szCs w:val="20"/>
              </w:rPr>
              <w:t>20-30% бобовых трав.</w:t>
            </w:r>
          </w:p>
        </w:tc>
        <w:tc>
          <w:tcPr>
            <w:tcW w:w="857" w:type="pct"/>
          </w:tcPr>
          <w:p w:rsidR="00A70F94" w:rsidRPr="00E47475" w:rsidRDefault="00A70F94" w:rsidP="00E47475">
            <w:pPr>
              <w:jc w:val="both"/>
              <w:rPr>
                <w:rFonts w:ascii="Times New Roman" w:hAnsi="Times New Roman" w:cs="Times New Roman"/>
                <w:sz w:val="20"/>
                <w:szCs w:val="20"/>
              </w:rPr>
            </w:pPr>
            <w:r w:rsidRPr="00E47475">
              <w:rPr>
                <w:rFonts w:ascii="Times New Roman" w:hAnsi="Times New Roman" w:cs="Times New Roman"/>
                <w:sz w:val="20"/>
                <w:szCs w:val="20"/>
              </w:rPr>
              <w:t xml:space="preserve">Более 30% бобовых трав. Признаки выпадения злаковых трав отсутствуют. </w:t>
            </w:r>
          </w:p>
        </w:tc>
      </w:tr>
      <w:tr w:rsidR="00A70F94" w:rsidRPr="00E47475" w:rsidTr="00AC4DB3">
        <w:tc>
          <w:tcPr>
            <w:tcW w:w="636" w:type="pct"/>
          </w:tcPr>
          <w:p w:rsidR="00A70F94" w:rsidRPr="00E47475" w:rsidRDefault="000F14D0" w:rsidP="00E47475">
            <w:pPr>
              <w:rPr>
                <w:rFonts w:ascii="Times New Roman" w:hAnsi="Times New Roman" w:cs="Times New Roman"/>
                <w:sz w:val="20"/>
                <w:szCs w:val="20"/>
              </w:rPr>
            </w:pPr>
            <w:r>
              <w:rPr>
                <w:rFonts w:ascii="Times New Roman" w:hAnsi="Times New Roman" w:cs="Times New Roman"/>
                <w:sz w:val="20"/>
                <w:szCs w:val="20"/>
              </w:rPr>
              <w:lastRenderedPageBreak/>
              <w:t>7</w:t>
            </w:r>
            <w:r w:rsidR="00A70F94" w:rsidRPr="00E47475">
              <w:rPr>
                <w:rFonts w:ascii="Times New Roman" w:hAnsi="Times New Roman" w:cs="Times New Roman"/>
                <w:sz w:val="20"/>
                <w:szCs w:val="20"/>
              </w:rPr>
              <w:t xml:space="preserve">. Равномерность стравливания животными </w:t>
            </w:r>
          </w:p>
        </w:tc>
        <w:tc>
          <w:tcPr>
            <w:tcW w:w="877" w:type="pct"/>
          </w:tcPr>
          <w:p w:rsidR="00A70F94" w:rsidRPr="00E47475" w:rsidRDefault="00A70F94" w:rsidP="00E47475">
            <w:pPr>
              <w:rPr>
                <w:rFonts w:ascii="Times New Roman" w:hAnsi="Times New Roman" w:cs="Times New Roman"/>
                <w:sz w:val="20"/>
                <w:szCs w:val="20"/>
              </w:rPr>
            </w:pPr>
            <w:r w:rsidRPr="00E47475">
              <w:rPr>
                <w:rFonts w:ascii="Times New Roman" w:hAnsi="Times New Roman" w:cs="Times New Roman"/>
                <w:sz w:val="20"/>
                <w:szCs w:val="20"/>
              </w:rPr>
              <w:t xml:space="preserve">Более 50% поверхности пастбища стравлено животными незначительно. Участки пастбища нетронутые животными легко различимы  </w:t>
            </w:r>
          </w:p>
        </w:tc>
        <w:tc>
          <w:tcPr>
            <w:tcW w:w="877" w:type="pct"/>
          </w:tcPr>
          <w:p w:rsidR="00A70F94" w:rsidRPr="00E47475" w:rsidRDefault="00A70F94" w:rsidP="00E47475">
            <w:pPr>
              <w:rPr>
                <w:rFonts w:ascii="Times New Roman" w:hAnsi="Times New Roman" w:cs="Times New Roman"/>
                <w:sz w:val="20"/>
                <w:szCs w:val="20"/>
              </w:rPr>
            </w:pPr>
            <w:r w:rsidRPr="00E47475">
              <w:rPr>
                <w:rFonts w:ascii="Times New Roman" w:hAnsi="Times New Roman" w:cs="Times New Roman"/>
                <w:sz w:val="20"/>
                <w:szCs w:val="20"/>
              </w:rPr>
              <w:t>20-50% поверхности пастбища стравлено животными незначительно. Нетронутые животными участки пастбища различимы незначительно</w:t>
            </w:r>
          </w:p>
        </w:tc>
        <w:tc>
          <w:tcPr>
            <w:tcW w:w="877" w:type="pct"/>
          </w:tcPr>
          <w:p w:rsidR="00A70F94" w:rsidRPr="00E47475" w:rsidRDefault="0058097E" w:rsidP="00E47475">
            <w:pPr>
              <w:rPr>
                <w:rFonts w:ascii="Times New Roman" w:hAnsi="Times New Roman" w:cs="Times New Roman"/>
                <w:sz w:val="20"/>
                <w:szCs w:val="20"/>
              </w:rPr>
            </w:pPr>
            <w:r>
              <w:rPr>
                <w:rFonts w:ascii="Times New Roman" w:hAnsi="Times New Roman" w:cs="Times New Roman"/>
                <w:sz w:val="20"/>
                <w:szCs w:val="20"/>
              </w:rPr>
              <w:t>10-20</w:t>
            </w:r>
            <w:r w:rsidR="00A70F94" w:rsidRPr="00E47475">
              <w:rPr>
                <w:rFonts w:ascii="Times New Roman" w:hAnsi="Times New Roman" w:cs="Times New Roman"/>
                <w:sz w:val="20"/>
                <w:szCs w:val="20"/>
              </w:rPr>
              <w:t>% поверхности пастбища стравлено животными незначительно. Нетронутые животными участки пастбища различимы незначительно</w:t>
            </w:r>
          </w:p>
        </w:tc>
        <w:tc>
          <w:tcPr>
            <w:tcW w:w="876" w:type="pct"/>
          </w:tcPr>
          <w:p w:rsidR="00A70F94" w:rsidRPr="00E47475" w:rsidRDefault="00A70F94" w:rsidP="00E47475">
            <w:pPr>
              <w:rPr>
                <w:rFonts w:ascii="Times New Roman" w:hAnsi="Times New Roman" w:cs="Times New Roman"/>
                <w:sz w:val="20"/>
                <w:szCs w:val="20"/>
              </w:rPr>
            </w:pPr>
            <w:r w:rsidRPr="00E47475">
              <w:rPr>
                <w:rFonts w:ascii="Times New Roman" w:hAnsi="Times New Roman" w:cs="Times New Roman"/>
                <w:sz w:val="20"/>
                <w:szCs w:val="20"/>
              </w:rPr>
              <w:t xml:space="preserve">Незначительные участки пастбища с отдельными пастбищными культурами не стравлены животными. Имеются </w:t>
            </w:r>
            <w:proofErr w:type="spellStart"/>
            <w:r w:rsidRPr="00E47475">
              <w:rPr>
                <w:rFonts w:ascii="Times New Roman" w:hAnsi="Times New Roman" w:cs="Times New Roman"/>
                <w:sz w:val="20"/>
                <w:szCs w:val="20"/>
              </w:rPr>
              <w:t>нестравленные</w:t>
            </w:r>
            <w:proofErr w:type="spellEnd"/>
            <w:r w:rsidRPr="00E47475">
              <w:rPr>
                <w:rFonts w:ascii="Times New Roman" w:hAnsi="Times New Roman" w:cs="Times New Roman"/>
                <w:sz w:val="20"/>
                <w:szCs w:val="20"/>
              </w:rPr>
              <w:t xml:space="preserve"> </w:t>
            </w:r>
            <w:proofErr w:type="spellStart"/>
            <w:r w:rsidRPr="00E47475">
              <w:rPr>
                <w:rFonts w:ascii="Times New Roman" w:hAnsi="Times New Roman" w:cs="Times New Roman"/>
                <w:sz w:val="20"/>
                <w:szCs w:val="20"/>
              </w:rPr>
              <w:t>урино</w:t>
            </w:r>
            <w:proofErr w:type="spellEnd"/>
            <w:r w:rsidRPr="00E47475">
              <w:rPr>
                <w:rFonts w:ascii="Times New Roman" w:hAnsi="Times New Roman" w:cs="Times New Roman"/>
                <w:sz w:val="20"/>
                <w:szCs w:val="20"/>
              </w:rPr>
              <w:t>-навозные пятна</w:t>
            </w:r>
          </w:p>
        </w:tc>
        <w:tc>
          <w:tcPr>
            <w:tcW w:w="857" w:type="pct"/>
          </w:tcPr>
          <w:p w:rsidR="00A70F94" w:rsidRPr="00E47475" w:rsidRDefault="00A70F94" w:rsidP="00E47475">
            <w:pPr>
              <w:rPr>
                <w:rFonts w:ascii="Times New Roman" w:hAnsi="Times New Roman" w:cs="Times New Roman"/>
                <w:sz w:val="20"/>
                <w:szCs w:val="20"/>
              </w:rPr>
            </w:pPr>
            <w:proofErr w:type="spellStart"/>
            <w:r w:rsidRPr="00E47475">
              <w:rPr>
                <w:rFonts w:ascii="Times New Roman" w:hAnsi="Times New Roman" w:cs="Times New Roman"/>
                <w:sz w:val="20"/>
                <w:szCs w:val="20"/>
              </w:rPr>
              <w:t>Нестравлены</w:t>
            </w:r>
            <w:proofErr w:type="spellEnd"/>
            <w:r w:rsidRPr="00E47475">
              <w:rPr>
                <w:rFonts w:ascii="Times New Roman" w:hAnsi="Times New Roman" w:cs="Times New Roman"/>
                <w:sz w:val="20"/>
                <w:szCs w:val="20"/>
              </w:rPr>
              <w:t xml:space="preserve"> животными только </w:t>
            </w:r>
            <w:proofErr w:type="spellStart"/>
            <w:r w:rsidRPr="00E47475">
              <w:rPr>
                <w:rFonts w:ascii="Times New Roman" w:hAnsi="Times New Roman" w:cs="Times New Roman"/>
                <w:sz w:val="20"/>
                <w:szCs w:val="20"/>
              </w:rPr>
              <w:t>урино</w:t>
            </w:r>
            <w:proofErr w:type="spellEnd"/>
            <w:r w:rsidRPr="00E47475">
              <w:rPr>
                <w:rFonts w:ascii="Times New Roman" w:hAnsi="Times New Roman" w:cs="Times New Roman"/>
                <w:sz w:val="20"/>
                <w:szCs w:val="20"/>
              </w:rPr>
              <w:t>-навозные пятна. Отсутствует игнорирование отдельных пастбищных культур</w:t>
            </w:r>
          </w:p>
        </w:tc>
      </w:tr>
      <w:tr w:rsidR="00A70F94" w:rsidRPr="00E47475" w:rsidTr="00AC4DB3">
        <w:tc>
          <w:tcPr>
            <w:tcW w:w="636" w:type="pct"/>
          </w:tcPr>
          <w:p w:rsidR="00A70F94" w:rsidRPr="00E47475" w:rsidRDefault="000F14D0" w:rsidP="00E47475">
            <w:pPr>
              <w:jc w:val="both"/>
              <w:rPr>
                <w:rFonts w:ascii="Times New Roman" w:hAnsi="Times New Roman" w:cs="Times New Roman"/>
                <w:sz w:val="20"/>
                <w:szCs w:val="20"/>
              </w:rPr>
            </w:pPr>
            <w:r>
              <w:rPr>
                <w:rFonts w:ascii="Times New Roman" w:hAnsi="Times New Roman" w:cs="Times New Roman"/>
                <w:sz w:val="20"/>
                <w:szCs w:val="20"/>
              </w:rPr>
              <w:t>8</w:t>
            </w:r>
            <w:r w:rsidR="00A70F94" w:rsidRPr="00E47475">
              <w:rPr>
                <w:rFonts w:ascii="Times New Roman" w:hAnsi="Times New Roman" w:cs="Times New Roman"/>
                <w:sz w:val="20"/>
                <w:szCs w:val="20"/>
              </w:rPr>
              <w:t xml:space="preserve">. Сбитые участки </w:t>
            </w:r>
          </w:p>
        </w:tc>
        <w:tc>
          <w:tcPr>
            <w:tcW w:w="877" w:type="pct"/>
          </w:tcPr>
          <w:p w:rsidR="00A70F94" w:rsidRPr="00E47475" w:rsidRDefault="00A70F94" w:rsidP="00E47475">
            <w:pPr>
              <w:jc w:val="both"/>
              <w:rPr>
                <w:rFonts w:ascii="Times New Roman" w:hAnsi="Times New Roman" w:cs="Times New Roman"/>
                <w:sz w:val="20"/>
                <w:szCs w:val="20"/>
              </w:rPr>
            </w:pPr>
            <w:r w:rsidRPr="00E47475">
              <w:rPr>
                <w:rFonts w:ascii="Times New Roman" w:hAnsi="Times New Roman" w:cs="Times New Roman"/>
                <w:sz w:val="20"/>
                <w:szCs w:val="20"/>
              </w:rPr>
              <w:t xml:space="preserve">Сбитые участки покрывают более 70% поверхности пастбища. </w:t>
            </w:r>
          </w:p>
        </w:tc>
        <w:tc>
          <w:tcPr>
            <w:tcW w:w="877" w:type="pct"/>
          </w:tcPr>
          <w:p w:rsidR="00A70F94" w:rsidRPr="00E47475" w:rsidRDefault="00A70F94" w:rsidP="00E47475">
            <w:pPr>
              <w:jc w:val="both"/>
              <w:rPr>
                <w:rFonts w:ascii="Times New Roman" w:hAnsi="Times New Roman" w:cs="Times New Roman"/>
                <w:sz w:val="20"/>
                <w:szCs w:val="20"/>
              </w:rPr>
            </w:pPr>
            <w:r w:rsidRPr="00E47475">
              <w:rPr>
                <w:rFonts w:ascii="Times New Roman" w:hAnsi="Times New Roman" w:cs="Times New Roman"/>
                <w:sz w:val="20"/>
                <w:szCs w:val="20"/>
              </w:rPr>
              <w:t>Сбитые участки покрывают 50-70% поверхности пастбища.</w:t>
            </w:r>
          </w:p>
        </w:tc>
        <w:tc>
          <w:tcPr>
            <w:tcW w:w="877" w:type="pct"/>
          </w:tcPr>
          <w:p w:rsidR="00A70F94" w:rsidRPr="00E47475" w:rsidRDefault="00A70F94" w:rsidP="00E47475">
            <w:pPr>
              <w:jc w:val="both"/>
              <w:rPr>
                <w:rFonts w:ascii="Times New Roman" w:hAnsi="Times New Roman" w:cs="Times New Roman"/>
                <w:sz w:val="20"/>
                <w:szCs w:val="20"/>
              </w:rPr>
            </w:pPr>
            <w:r w:rsidRPr="00E47475">
              <w:rPr>
                <w:rFonts w:ascii="Times New Roman" w:hAnsi="Times New Roman" w:cs="Times New Roman"/>
                <w:sz w:val="20"/>
                <w:szCs w:val="20"/>
              </w:rPr>
              <w:t xml:space="preserve">Сбитые участки покрывают 25-50% поверхности пастбища. </w:t>
            </w:r>
          </w:p>
        </w:tc>
        <w:tc>
          <w:tcPr>
            <w:tcW w:w="876" w:type="pct"/>
          </w:tcPr>
          <w:p w:rsidR="00A70F94" w:rsidRPr="00E47475" w:rsidRDefault="00A70F94" w:rsidP="00E47475">
            <w:pPr>
              <w:jc w:val="both"/>
              <w:rPr>
                <w:rFonts w:ascii="Times New Roman" w:hAnsi="Times New Roman" w:cs="Times New Roman"/>
                <w:sz w:val="20"/>
                <w:szCs w:val="20"/>
              </w:rPr>
            </w:pPr>
            <w:r w:rsidRPr="00E47475">
              <w:rPr>
                <w:rFonts w:ascii="Times New Roman" w:hAnsi="Times New Roman" w:cs="Times New Roman"/>
                <w:sz w:val="20"/>
                <w:szCs w:val="20"/>
              </w:rPr>
              <w:t>Сбитые участки покрывают менее 25% поверхности пастбища</w:t>
            </w:r>
          </w:p>
        </w:tc>
        <w:tc>
          <w:tcPr>
            <w:tcW w:w="857" w:type="pct"/>
          </w:tcPr>
          <w:p w:rsidR="00A70F94" w:rsidRPr="00E47475" w:rsidRDefault="00A70F94" w:rsidP="00E47475">
            <w:pPr>
              <w:jc w:val="both"/>
              <w:rPr>
                <w:rFonts w:ascii="Times New Roman" w:hAnsi="Times New Roman" w:cs="Times New Roman"/>
                <w:sz w:val="20"/>
                <w:szCs w:val="20"/>
              </w:rPr>
            </w:pPr>
            <w:r w:rsidRPr="00E47475">
              <w:rPr>
                <w:rFonts w:ascii="Times New Roman" w:hAnsi="Times New Roman" w:cs="Times New Roman"/>
                <w:sz w:val="20"/>
                <w:szCs w:val="20"/>
              </w:rPr>
              <w:t xml:space="preserve">Сбитые участки пастбища отсутствуют </w:t>
            </w:r>
          </w:p>
        </w:tc>
      </w:tr>
      <w:tr w:rsidR="00A70F94" w:rsidRPr="00E47475" w:rsidTr="00AC4DB3">
        <w:tc>
          <w:tcPr>
            <w:tcW w:w="636" w:type="pct"/>
          </w:tcPr>
          <w:p w:rsidR="00A70F94" w:rsidRPr="00E47475" w:rsidRDefault="000F14D0" w:rsidP="00E47475">
            <w:pPr>
              <w:rPr>
                <w:rFonts w:ascii="Times New Roman" w:hAnsi="Times New Roman" w:cs="Times New Roman"/>
                <w:sz w:val="20"/>
                <w:szCs w:val="20"/>
              </w:rPr>
            </w:pPr>
            <w:r>
              <w:rPr>
                <w:rFonts w:ascii="Times New Roman" w:hAnsi="Times New Roman" w:cs="Times New Roman"/>
                <w:sz w:val="20"/>
                <w:szCs w:val="20"/>
              </w:rPr>
              <w:t>9</w:t>
            </w:r>
            <w:r w:rsidR="00A70F94" w:rsidRPr="00E47475">
              <w:rPr>
                <w:rFonts w:ascii="Times New Roman" w:hAnsi="Times New Roman" w:cs="Times New Roman"/>
                <w:sz w:val="20"/>
                <w:szCs w:val="20"/>
              </w:rPr>
              <w:t>. Уплотнение грунта</w:t>
            </w:r>
          </w:p>
        </w:tc>
        <w:tc>
          <w:tcPr>
            <w:tcW w:w="877" w:type="pct"/>
          </w:tcPr>
          <w:p w:rsidR="00A70F94" w:rsidRPr="00E47475" w:rsidRDefault="00A70F94" w:rsidP="00E47475">
            <w:pPr>
              <w:rPr>
                <w:rFonts w:ascii="Times New Roman" w:hAnsi="Times New Roman" w:cs="Times New Roman"/>
                <w:sz w:val="20"/>
                <w:szCs w:val="20"/>
              </w:rPr>
            </w:pPr>
            <w:r w:rsidRPr="00E47475">
              <w:rPr>
                <w:rFonts w:ascii="Times New Roman" w:hAnsi="Times New Roman" w:cs="Times New Roman"/>
                <w:sz w:val="20"/>
                <w:szCs w:val="20"/>
              </w:rPr>
              <w:t>Плотность грунта значительно снижает водопроницаемость грунта и усиливает поверхностный сток воды. Избыточное поголовье скота на пастбище уничтожает пастбищную растительность на обширных площадях пастбища. Затруднительно ввести пробоотборник для отбора пробы почвы без его повреждения</w:t>
            </w:r>
          </w:p>
        </w:tc>
        <w:tc>
          <w:tcPr>
            <w:tcW w:w="877" w:type="pct"/>
          </w:tcPr>
          <w:p w:rsidR="00A70F94" w:rsidRPr="00E47475" w:rsidRDefault="00A70F94" w:rsidP="00E47475">
            <w:pPr>
              <w:rPr>
                <w:rFonts w:ascii="Times New Roman" w:hAnsi="Times New Roman" w:cs="Times New Roman"/>
                <w:sz w:val="20"/>
                <w:szCs w:val="20"/>
              </w:rPr>
            </w:pPr>
            <w:r w:rsidRPr="00E47475">
              <w:rPr>
                <w:rFonts w:ascii="Times New Roman" w:hAnsi="Times New Roman" w:cs="Times New Roman"/>
                <w:sz w:val="20"/>
                <w:szCs w:val="20"/>
              </w:rPr>
              <w:t>Водопроницаемость грунта снижена, наблюдается поверхностный сток воды из-за больших выбитых участков пастбища с уплотненным грунтом. Имеется множество тропинок. Имеются отдельные следы копыт на оголенных участках пастбища. Отбор проб почвы затруднителен</w:t>
            </w:r>
            <w:r w:rsidRPr="00E47475">
              <w:rPr>
                <w:rFonts w:ascii="Times New Roman" w:hAnsi="Times New Roman" w:cs="Times New Roman"/>
                <w:strike/>
                <w:sz w:val="20"/>
                <w:szCs w:val="20"/>
              </w:rPr>
              <w:t>.</w:t>
            </w:r>
            <w:r w:rsidRPr="00E47475">
              <w:rPr>
                <w:rFonts w:ascii="Times New Roman" w:hAnsi="Times New Roman" w:cs="Times New Roman"/>
                <w:sz w:val="20"/>
                <w:szCs w:val="20"/>
              </w:rPr>
              <w:t xml:space="preserve"> </w:t>
            </w:r>
          </w:p>
        </w:tc>
        <w:tc>
          <w:tcPr>
            <w:tcW w:w="877" w:type="pct"/>
          </w:tcPr>
          <w:p w:rsidR="00A70F94" w:rsidRPr="00E47475" w:rsidRDefault="00A70F94" w:rsidP="00E47475">
            <w:pPr>
              <w:rPr>
                <w:rFonts w:ascii="Times New Roman" w:hAnsi="Times New Roman" w:cs="Times New Roman"/>
                <w:sz w:val="20"/>
                <w:szCs w:val="20"/>
              </w:rPr>
            </w:pPr>
            <w:r w:rsidRPr="00E47475">
              <w:rPr>
                <w:rFonts w:ascii="Times New Roman" w:hAnsi="Times New Roman" w:cs="Times New Roman"/>
                <w:sz w:val="20"/>
                <w:szCs w:val="20"/>
              </w:rPr>
              <w:t xml:space="preserve">Водопроницаемость грунта снижена, наблюдается поверхностный сток воды из-за потери растительности на отдельных участках пастбища. Отбор проб почвы затруднителен на глубину пахотного слоя. </w:t>
            </w:r>
          </w:p>
        </w:tc>
        <w:tc>
          <w:tcPr>
            <w:tcW w:w="876" w:type="pct"/>
          </w:tcPr>
          <w:p w:rsidR="00A70F94" w:rsidRPr="00E47475" w:rsidRDefault="00A70F94" w:rsidP="00E47475">
            <w:pPr>
              <w:rPr>
                <w:rFonts w:ascii="Times New Roman" w:hAnsi="Times New Roman" w:cs="Times New Roman"/>
                <w:sz w:val="20"/>
                <w:szCs w:val="20"/>
              </w:rPr>
            </w:pPr>
            <w:r w:rsidRPr="00E47475">
              <w:rPr>
                <w:rFonts w:ascii="Times New Roman" w:hAnsi="Times New Roman" w:cs="Times New Roman"/>
                <w:sz w:val="20"/>
                <w:szCs w:val="20"/>
              </w:rPr>
              <w:t xml:space="preserve">Водопроницаемость грунта снижена, наблюдается поверхностный сток воды из-за снижения плотности травостоя. Отбор проб почвы производится без значительных усилий, за исключением каменистых участков. Имеются разбросанные по поверхности тропинки и следы копыт животных, локализованные в небольших увлажненных участках. </w:t>
            </w:r>
          </w:p>
        </w:tc>
        <w:tc>
          <w:tcPr>
            <w:tcW w:w="857" w:type="pct"/>
          </w:tcPr>
          <w:p w:rsidR="00A70F94" w:rsidRPr="00E47475" w:rsidRDefault="00A70F94" w:rsidP="00E47475">
            <w:pPr>
              <w:rPr>
                <w:rFonts w:ascii="Times New Roman" w:hAnsi="Times New Roman" w:cs="Times New Roman"/>
                <w:sz w:val="20"/>
                <w:szCs w:val="20"/>
              </w:rPr>
            </w:pPr>
            <w:r w:rsidRPr="00E47475">
              <w:rPr>
                <w:rFonts w:ascii="Times New Roman" w:hAnsi="Times New Roman" w:cs="Times New Roman"/>
                <w:sz w:val="20"/>
                <w:szCs w:val="20"/>
              </w:rPr>
              <w:t xml:space="preserve">Водопроницаемость грунта, поверхностный сток воды соответствует нестравленным пастбищам. Признаки </w:t>
            </w:r>
            <w:proofErr w:type="spellStart"/>
            <w:r w:rsidRPr="00E47475">
              <w:rPr>
                <w:rFonts w:ascii="Times New Roman" w:hAnsi="Times New Roman" w:cs="Times New Roman"/>
                <w:sz w:val="20"/>
                <w:szCs w:val="20"/>
              </w:rPr>
              <w:t>вытаптывания</w:t>
            </w:r>
            <w:proofErr w:type="spellEnd"/>
            <w:r w:rsidRPr="00E47475">
              <w:rPr>
                <w:rFonts w:ascii="Times New Roman" w:hAnsi="Times New Roman" w:cs="Times New Roman"/>
                <w:sz w:val="20"/>
                <w:szCs w:val="20"/>
              </w:rPr>
              <w:t xml:space="preserve"> пастбища скотом отсутствуют</w:t>
            </w:r>
          </w:p>
        </w:tc>
      </w:tr>
      <w:tr w:rsidR="00342593" w:rsidRPr="00E47475" w:rsidTr="00AC4DB3">
        <w:tc>
          <w:tcPr>
            <w:tcW w:w="636" w:type="pct"/>
          </w:tcPr>
          <w:p w:rsidR="00342593" w:rsidRPr="00E47475" w:rsidRDefault="00342593" w:rsidP="00E47475">
            <w:pPr>
              <w:jc w:val="both"/>
              <w:rPr>
                <w:rFonts w:ascii="Times New Roman" w:hAnsi="Times New Roman" w:cs="Times New Roman"/>
                <w:sz w:val="20"/>
                <w:szCs w:val="20"/>
              </w:rPr>
            </w:pPr>
            <w:r w:rsidRPr="00E47475">
              <w:rPr>
                <w:rFonts w:ascii="Times New Roman" w:hAnsi="Times New Roman" w:cs="Times New Roman"/>
                <w:sz w:val="20"/>
                <w:szCs w:val="20"/>
              </w:rPr>
              <w:t xml:space="preserve">10. Эрозия </w:t>
            </w:r>
          </w:p>
        </w:tc>
        <w:tc>
          <w:tcPr>
            <w:tcW w:w="877" w:type="pct"/>
          </w:tcPr>
          <w:p w:rsidR="00342593" w:rsidRPr="00E47475" w:rsidRDefault="00342593" w:rsidP="00E47475">
            <w:pPr>
              <w:jc w:val="both"/>
              <w:rPr>
                <w:rFonts w:ascii="Times New Roman" w:hAnsi="Times New Roman" w:cs="Times New Roman"/>
                <w:sz w:val="20"/>
                <w:szCs w:val="20"/>
              </w:rPr>
            </w:pPr>
            <w:r w:rsidRPr="00E47475">
              <w:rPr>
                <w:rFonts w:ascii="Times New Roman" w:hAnsi="Times New Roman" w:cs="Times New Roman"/>
                <w:sz w:val="20"/>
                <w:szCs w:val="20"/>
              </w:rPr>
              <w:t xml:space="preserve">Плоскостная/линейная эрозия </w:t>
            </w:r>
            <w:r w:rsidR="00F27515" w:rsidRPr="00E47475">
              <w:rPr>
                <w:rFonts w:ascii="Times New Roman" w:hAnsi="Times New Roman" w:cs="Times New Roman"/>
                <w:sz w:val="20"/>
                <w:szCs w:val="20"/>
              </w:rPr>
              <w:t>проявляется</w:t>
            </w:r>
            <w:r w:rsidRPr="00E47475">
              <w:rPr>
                <w:rFonts w:ascii="Times New Roman" w:hAnsi="Times New Roman" w:cs="Times New Roman"/>
                <w:sz w:val="20"/>
                <w:szCs w:val="20"/>
              </w:rPr>
              <w:t xml:space="preserve"> по всей территории пастбища. Встречаются п</w:t>
            </w:r>
            <w:r w:rsidRPr="00E47475">
              <w:rPr>
                <w:rFonts w:ascii="Times New Roman" w:hAnsi="Times New Roman" w:cs="Times New Roman"/>
                <w:sz w:val="20"/>
                <w:szCs w:val="20"/>
                <w:lang w:val="kk-KZ"/>
              </w:rPr>
              <w:t xml:space="preserve">ромоины глубиной </w:t>
            </w:r>
            <w:r w:rsidRPr="00E47475">
              <w:rPr>
                <w:rFonts w:ascii="Times New Roman" w:hAnsi="Times New Roman" w:cs="Times New Roman"/>
                <w:sz w:val="20"/>
                <w:szCs w:val="20"/>
              </w:rPr>
              <w:t xml:space="preserve">7,5-20 см на небольшом расстоянии друг от друга. </w:t>
            </w:r>
          </w:p>
        </w:tc>
        <w:tc>
          <w:tcPr>
            <w:tcW w:w="877" w:type="pct"/>
          </w:tcPr>
          <w:p w:rsidR="00342593" w:rsidRPr="00E47475" w:rsidRDefault="00342593" w:rsidP="00E47475">
            <w:pPr>
              <w:jc w:val="both"/>
              <w:rPr>
                <w:rFonts w:ascii="Times New Roman" w:hAnsi="Times New Roman" w:cs="Times New Roman"/>
                <w:sz w:val="20"/>
                <w:szCs w:val="20"/>
              </w:rPr>
            </w:pPr>
            <w:r w:rsidRPr="00E47475">
              <w:rPr>
                <w:rFonts w:ascii="Times New Roman" w:hAnsi="Times New Roman" w:cs="Times New Roman"/>
                <w:sz w:val="20"/>
                <w:szCs w:val="20"/>
              </w:rPr>
              <w:t>Плоскостная/линейная эрозия проявляется в основном на наиболее засушливых участках пастбища. Имеются промоины глубиной 1,25-7,5 см. на небольшом расстоянии друг от друга.</w:t>
            </w:r>
          </w:p>
        </w:tc>
        <w:tc>
          <w:tcPr>
            <w:tcW w:w="877" w:type="pct"/>
          </w:tcPr>
          <w:p w:rsidR="00342593" w:rsidRPr="00E47475" w:rsidRDefault="00342593" w:rsidP="00E47475">
            <w:pPr>
              <w:jc w:val="both"/>
              <w:rPr>
                <w:rFonts w:ascii="Times New Roman" w:hAnsi="Times New Roman" w:cs="Times New Roman"/>
                <w:sz w:val="20"/>
                <w:szCs w:val="20"/>
              </w:rPr>
            </w:pPr>
            <w:r w:rsidRPr="00E47475">
              <w:rPr>
                <w:rFonts w:ascii="Times New Roman" w:hAnsi="Times New Roman" w:cs="Times New Roman"/>
                <w:sz w:val="20"/>
                <w:szCs w:val="20"/>
              </w:rPr>
              <w:t>Плоскостная/линейная эрозия проявляется в основном на участках с высоким скоплением скота (выгульная площадка, водопои). Имеются промоины глубиной 1,25-7,5 см. Наносные остатки распространяются вниз по склонам.</w:t>
            </w:r>
          </w:p>
        </w:tc>
        <w:tc>
          <w:tcPr>
            <w:tcW w:w="876" w:type="pct"/>
          </w:tcPr>
          <w:p w:rsidR="00342593" w:rsidRPr="00E47475" w:rsidRDefault="00342593" w:rsidP="00E47475">
            <w:pPr>
              <w:jc w:val="both"/>
              <w:rPr>
                <w:rFonts w:ascii="Times New Roman" w:hAnsi="Times New Roman" w:cs="Times New Roman"/>
                <w:sz w:val="20"/>
                <w:szCs w:val="20"/>
              </w:rPr>
            </w:pPr>
            <w:r w:rsidRPr="00E47475">
              <w:rPr>
                <w:rFonts w:ascii="Times New Roman" w:hAnsi="Times New Roman" w:cs="Times New Roman"/>
                <w:sz w:val="20"/>
                <w:szCs w:val="20"/>
              </w:rPr>
              <w:t xml:space="preserve">Отсутствуют признаки формирования новых промоин. Имеются признаки наличия ранее сформированных промоин, но уже заросших пастбищной растительностью. </w:t>
            </w:r>
          </w:p>
        </w:tc>
        <w:tc>
          <w:tcPr>
            <w:tcW w:w="857" w:type="pct"/>
          </w:tcPr>
          <w:p w:rsidR="00342593" w:rsidRPr="00E47475" w:rsidRDefault="00342593" w:rsidP="00E47475">
            <w:pPr>
              <w:jc w:val="both"/>
              <w:rPr>
                <w:rFonts w:ascii="Times New Roman" w:hAnsi="Times New Roman" w:cs="Times New Roman"/>
                <w:sz w:val="20"/>
                <w:szCs w:val="20"/>
              </w:rPr>
            </w:pPr>
            <w:r w:rsidRPr="00E47475">
              <w:rPr>
                <w:rFonts w:ascii="Times New Roman" w:hAnsi="Times New Roman" w:cs="Times New Roman"/>
                <w:sz w:val="20"/>
                <w:szCs w:val="20"/>
              </w:rPr>
              <w:t>Отсутствуют признаки наличия промоин и смывов плодородного слоя пастбища</w:t>
            </w:r>
          </w:p>
        </w:tc>
      </w:tr>
    </w:tbl>
    <w:p w:rsidR="001330FD" w:rsidRPr="001330FD" w:rsidRDefault="001330FD" w:rsidP="001330FD">
      <w:pPr>
        <w:spacing w:after="0" w:line="360" w:lineRule="auto"/>
        <w:ind w:firstLine="851"/>
        <w:jc w:val="both"/>
        <w:rPr>
          <w:rFonts w:ascii="Times New Roman" w:hAnsi="Times New Roman" w:cs="Times New Roman"/>
          <w:sz w:val="24"/>
          <w:szCs w:val="24"/>
        </w:rPr>
      </w:pPr>
    </w:p>
    <w:p w:rsidR="001330FD" w:rsidRPr="001330FD" w:rsidRDefault="001330FD" w:rsidP="001330FD">
      <w:pPr>
        <w:spacing w:after="0" w:line="360" w:lineRule="auto"/>
        <w:ind w:firstLine="851"/>
        <w:jc w:val="both"/>
        <w:rPr>
          <w:rFonts w:ascii="Times New Roman" w:hAnsi="Times New Roman" w:cs="Times New Roman"/>
          <w:sz w:val="24"/>
          <w:szCs w:val="24"/>
        </w:rPr>
      </w:pPr>
    </w:p>
    <w:p w:rsidR="001330FD" w:rsidRPr="001330FD" w:rsidRDefault="001330FD" w:rsidP="00E47475">
      <w:pPr>
        <w:spacing w:after="0" w:line="360" w:lineRule="auto"/>
        <w:jc w:val="both"/>
        <w:rPr>
          <w:rFonts w:ascii="Times New Roman" w:hAnsi="Times New Roman" w:cs="Times New Roman"/>
          <w:b/>
          <w:sz w:val="24"/>
          <w:szCs w:val="24"/>
        </w:rPr>
        <w:sectPr w:rsidR="001330FD" w:rsidRPr="001330FD" w:rsidSect="00D63B12">
          <w:pgSz w:w="16840" w:h="11907" w:orient="landscape" w:code="9"/>
          <w:pgMar w:top="851" w:right="1134" w:bottom="1701" w:left="1134" w:header="510" w:footer="0" w:gutter="0"/>
          <w:cols w:space="720"/>
          <w:titlePg/>
          <w:docGrid w:linePitch="326"/>
        </w:sectPr>
      </w:pPr>
    </w:p>
    <w:p w:rsidR="00E47475" w:rsidRPr="00B154C3" w:rsidRDefault="00E47475" w:rsidP="00E47475">
      <w:pPr>
        <w:spacing w:after="0" w:line="360" w:lineRule="auto"/>
        <w:ind w:firstLine="426"/>
        <w:jc w:val="both"/>
        <w:rPr>
          <w:rFonts w:ascii="Times New Roman" w:hAnsi="Times New Roman" w:cs="Times New Roman"/>
          <w:b/>
          <w:szCs w:val="24"/>
        </w:rPr>
      </w:pPr>
      <w:r w:rsidRPr="00B154C3">
        <w:rPr>
          <w:rFonts w:ascii="Times New Roman" w:hAnsi="Times New Roman" w:cs="Times New Roman"/>
          <w:b/>
          <w:szCs w:val="24"/>
        </w:rPr>
        <w:lastRenderedPageBreak/>
        <w:t>4 Процедура проведения оценки кормовой ценности пастбища</w:t>
      </w:r>
    </w:p>
    <w:p w:rsidR="00E47475" w:rsidRPr="00C8171D" w:rsidRDefault="00E47475" w:rsidP="00E47475">
      <w:pPr>
        <w:spacing w:after="0" w:line="360" w:lineRule="auto"/>
        <w:ind w:firstLine="426"/>
        <w:jc w:val="both"/>
        <w:rPr>
          <w:rFonts w:ascii="Times New Roman" w:hAnsi="Times New Roman" w:cs="Times New Roman"/>
          <w:szCs w:val="24"/>
        </w:rPr>
      </w:pPr>
      <w:r>
        <w:rPr>
          <w:rFonts w:ascii="Times New Roman" w:hAnsi="Times New Roman" w:cs="Times New Roman"/>
          <w:szCs w:val="24"/>
        </w:rPr>
        <w:t xml:space="preserve">Оценка кормовой ценности пастбищ проводится согласно </w:t>
      </w:r>
      <w:r w:rsidR="004C0FEC">
        <w:rPr>
          <w:rFonts w:ascii="Times New Roman" w:hAnsi="Times New Roman" w:cs="Times New Roman"/>
          <w:szCs w:val="24"/>
        </w:rPr>
        <w:t>следующих этапов</w:t>
      </w:r>
      <w:r w:rsidRPr="00C8171D">
        <w:rPr>
          <w:rFonts w:ascii="Times New Roman" w:hAnsi="Times New Roman" w:cs="Times New Roman"/>
          <w:szCs w:val="24"/>
        </w:rPr>
        <w:t>.</w:t>
      </w:r>
    </w:p>
    <w:p w:rsidR="00E47475" w:rsidRPr="00E959C2" w:rsidRDefault="00E47475" w:rsidP="00E47475">
      <w:pPr>
        <w:spacing w:after="0" w:line="360" w:lineRule="auto"/>
        <w:ind w:firstLine="426"/>
        <w:jc w:val="both"/>
        <w:rPr>
          <w:rFonts w:ascii="Times New Roman" w:hAnsi="Times New Roman" w:cs="Times New Roman"/>
          <w:szCs w:val="24"/>
        </w:rPr>
      </w:pPr>
      <w:r w:rsidRPr="00E959C2">
        <w:rPr>
          <w:rFonts w:ascii="Times New Roman" w:hAnsi="Times New Roman" w:cs="Times New Roman"/>
          <w:szCs w:val="24"/>
        </w:rPr>
        <w:t>Шаг 1 –</w:t>
      </w:r>
      <w:r>
        <w:rPr>
          <w:rFonts w:ascii="Times New Roman" w:hAnsi="Times New Roman" w:cs="Times New Roman"/>
          <w:szCs w:val="24"/>
        </w:rPr>
        <w:t xml:space="preserve"> </w:t>
      </w:r>
      <w:r w:rsidRPr="00E959C2">
        <w:rPr>
          <w:rFonts w:ascii="Times New Roman" w:hAnsi="Times New Roman" w:cs="Times New Roman"/>
          <w:szCs w:val="24"/>
        </w:rPr>
        <w:t>каждое пастбище оценивается по отдельности. Огражденные участки пастбищ также могут быть оценены по отдельности или группами при схожести их состояния.</w:t>
      </w:r>
    </w:p>
    <w:p w:rsidR="00E47475" w:rsidRPr="00E959C2" w:rsidRDefault="00E47475" w:rsidP="00E47475">
      <w:pPr>
        <w:spacing w:after="0" w:line="360" w:lineRule="auto"/>
        <w:ind w:firstLine="426"/>
        <w:jc w:val="both"/>
        <w:rPr>
          <w:rFonts w:ascii="Times New Roman" w:hAnsi="Times New Roman" w:cs="Times New Roman"/>
          <w:szCs w:val="24"/>
        </w:rPr>
      </w:pPr>
      <w:r w:rsidRPr="00E959C2">
        <w:rPr>
          <w:rFonts w:ascii="Times New Roman" w:hAnsi="Times New Roman" w:cs="Times New Roman"/>
          <w:szCs w:val="24"/>
        </w:rPr>
        <w:t xml:space="preserve">Шаг 2 – оцениваются все 10 индикаторов, беспристрастно, без учета субъективных ощущений касательно важности каждого отдельного </w:t>
      </w:r>
      <w:r>
        <w:rPr>
          <w:rFonts w:ascii="Times New Roman" w:hAnsi="Times New Roman" w:cs="Times New Roman"/>
          <w:szCs w:val="24"/>
        </w:rPr>
        <w:t>из них. Значение</w:t>
      </w:r>
      <w:r w:rsidRPr="00E959C2">
        <w:rPr>
          <w:rFonts w:ascii="Times New Roman" w:hAnsi="Times New Roman" w:cs="Times New Roman"/>
          <w:szCs w:val="24"/>
        </w:rPr>
        <w:t xml:space="preserve"> каждого индикатора отражает уровень ведения пастбищного хозяйства </w:t>
      </w:r>
    </w:p>
    <w:p w:rsidR="00E47475" w:rsidRPr="00E959C2" w:rsidRDefault="00E47475" w:rsidP="00E47475">
      <w:pPr>
        <w:spacing w:after="0" w:line="360" w:lineRule="auto"/>
        <w:ind w:firstLine="426"/>
        <w:jc w:val="both"/>
        <w:rPr>
          <w:rFonts w:ascii="Times New Roman" w:hAnsi="Times New Roman" w:cs="Times New Roman"/>
          <w:szCs w:val="24"/>
        </w:rPr>
      </w:pPr>
      <w:r w:rsidRPr="00E959C2">
        <w:rPr>
          <w:rFonts w:ascii="Times New Roman" w:hAnsi="Times New Roman" w:cs="Times New Roman"/>
          <w:szCs w:val="24"/>
        </w:rPr>
        <w:t>Шаг 3 – Используя оценочный лист</w:t>
      </w:r>
      <w:r w:rsidRPr="00C8171D">
        <w:rPr>
          <w:rFonts w:ascii="Times New Roman" w:hAnsi="Times New Roman" w:cs="Times New Roman"/>
          <w:szCs w:val="24"/>
        </w:rPr>
        <w:t xml:space="preserve"> </w:t>
      </w:r>
      <w:r w:rsidR="004C0FEC">
        <w:rPr>
          <w:rFonts w:ascii="Times New Roman" w:hAnsi="Times New Roman" w:cs="Times New Roman"/>
          <w:szCs w:val="24"/>
        </w:rPr>
        <w:t>(Приложение 1)</w:t>
      </w:r>
      <w:r w:rsidRPr="00E959C2">
        <w:rPr>
          <w:rFonts w:ascii="Times New Roman" w:hAnsi="Times New Roman" w:cs="Times New Roman"/>
          <w:szCs w:val="24"/>
        </w:rPr>
        <w:t xml:space="preserve"> и описание критериев оценки каждого из 10 индикаторов, проводится оценка состояния пастбищ по пятибалльной шкале (от 1 до 5). Оценка проводится глазомерно.</w:t>
      </w:r>
    </w:p>
    <w:p w:rsidR="00E47475" w:rsidRPr="00E959C2" w:rsidRDefault="00E47475" w:rsidP="00E47475">
      <w:pPr>
        <w:spacing w:after="0" w:line="360" w:lineRule="auto"/>
        <w:ind w:firstLine="426"/>
        <w:jc w:val="both"/>
        <w:rPr>
          <w:rFonts w:ascii="Times New Roman" w:hAnsi="Times New Roman" w:cs="Times New Roman"/>
          <w:szCs w:val="24"/>
        </w:rPr>
      </w:pPr>
      <w:r w:rsidRPr="00E959C2">
        <w:rPr>
          <w:rFonts w:ascii="Times New Roman" w:hAnsi="Times New Roman" w:cs="Times New Roman"/>
          <w:szCs w:val="24"/>
        </w:rPr>
        <w:t xml:space="preserve">Шаг 4 – При оценке энергии роста растений выберите оценочный балл, согласно описанным в таблице 1 критериям оценки. Полученный оценочный балл будет использован в определении общей оценки состояния пастбища. </w:t>
      </w:r>
    </w:p>
    <w:p w:rsidR="00E47475" w:rsidRPr="00CA3A48" w:rsidRDefault="00E47475" w:rsidP="00E47475">
      <w:pPr>
        <w:spacing w:after="0" w:line="360" w:lineRule="auto"/>
        <w:ind w:firstLine="426"/>
        <w:jc w:val="both"/>
        <w:rPr>
          <w:rFonts w:ascii="Times New Roman" w:hAnsi="Times New Roman" w:cs="Times New Roman"/>
          <w:sz w:val="24"/>
        </w:rPr>
      </w:pPr>
      <w:r w:rsidRPr="00E959C2">
        <w:rPr>
          <w:rFonts w:ascii="Times New Roman" w:hAnsi="Times New Roman" w:cs="Times New Roman"/>
          <w:szCs w:val="24"/>
        </w:rPr>
        <w:t xml:space="preserve">Шаг 5 – При оценке состояния пастбища </w:t>
      </w:r>
      <w:r>
        <w:rPr>
          <w:rFonts w:ascii="Times New Roman" w:hAnsi="Times New Roman" w:cs="Times New Roman"/>
          <w:szCs w:val="24"/>
        </w:rPr>
        <w:t>проводится оценка состояния</w:t>
      </w:r>
      <w:r w:rsidRPr="00E959C2">
        <w:rPr>
          <w:rFonts w:ascii="Times New Roman" w:hAnsi="Times New Roman" w:cs="Times New Roman"/>
          <w:szCs w:val="24"/>
        </w:rPr>
        <w:t xml:space="preserve"> плоскостной/линейной эрозии. Оценка других видов эрозии проводится при их наличии. При этом каждый тип эрозии обозначается отдельным символом с указанием его бальной оценки. Поле для </w:t>
      </w:r>
      <w:r w:rsidRPr="00E959C2">
        <w:rPr>
          <w:rFonts w:ascii="Times New Roman" w:hAnsi="Times New Roman" w:cs="Times New Roman"/>
          <w:szCs w:val="24"/>
          <w:lang w:val="kk-KZ"/>
        </w:rPr>
        <w:t xml:space="preserve">балльной </w:t>
      </w:r>
      <w:r w:rsidRPr="00E959C2">
        <w:rPr>
          <w:rFonts w:ascii="Times New Roman" w:hAnsi="Times New Roman" w:cs="Times New Roman"/>
          <w:szCs w:val="24"/>
        </w:rPr>
        <w:t>оценки эрозии может быть разделено на необходимое количеств</w:t>
      </w:r>
      <w:r w:rsidRPr="00E959C2">
        <w:rPr>
          <w:rFonts w:ascii="Times New Roman" w:hAnsi="Times New Roman" w:cs="Times New Roman"/>
          <w:szCs w:val="24"/>
          <w:lang w:val="kk-KZ"/>
        </w:rPr>
        <w:t>о</w:t>
      </w:r>
      <w:r w:rsidRPr="00E959C2">
        <w:rPr>
          <w:rFonts w:ascii="Times New Roman" w:hAnsi="Times New Roman" w:cs="Times New Roman"/>
          <w:szCs w:val="24"/>
        </w:rPr>
        <w:t xml:space="preserve"> </w:t>
      </w:r>
      <w:r w:rsidRPr="00E959C2">
        <w:rPr>
          <w:rFonts w:ascii="Times New Roman" w:hAnsi="Times New Roman" w:cs="Times New Roman"/>
          <w:szCs w:val="24"/>
          <w:lang w:val="kk-KZ"/>
        </w:rPr>
        <w:t>ячеек</w:t>
      </w:r>
      <w:r w:rsidRPr="00E959C2">
        <w:rPr>
          <w:rFonts w:ascii="Times New Roman" w:hAnsi="Times New Roman" w:cs="Times New Roman"/>
          <w:szCs w:val="24"/>
        </w:rPr>
        <w:t xml:space="preserve"> в соответствии с количеством видов эрозии. Оценочный балл по эрозии выводится как среднее арифметическое по отдельным видам эрозии. Также необходимо определить превалирующий вид эрозии для ее контроля.</w:t>
      </w:r>
    </w:p>
    <w:p w:rsidR="00E47475" w:rsidRPr="00E959C2" w:rsidRDefault="00E47475" w:rsidP="00E47475">
      <w:pPr>
        <w:spacing w:after="0" w:line="360" w:lineRule="auto"/>
        <w:ind w:firstLine="426"/>
        <w:jc w:val="both"/>
        <w:rPr>
          <w:rFonts w:ascii="Times New Roman" w:hAnsi="Times New Roman" w:cs="Times New Roman"/>
          <w:szCs w:val="24"/>
        </w:rPr>
      </w:pPr>
      <w:r w:rsidRPr="00E959C2">
        <w:rPr>
          <w:rFonts w:ascii="Times New Roman" w:hAnsi="Times New Roman" w:cs="Times New Roman"/>
          <w:szCs w:val="24"/>
        </w:rPr>
        <w:t xml:space="preserve">Шаг 6 – Суммируйте оценки по каждому отдельному индикатору для каждого пастбища и </w:t>
      </w:r>
      <w:r w:rsidR="00B3697E">
        <w:rPr>
          <w:rFonts w:ascii="Times New Roman" w:hAnsi="Times New Roman" w:cs="Times New Roman"/>
          <w:szCs w:val="24"/>
        </w:rPr>
        <w:t>сравните со следующей таблицей 2</w:t>
      </w:r>
      <w:r w:rsidRPr="00E959C2">
        <w:rPr>
          <w:rFonts w:ascii="Times New Roman" w:hAnsi="Times New Roman" w:cs="Times New Roman"/>
          <w:szCs w:val="24"/>
        </w:rPr>
        <w:t xml:space="preserve">. </w:t>
      </w:r>
    </w:p>
    <w:p w:rsidR="00E47475" w:rsidRPr="00E959C2" w:rsidRDefault="00E47475" w:rsidP="00E47475">
      <w:pPr>
        <w:spacing w:after="0" w:line="360" w:lineRule="auto"/>
        <w:ind w:firstLine="426"/>
        <w:jc w:val="both"/>
        <w:rPr>
          <w:rFonts w:ascii="Times New Roman" w:hAnsi="Times New Roman" w:cs="Times New Roman"/>
          <w:szCs w:val="24"/>
        </w:rPr>
      </w:pPr>
      <w:r w:rsidRPr="00E959C2">
        <w:rPr>
          <w:rFonts w:ascii="Times New Roman" w:hAnsi="Times New Roman" w:cs="Times New Roman"/>
          <w:szCs w:val="24"/>
        </w:rPr>
        <w:t xml:space="preserve">Шаг 7 – Если оценка состояния пастбища составляет менее </w:t>
      </w:r>
      <w:r>
        <w:rPr>
          <w:rFonts w:ascii="Times New Roman" w:hAnsi="Times New Roman" w:cs="Times New Roman"/>
          <w:szCs w:val="24"/>
        </w:rPr>
        <w:t>1</w:t>
      </w:r>
      <w:r w:rsidRPr="00E959C2">
        <w:rPr>
          <w:rFonts w:ascii="Times New Roman" w:hAnsi="Times New Roman" w:cs="Times New Roman"/>
          <w:szCs w:val="24"/>
        </w:rPr>
        <w:t>5 баллов, необходимо определить ценность данного пастбища для вашего хозяйства и целесообразность его восстановления. Если принято решение по восстановлению данного пастбища то необходимо выбрать мероприятия наиболее подходящие для вашего региона и вашего хозяйства.</w:t>
      </w:r>
    </w:p>
    <w:p w:rsidR="00E47475" w:rsidRDefault="00E47475" w:rsidP="00E47475">
      <w:pPr>
        <w:spacing w:after="0" w:line="360" w:lineRule="auto"/>
        <w:ind w:firstLine="426"/>
        <w:jc w:val="both"/>
        <w:rPr>
          <w:rFonts w:ascii="Times New Roman" w:hAnsi="Times New Roman" w:cs="Times New Roman"/>
          <w:sz w:val="24"/>
          <w:szCs w:val="20"/>
        </w:rPr>
      </w:pPr>
    </w:p>
    <w:p w:rsidR="00E47475" w:rsidRPr="00AA36C7" w:rsidRDefault="00B3697E" w:rsidP="00E47475">
      <w:pPr>
        <w:spacing w:after="0" w:line="360" w:lineRule="auto"/>
        <w:ind w:firstLine="426"/>
        <w:jc w:val="both"/>
        <w:rPr>
          <w:rFonts w:ascii="Times New Roman" w:hAnsi="Times New Roman" w:cs="Times New Roman"/>
          <w:sz w:val="24"/>
          <w:szCs w:val="20"/>
        </w:rPr>
      </w:pPr>
      <w:r>
        <w:rPr>
          <w:rFonts w:ascii="Times New Roman" w:hAnsi="Times New Roman" w:cs="Times New Roman"/>
          <w:sz w:val="24"/>
          <w:szCs w:val="20"/>
        </w:rPr>
        <w:t>Таблица 2</w:t>
      </w:r>
      <w:r w:rsidR="00E47475" w:rsidRPr="00AA36C7">
        <w:rPr>
          <w:rFonts w:ascii="Times New Roman" w:hAnsi="Times New Roman" w:cs="Times New Roman"/>
          <w:sz w:val="24"/>
          <w:szCs w:val="20"/>
        </w:rPr>
        <w:t xml:space="preserve"> </w:t>
      </w:r>
      <w:r w:rsidR="009D7D08">
        <w:rPr>
          <w:rFonts w:ascii="Times New Roman" w:hAnsi="Times New Roman" w:cs="Times New Roman"/>
          <w:sz w:val="24"/>
          <w:szCs w:val="20"/>
        </w:rPr>
        <w:t>–</w:t>
      </w:r>
      <w:r w:rsidR="00E47475" w:rsidRPr="00AA36C7">
        <w:rPr>
          <w:rFonts w:ascii="Times New Roman" w:hAnsi="Times New Roman" w:cs="Times New Roman"/>
          <w:sz w:val="24"/>
          <w:szCs w:val="20"/>
        </w:rPr>
        <w:t xml:space="preserve"> </w:t>
      </w:r>
      <w:r w:rsidR="009D7D08">
        <w:rPr>
          <w:rFonts w:ascii="Times New Roman" w:hAnsi="Times New Roman" w:cs="Times New Roman"/>
          <w:sz w:val="24"/>
          <w:szCs w:val="20"/>
        </w:rPr>
        <w:t>Шкала оценки</w:t>
      </w:r>
      <w:r w:rsidR="00E47475" w:rsidRPr="00AA36C7">
        <w:rPr>
          <w:rFonts w:ascii="Times New Roman" w:hAnsi="Times New Roman" w:cs="Times New Roman"/>
          <w:sz w:val="24"/>
          <w:szCs w:val="20"/>
        </w:rPr>
        <w:t xml:space="preserve"> кормовой ценности пастбища</w:t>
      </w:r>
    </w:p>
    <w:tbl>
      <w:tblPr>
        <w:tblStyle w:val="ab"/>
        <w:tblW w:w="9351" w:type="dxa"/>
        <w:tblLook w:val="04A0" w:firstRow="1" w:lastRow="0" w:firstColumn="1" w:lastColumn="0" w:noHBand="0" w:noVBand="1"/>
      </w:tblPr>
      <w:tblGrid>
        <w:gridCol w:w="1129"/>
        <w:gridCol w:w="1418"/>
        <w:gridCol w:w="6804"/>
      </w:tblGrid>
      <w:tr w:rsidR="00E47475" w:rsidRPr="00952FA8" w:rsidTr="00C04442">
        <w:tc>
          <w:tcPr>
            <w:tcW w:w="2547" w:type="dxa"/>
            <w:gridSpan w:val="2"/>
            <w:vAlign w:val="center"/>
          </w:tcPr>
          <w:p w:rsidR="00E47475" w:rsidRPr="00952FA8" w:rsidRDefault="00E47475" w:rsidP="00D63B12">
            <w:pPr>
              <w:jc w:val="center"/>
              <w:rPr>
                <w:rFonts w:ascii="Times New Roman" w:hAnsi="Times New Roman" w:cs="Times New Roman"/>
                <w:sz w:val="20"/>
                <w:szCs w:val="20"/>
              </w:rPr>
            </w:pPr>
            <w:r w:rsidRPr="00952FA8">
              <w:rPr>
                <w:rFonts w:ascii="Times New Roman" w:hAnsi="Times New Roman" w:cs="Times New Roman"/>
                <w:sz w:val="20"/>
                <w:szCs w:val="20"/>
              </w:rPr>
              <w:t xml:space="preserve">Оценка </w:t>
            </w:r>
            <w:r>
              <w:rPr>
                <w:rFonts w:ascii="Times New Roman" w:hAnsi="Times New Roman" w:cs="Times New Roman"/>
                <w:sz w:val="20"/>
                <w:szCs w:val="20"/>
              </w:rPr>
              <w:t>кормовой ценности</w:t>
            </w:r>
            <w:r w:rsidRPr="00952FA8">
              <w:rPr>
                <w:rFonts w:ascii="Times New Roman" w:hAnsi="Times New Roman" w:cs="Times New Roman"/>
                <w:sz w:val="20"/>
                <w:szCs w:val="20"/>
              </w:rPr>
              <w:t xml:space="preserve"> пастбища</w:t>
            </w:r>
          </w:p>
        </w:tc>
        <w:tc>
          <w:tcPr>
            <w:tcW w:w="6804" w:type="dxa"/>
            <w:vMerge w:val="restart"/>
            <w:vAlign w:val="center"/>
          </w:tcPr>
          <w:p w:rsidR="00E47475" w:rsidRPr="007F2F0D" w:rsidRDefault="007F2F0D" w:rsidP="007F2F0D">
            <w:pPr>
              <w:rPr>
                <w:rFonts w:ascii="Times New Roman" w:hAnsi="Times New Roman" w:cs="Times New Roman"/>
                <w:sz w:val="20"/>
                <w:szCs w:val="20"/>
                <w:lang w:val="kk-KZ"/>
              </w:rPr>
            </w:pPr>
            <w:r>
              <w:rPr>
                <w:rFonts w:ascii="Times New Roman" w:hAnsi="Times New Roman" w:cs="Times New Roman"/>
                <w:sz w:val="20"/>
                <w:szCs w:val="20"/>
                <w:lang w:val="kk-KZ"/>
              </w:rPr>
              <w:t>Кормовая ценность пастбища</w:t>
            </w:r>
          </w:p>
        </w:tc>
      </w:tr>
      <w:tr w:rsidR="00E47475" w:rsidRPr="00952FA8" w:rsidTr="00C04442">
        <w:tc>
          <w:tcPr>
            <w:tcW w:w="1129" w:type="dxa"/>
            <w:vAlign w:val="center"/>
          </w:tcPr>
          <w:p w:rsidR="00E47475" w:rsidRPr="00952FA8" w:rsidRDefault="00E47475" w:rsidP="00D63B12">
            <w:pPr>
              <w:jc w:val="center"/>
              <w:rPr>
                <w:rFonts w:ascii="Times New Roman" w:hAnsi="Times New Roman" w:cs="Times New Roman"/>
                <w:sz w:val="20"/>
                <w:szCs w:val="20"/>
              </w:rPr>
            </w:pPr>
            <w:r w:rsidRPr="00952FA8">
              <w:rPr>
                <w:rFonts w:ascii="Times New Roman" w:hAnsi="Times New Roman" w:cs="Times New Roman"/>
                <w:sz w:val="20"/>
                <w:szCs w:val="20"/>
              </w:rPr>
              <w:t>Общая оценка</w:t>
            </w:r>
          </w:p>
        </w:tc>
        <w:tc>
          <w:tcPr>
            <w:tcW w:w="1418" w:type="dxa"/>
            <w:vAlign w:val="center"/>
          </w:tcPr>
          <w:p w:rsidR="00E47475" w:rsidRPr="00952FA8" w:rsidRDefault="00E47475" w:rsidP="00D63B12">
            <w:pPr>
              <w:jc w:val="center"/>
              <w:rPr>
                <w:rFonts w:ascii="Times New Roman" w:hAnsi="Times New Roman" w:cs="Times New Roman"/>
                <w:sz w:val="20"/>
                <w:szCs w:val="20"/>
              </w:rPr>
            </w:pPr>
            <w:r w:rsidRPr="00952FA8">
              <w:rPr>
                <w:rFonts w:ascii="Times New Roman" w:hAnsi="Times New Roman" w:cs="Times New Roman"/>
                <w:sz w:val="20"/>
                <w:szCs w:val="20"/>
              </w:rPr>
              <w:t>Оценка индикатора</w:t>
            </w:r>
          </w:p>
        </w:tc>
        <w:tc>
          <w:tcPr>
            <w:tcW w:w="6804" w:type="dxa"/>
            <w:vMerge/>
          </w:tcPr>
          <w:p w:rsidR="00E47475" w:rsidRPr="00952FA8" w:rsidRDefault="00E47475" w:rsidP="00D63B12">
            <w:pPr>
              <w:jc w:val="both"/>
              <w:rPr>
                <w:rFonts w:ascii="Times New Roman" w:hAnsi="Times New Roman" w:cs="Times New Roman"/>
                <w:sz w:val="20"/>
                <w:szCs w:val="20"/>
              </w:rPr>
            </w:pPr>
          </w:p>
        </w:tc>
      </w:tr>
      <w:tr w:rsidR="00E47475" w:rsidRPr="00952FA8" w:rsidTr="00C04442">
        <w:tc>
          <w:tcPr>
            <w:tcW w:w="1129" w:type="dxa"/>
            <w:vAlign w:val="center"/>
          </w:tcPr>
          <w:p w:rsidR="00E47475" w:rsidRPr="00952FA8" w:rsidRDefault="00E47475" w:rsidP="00D63B12">
            <w:pPr>
              <w:jc w:val="center"/>
              <w:rPr>
                <w:rFonts w:ascii="Times New Roman" w:hAnsi="Times New Roman" w:cs="Times New Roman"/>
                <w:sz w:val="20"/>
                <w:szCs w:val="20"/>
              </w:rPr>
            </w:pPr>
            <w:r w:rsidRPr="00952FA8">
              <w:rPr>
                <w:rFonts w:ascii="Times New Roman" w:hAnsi="Times New Roman" w:cs="Times New Roman"/>
                <w:sz w:val="20"/>
                <w:szCs w:val="20"/>
              </w:rPr>
              <w:t>45–50</w:t>
            </w:r>
          </w:p>
        </w:tc>
        <w:tc>
          <w:tcPr>
            <w:tcW w:w="1418" w:type="dxa"/>
            <w:vAlign w:val="center"/>
          </w:tcPr>
          <w:p w:rsidR="00E47475" w:rsidRPr="00952FA8" w:rsidRDefault="00E47475" w:rsidP="00D63B12">
            <w:pPr>
              <w:jc w:val="center"/>
              <w:rPr>
                <w:rFonts w:ascii="Times New Roman" w:hAnsi="Times New Roman" w:cs="Times New Roman"/>
                <w:sz w:val="20"/>
                <w:szCs w:val="20"/>
              </w:rPr>
            </w:pPr>
            <w:r w:rsidRPr="00952FA8">
              <w:rPr>
                <w:rFonts w:ascii="Times New Roman" w:hAnsi="Times New Roman" w:cs="Times New Roman"/>
                <w:sz w:val="20"/>
                <w:szCs w:val="20"/>
              </w:rPr>
              <w:t>5</w:t>
            </w:r>
          </w:p>
        </w:tc>
        <w:tc>
          <w:tcPr>
            <w:tcW w:w="6804" w:type="dxa"/>
          </w:tcPr>
          <w:p w:rsidR="007F2F0D" w:rsidRDefault="007F2F0D" w:rsidP="00D63B12">
            <w:pPr>
              <w:jc w:val="both"/>
              <w:rPr>
                <w:rFonts w:ascii="Times New Roman" w:hAnsi="Times New Roman" w:cs="Times New Roman"/>
                <w:sz w:val="20"/>
                <w:szCs w:val="20"/>
              </w:rPr>
            </w:pPr>
            <w:r w:rsidRPr="008A638C">
              <w:rPr>
                <w:rFonts w:ascii="Times New Roman" w:hAnsi="Times New Roman" w:cs="Times New Roman"/>
                <w:sz w:val="20"/>
                <w:szCs w:val="20"/>
              </w:rPr>
              <w:t>Пастбище имеет высокую кормовую ценность</w:t>
            </w:r>
            <w:r>
              <w:rPr>
                <w:rFonts w:ascii="Times New Roman" w:hAnsi="Times New Roman" w:cs="Times New Roman"/>
                <w:sz w:val="20"/>
                <w:szCs w:val="20"/>
              </w:rPr>
              <w:t xml:space="preserve">. </w:t>
            </w:r>
          </w:p>
          <w:p w:rsidR="00E47475" w:rsidRPr="00952FA8" w:rsidRDefault="00E47475" w:rsidP="00D63B12">
            <w:pPr>
              <w:jc w:val="both"/>
              <w:rPr>
                <w:rFonts w:ascii="Times New Roman" w:hAnsi="Times New Roman" w:cs="Times New Roman"/>
                <w:sz w:val="20"/>
                <w:szCs w:val="20"/>
              </w:rPr>
            </w:pPr>
            <w:r w:rsidRPr="00952FA8">
              <w:rPr>
                <w:rFonts w:ascii="Times New Roman" w:hAnsi="Times New Roman" w:cs="Times New Roman"/>
                <w:sz w:val="20"/>
                <w:szCs w:val="20"/>
              </w:rPr>
              <w:t>На данный момент никаких изменений в управлении не требуется.</w:t>
            </w:r>
          </w:p>
        </w:tc>
      </w:tr>
      <w:tr w:rsidR="00E47475" w:rsidRPr="00952FA8" w:rsidTr="00C04442">
        <w:tc>
          <w:tcPr>
            <w:tcW w:w="1129" w:type="dxa"/>
            <w:vAlign w:val="center"/>
          </w:tcPr>
          <w:p w:rsidR="00E47475" w:rsidRPr="00952FA8" w:rsidRDefault="00E47475" w:rsidP="00D63B12">
            <w:pPr>
              <w:jc w:val="center"/>
              <w:rPr>
                <w:rFonts w:ascii="Times New Roman" w:hAnsi="Times New Roman" w:cs="Times New Roman"/>
                <w:sz w:val="20"/>
                <w:szCs w:val="20"/>
              </w:rPr>
            </w:pPr>
            <w:r w:rsidRPr="00952FA8">
              <w:rPr>
                <w:rFonts w:ascii="Times New Roman" w:hAnsi="Times New Roman" w:cs="Times New Roman"/>
                <w:sz w:val="20"/>
                <w:szCs w:val="20"/>
              </w:rPr>
              <w:t>35–45</w:t>
            </w:r>
          </w:p>
        </w:tc>
        <w:tc>
          <w:tcPr>
            <w:tcW w:w="1418" w:type="dxa"/>
            <w:vAlign w:val="center"/>
          </w:tcPr>
          <w:p w:rsidR="00E47475" w:rsidRPr="00952FA8" w:rsidRDefault="00E47475" w:rsidP="00D63B12">
            <w:pPr>
              <w:jc w:val="center"/>
              <w:rPr>
                <w:rFonts w:ascii="Times New Roman" w:hAnsi="Times New Roman" w:cs="Times New Roman"/>
                <w:sz w:val="20"/>
                <w:szCs w:val="20"/>
              </w:rPr>
            </w:pPr>
            <w:r w:rsidRPr="00952FA8">
              <w:rPr>
                <w:rFonts w:ascii="Times New Roman" w:hAnsi="Times New Roman" w:cs="Times New Roman"/>
                <w:sz w:val="20"/>
                <w:szCs w:val="20"/>
              </w:rPr>
              <w:t>4</w:t>
            </w:r>
          </w:p>
        </w:tc>
        <w:tc>
          <w:tcPr>
            <w:tcW w:w="6804" w:type="dxa"/>
          </w:tcPr>
          <w:p w:rsidR="00E47475" w:rsidRPr="00952FA8" w:rsidRDefault="00C04442" w:rsidP="00D63B12">
            <w:pPr>
              <w:jc w:val="both"/>
              <w:rPr>
                <w:rFonts w:ascii="Times New Roman" w:hAnsi="Times New Roman" w:cs="Times New Roman"/>
                <w:sz w:val="20"/>
                <w:szCs w:val="20"/>
              </w:rPr>
            </w:pPr>
            <w:r>
              <w:rPr>
                <w:rFonts w:ascii="Times New Roman" w:hAnsi="Times New Roman" w:cs="Times New Roman"/>
                <w:sz w:val="20"/>
                <w:szCs w:val="20"/>
              </w:rPr>
              <w:t xml:space="preserve">Пастбище имеет среднюю кормовую ценность. </w:t>
            </w:r>
            <w:r w:rsidR="00E47475" w:rsidRPr="00952FA8">
              <w:rPr>
                <w:rFonts w:ascii="Times New Roman" w:hAnsi="Times New Roman" w:cs="Times New Roman"/>
                <w:sz w:val="20"/>
                <w:szCs w:val="20"/>
              </w:rPr>
              <w:t>Незначительные изменения обеспечат улучшения, реализуйте сначала самые эффективные</w:t>
            </w:r>
          </w:p>
        </w:tc>
      </w:tr>
      <w:tr w:rsidR="00E47475" w:rsidRPr="00952FA8" w:rsidTr="00C04442">
        <w:tc>
          <w:tcPr>
            <w:tcW w:w="1129" w:type="dxa"/>
            <w:vAlign w:val="center"/>
          </w:tcPr>
          <w:p w:rsidR="00E47475" w:rsidRPr="00952FA8" w:rsidRDefault="00E47475" w:rsidP="00D63B12">
            <w:pPr>
              <w:jc w:val="center"/>
              <w:rPr>
                <w:rFonts w:ascii="Times New Roman" w:hAnsi="Times New Roman" w:cs="Times New Roman"/>
                <w:sz w:val="20"/>
                <w:szCs w:val="20"/>
              </w:rPr>
            </w:pPr>
            <w:r w:rsidRPr="00952FA8">
              <w:rPr>
                <w:rFonts w:ascii="Times New Roman" w:hAnsi="Times New Roman" w:cs="Times New Roman"/>
                <w:sz w:val="20"/>
                <w:szCs w:val="20"/>
              </w:rPr>
              <w:t>25–35</w:t>
            </w:r>
          </w:p>
        </w:tc>
        <w:tc>
          <w:tcPr>
            <w:tcW w:w="1418" w:type="dxa"/>
            <w:vAlign w:val="center"/>
          </w:tcPr>
          <w:p w:rsidR="00E47475" w:rsidRPr="00952FA8" w:rsidRDefault="00E47475" w:rsidP="00D63B12">
            <w:pPr>
              <w:jc w:val="center"/>
              <w:rPr>
                <w:rFonts w:ascii="Times New Roman" w:hAnsi="Times New Roman" w:cs="Times New Roman"/>
                <w:sz w:val="20"/>
                <w:szCs w:val="20"/>
              </w:rPr>
            </w:pPr>
            <w:r w:rsidRPr="00952FA8">
              <w:rPr>
                <w:rFonts w:ascii="Times New Roman" w:hAnsi="Times New Roman" w:cs="Times New Roman"/>
                <w:sz w:val="20"/>
                <w:szCs w:val="20"/>
              </w:rPr>
              <w:t>3</w:t>
            </w:r>
          </w:p>
        </w:tc>
        <w:tc>
          <w:tcPr>
            <w:tcW w:w="6804" w:type="dxa"/>
          </w:tcPr>
          <w:p w:rsidR="00E47475" w:rsidRPr="00952FA8" w:rsidRDefault="00C04442" w:rsidP="00C04442">
            <w:pPr>
              <w:jc w:val="both"/>
              <w:rPr>
                <w:rFonts w:ascii="Times New Roman" w:hAnsi="Times New Roman" w:cs="Times New Roman"/>
                <w:sz w:val="20"/>
                <w:szCs w:val="20"/>
              </w:rPr>
            </w:pPr>
            <w:r>
              <w:rPr>
                <w:rFonts w:ascii="Times New Roman" w:hAnsi="Times New Roman" w:cs="Times New Roman"/>
                <w:sz w:val="20"/>
                <w:szCs w:val="20"/>
              </w:rPr>
              <w:t>Пастбище имеет удовлетворительную кормовую ценность. Применение корректирующих мероприятий</w:t>
            </w:r>
            <w:r w:rsidR="00E47475" w:rsidRPr="00952FA8">
              <w:rPr>
                <w:rFonts w:ascii="Times New Roman" w:hAnsi="Times New Roman" w:cs="Times New Roman"/>
                <w:sz w:val="20"/>
                <w:szCs w:val="20"/>
              </w:rPr>
              <w:t xml:space="preserve"> повысят продуктивность и/или обеспечат защиту окружающей среды.</w:t>
            </w:r>
          </w:p>
        </w:tc>
      </w:tr>
      <w:tr w:rsidR="00E47475" w:rsidRPr="00952FA8" w:rsidTr="00C04442">
        <w:tc>
          <w:tcPr>
            <w:tcW w:w="1129" w:type="dxa"/>
            <w:vAlign w:val="center"/>
          </w:tcPr>
          <w:p w:rsidR="00E47475" w:rsidRPr="00952FA8" w:rsidRDefault="00E47475" w:rsidP="00D63B12">
            <w:pPr>
              <w:jc w:val="center"/>
              <w:rPr>
                <w:rFonts w:ascii="Times New Roman" w:hAnsi="Times New Roman" w:cs="Times New Roman"/>
                <w:sz w:val="20"/>
                <w:szCs w:val="20"/>
              </w:rPr>
            </w:pPr>
            <w:r w:rsidRPr="00952FA8">
              <w:rPr>
                <w:rFonts w:ascii="Times New Roman" w:hAnsi="Times New Roman" w:cs="Times New Roman"/>
                <w:sz w:val="20"/>
                <w:szCs w:val="20"/>
              </w:rPr>
              <w:t>15–25</w:t>
            </w:r>
          </w:p>
        </w:tc>
        <w:tc>
          <w:tcPr>
            <w:tcW w:w="1418" w:type="dxa"/>
            <w:vAlign w:val="center"/>
          </w:tcPr>
          <w:p w:rsidR="00E47475" w:rsidRPr="00952FA8" w:rsidRDefault="00E47475" w:rsidP="00D63B12">
            <w:pPr>
              <w:jc w:val="center"/>
              <w:rPr>
                <w:rFonts w:ascii="Times New Roman" w:hAnsi="Times New Roman" w:cs="Times New Roman"/>
                <w:sz w:val="20"/>
                <w:szCs w:val="20"/>
              </w:rPr>
            </w:pPr>
            <w:r w:rsidRPr="00952FA8">
              <w:rPr>
                <w:rFonts w:ascii="Times New Roman" w:hAnsi="Times New Roman" w:cs="Times New Roman"/>
                <w:sz w:val="20"/>
                <w:szCs w:val="20"/>
              </w:rPr>
              <w:t>2</w:t>
            </w:r>
          </w:p>
        </w:tc>
        <w:tc>
          <w:tcPr>
            <w:tcW w:w="6804" w:type="dxa"/>
          </w:tcPr>
          <w:p w:rsidR="00E47475" w:rsidRPr="00952FA8" w:rsidRDefault="00C04442" w:rsidP="00D63B12">
            <w:pPr>
              <w:jc w:val="both"/>
              <w:rPr>
                <w:rFonts w:ascii="Times New Roman" w:hAnsi="Times New Roman" w:cs="Times New Roman"/>
                <w:sz w:val="20"/>
                <w:szCs w:val="20"/>
              </w:rPr>
            </w:pPr>
            <w:r>
              <w:rPr>
                <w:rFonts w:ascii="Times New Roman" w:hAnsi="Times New Roman" w:cs="Times New Roman"/>
                <w:sz w:val="20"/>
                <w:szCs w:val="20"/>
              </w:rPr>
              <w:t xml:space="preserve">Пастбище имеет не удовлетворительную кормовую ценность. </w:t>
            </w:r>
            <w:r w:rsidR="00E47475" w:rsidRPr="00952FA8">
              <w:rPr>
                <w:rFonts w:ascii="Times New Roman" w:hAnsi="Times New Roman" w:cs="Times New Roman"/>
                <w:sz w:val="20"/>
                <w:szCs w:val="20"/>
              </w:rPr>
              <w:t>Необходимы срочные меры по улучшению пастбища, при этом вероятна высокая эффективность от их реализации.</w:t>
            </w:r>
          </w:p>
        </w:tc>
      </w:tr>
      <w:tr w:rsidR="00E47475" w:rsidRPr="00952FA8" w:rsidTr="00C04442">
        <w:tc>
          <w:tcPr>
            <w:tcW w:w="1129" w:type="dxa"/>
            <w:vAlign w:val="center"/>
          </w:tcPr>
          <w:p w:rsidR="00E47475" w:rsidRPr="00952FA8" w:rsidRDefault="00E47475" w:rsidP="00D63B12">
            <w:pPr>
              <w:jc w:val="center"/>
              <w:rPr>
                <w:rFonts w:ascii="Times New Roman" w:hAnsi="Times New Roman" w:cs="Times New Roman"/>
                <w:sz w:val="20"/>
                <w:szCs w:val="20"/>
              </w:rPr>
            </w:pPr>
            <w:r w:rsidRPr="00952FA8">
              <w:rPr>
                <w:rFonts w:ascii="Times New Roman" w:hAnsi="Times New Roman" w:cs="Times New Roman"/>
                <w:sz w:val="20"/>
                <w:szCs w:val="20"/>
              </w:rPr>
              <w:t>10–15</w:t>
            </w:r>
          </w:p>
        </w:tc>
        <w:tc>
          <w:tcPr>
            <w:tcW w:w="1418" w:type="dxa"/>
            <w:vAlign w:val="center"/>
          </w:tcPr>
          <w:p w:rsidR="00E47475" w:rsidRPr="00952FA8" w:rsidRDefault="00E47475" w:rsidP="00D63B12">
            <w:pPr>
              <w:jc w:val="center"/>
              <w:rPr>
                <w:rFonts w:ascii="Times New Roman" w:hAnsi="Times New Roman" w:cs="Times New Roman"/>
                <w:sz w:val="20"/>
                <w:szCs w:val="20"/>
              </w:rPr>
            </w:pPr>
            <w:r w:rsidRPr="00952FA8">
              <w:rPr>
                <w:rFonts w:ascii="Times New Roman" w:hAnsi="Times New Roman" w:cs="Times New Roman"/>
                <w:sz w:val="20"/>
                <w:szCs w:val="20"/>
              </w:rPr>
              <w:t>1</w:t>
            </w:r>
          </w:p>
        </w:tc>
        <w:tc>
          <w:tcPr>
            <w:tcW w:w="6804" w:type="dxa"/>
          </w:tcPr>
          <w:p w:rsidR="00E47475" w:rsidRPr="00952FA8" w:rsidRDefault="00C04442" w:rsidP="00D63B12">
            <w:pPr>
              <w:jc w:val="both"/>
              <w:rPr>
                <w:rFonts w:ascii="Times New Roman" w:hAnsi="Times New Roman" w:cs="Times New Roman"/>
                <w:sz w:val="20"/>
                <w:szCs w:val="20"/>
              </w:rPr>
            </w:pPr>
            <w:r>
              <w:rPr>
                <w:rFonts w:ascii="Times New Roman" w:hAnsi="Times New Roman" w:cs="Times New Roman"/>
                <w:sz w:val="20"/>
                <w:szCs w:val="20"/>
              </w:rPr>
              <w:t xml:space="preserve">Пастбище не имеет кормовой ценности. </w:t>
            </w:r>
            <w:r w:rsidR="00E47475" w:rsidRPr="00952FA8">
              <w:rPr>
                <w:rFonts w:ascii="Times New Roman" w:hAnsi="Times New Roman" w:cs="Times New Roman"/>
                <w:sz w:val="20"/>
                <w:szCs w:val="20"/>
              </w:rPr>
              <w:t>Необходимы значительные изменения в управлении пастбищами затратными по времени и финансам</w:t>
            </w:r>
          </w:p>
        </w:tc>
      </w:tr>
    </w:tbl>
    <w:p w:rsidR="00B9193A" w:rsidRDefault="00B9193A" w:rsidP="00B9193A">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w:t>
      </w:r>
    </w:p>
    <w:p w:rsidR="00684BAC" w:rsidRDefault="00684BAC" w:rsidP="00684BA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Протокол оценки кормовой ценности пастбища</w:t>
      </w:r>
    </w:p>
    <w:p w:rsidR="00684BAC" w:rsidRDefault="00684BAC" w:rsidP="00684BA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Название хозяйства _________________________________</w:t>
      </w:r>
    </w:p>
    <w:p w:rsidR="00684BAC" w:rsidRDefault="00684BAC" w:rsidP="00684BA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Адрес хозяйства ____________________________________</w:t>
      </w:r>
    </w:p>
    <w:p w:rsidR="00684BAC" w:rsidRDefault="00684BAC" w:rsidP="00684BA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Дата оценки ________________________________________</w:t>
      </w:r>
    </w:p>
    <w:p w:rsidR="00684BAC" w:rsidRDefault="00684BAC" w:rsidP="00684BAC">
      <w:pPr>
        <w:autoSpaceDE w:val="0"/>
        <w:autoSpaceDN w:val="0"/>
        <w:adjustRightInd w:val="0"/>
        <w:spacing w:after="0" w:line="240" w:lineRule="auto"/>
        <w:rPr>
          <w:rFonts w:ascii="Times New Roman" w:hAnsi="Times New Roman" w:cs="Times New Roman"/>
          <w:b/>
          <w:bCs/>
          <w:sz w:val="24"/>
          <w:szCs w:val="24"/>
        </w:rPr>
      </w:pPr>
    </w:p>
    <w:tbl>
      <w:tblPr>
        <w:tblStyle w:val="ab"/>
        <w:tblW w:w="5000" w:type="pct"/>
        <w:tblLayout w:type="fixed"/>
        <w:tblLook w:val="04A0" w:firstRow="1" w:lastRow="0" w:firstColumn="1" w:lastColumn="0" w:noHBand="0" w:noVBand="1"/>
      </w:tblPr>
      <w:tblGrid>
        <w:gridCol w:w="565"/>
        <w:gridCol w:w="1292"/>
        <w:gridCol w:w="1135"/>
        <w:gridCol w:w="1134"/>
        <w:gridCol w:w="1134"/>
        <w:gridCol w:w="1276"/>
        <w:gridCol w:w="708"/>
        <w:gridCol w:w="708"/>
        <w:gridCol w:w="708"/>
        <w:gridCol w:w="684"/>
      </w:tblGrid>
      <w:tr w:rsidR="00684BAC" w:rsidTr="005C631A">
        <w:tc>
          <w:tcPr>
            <w:tcW w:w="302" w:type="pct"/>
          </w:tcPr>
          <w:p w:rsidR="00684BAC" w:rsidRPr="003B22D6" w:rsidRDefault="00684BAC" w:rsidP="00D65FB7">
            <w:pPr>
              <w:autoSpaceDE w:val="0"/>
              <w:autoSpaceDN w:val="0"/>
              <w:adjustRightInd w:val="0"/>
              <w:rPr>
                <w:rFonts w:ascii="Times New Roman" w:hAnsi="Times New Roman" w:cs="Times New Roman"/>
                <w:sz w:val="20"/>
                <w:szCs w:val="20"/>
              </w:rPr>
            </w:pPr>
            <w:r w:rsidRPr="003B22D6">
              <w:rPr>
                <w:rFonts w:ascii="Times New Roman" w:hAnsi="Times New Roman" w:cs="Times New Roman"/>
                <w:sz w:val="20"/>
                <w:szCs w:val="20"/>
              </w:rPr>
              <w:t xml:space="preserve">№ </w:t>
            </w:r>
          </w:p>
        </w:tc>
        <w:tc>
          <w:tcPr>
            <w:tcW w:w="3195" w:type="pct"/>
            <w:gridSpan w:val="5"/>
            <w:tcBorders>
              <w:bottom w:val="single" w:sz="4" w:space="0" w:color="auto"/>
            </w:tcBorders>
            <w:vAlign w:val="center"/>
          </w:tcPr>
          <w:p w:rsidR="00684BAC" w:rsidRPr="003B22D6" w:rsidRDefault="00684BAC" w:rsidP="00D65FB7">
            <w:pPr>
              <w:autoSpaceDE w:val="0"/>
              <w:autoSpaceDN w:val="0"/>
              <w:adjustRightInd w:val="0"/>
              <w:jc w:val="center"/>
              <w:rPr>
                <w:rFonts w:ascii="Times New Roman" w:hAnsi="Times New Roman" w:cs="Times New Roman"/>
                <w:sz w:val="20"/>
                <w:szCs w:val="20"/>
              </w:rPr>
            </w:pPr>
            <w:r w:rsidRPr="003B22D6">
              <w:rPr>
                <w:rFonts w:ascii="Times New Roman" w:hAnsi="Times New Roman" w:cs="Times New Roman"/>
                <w:sz w:val="20"/>
                <w:szCs w:val="20"/>
              </w:rPr>
              <w:t>Индикаторы оценки</w:t>
            </w:r>
          </w:p>
        </w:tc>
        <w:tc>
          <w:tcPr>
            <w:tcW w:w="1503" w:type="pct"/>
            <w:gridSpan w:val="4"/>
            <w:vAlign w:val="center"/>
          </w:tcPr>
          <w:p w:rsidR="00684BAC" w:rsidRPr="003B22D6" w:rsidRDefault="00684BAC" w:rsidP="00D65FB7">
            <w:pPr>
              <w:autoSpaceDE w:val="0"/>
              <w:autoSpaceDN w:val="0"/>
              <w:adjustRightInd w:val="0"/>
              <w:jc w:val="center"/>
              <w:rPr>
                <w:rFonts w:ascii="Times New Roman" w:hAnsi="Times New Roman" w:cs="Times New Roman"/>
                <w:sz w:val="20"/>
                <w:szCs w:val="20"/>
              </w:rPr>
            </w:pPr>
            <w:r w:rsidRPr="003B22D6">
              <w:rPr>
                <w:rFonts w:ascii="Times New Roman" w:hAnsi="Times New Roman" w:cs="Times New Roman"/>
                <w:sz w:val="20"/>
                <w:szCs w:val="20"/>
              </w:rPr>
              <w:t>Пастбищный участок</w:t>
            </w:r>
          </w:p>
        </w:tc>
      </w:tr>
      <w:tr w:rsidR="00684BAC" w:rsidTr="00D65FB7">
        <w:tc>
          <w:tcPr>
            <w:tcW w:w="302" w:type="pct"/>
            <w:vMerge w:val="restart"/>
            <w:tcBorders>
              <w:right w:val="single" w:sz="4" w:space="0" w:color="auto"/>
            </w:tcBorders>
            <w:vAlign w:val="center"/>
          </w:tcPr>
          <w:p w:rsidR="00684BAC" w:rsidRPr="003B22D6" w:rsidRDefault="00684BAC" w:rsidP="00D65FB7">
            <w:pPr>
              <w:autoSpaceDE w:val="0"/>
              <w:autoSpaceDN w:val="0"/>
              <w:adjustRightInd w:val="0"/>
              <w:jc w:val="center"/>
              <w:rPr>
                <w:rFonts w:ascii="Times New Roman" w:hAnsi="Times New Roman" w:cs="Times New Roman"/>
                <w:sz w:val="20"/>
                <w:szCs w:val="20"/>
              </w:rPr>
            </w:pPr>
            <w:r w:rsidRPr="003B22D6">
              <w:rPr>
                <w:rFonts w:ascii="Times New Roman" w:hAnsi="Times New Roman" w:cs="Times New Roman"/>
                <w:sz w:val="20"/>
                <w:szCs w:val="20"/>
              </w:rPr>
              <w:t>1</w:t>
            </w:r>
          </w:p>
        </w:tc>
        <w:tc>
          <w:tcPr>
            <w:tcW w:w="3195" w:type="pct"/>
            <w:gridSpan w:val="5"/>
            <w:tcBorders>
              <w:top w:val="single" w:sz="4" w:space="0" w:color="auto"/>
              <w:left w:val="single" w:sz="4" w:space="0" w:color="auto"/>
              <w:bottom w:val="nil"/>
              <w:right w:val="single" w:sz="4" w:space="0" w:color="auto"/>
            </w:tcBorders>
          </w:tcPr>
          <w:p w:rsidR="00684BAC" w:rsidRPr="003B22D6" w:rsidRDefault="00684BAC" w:rsidP="00D65FB7">
            <w:pPr>
              <w:autoSpaceDE w:val="0"/>
              <w:autoSpaceDN w:val="0"/>
              <w:adjustRightInd w:val="0"/>
              <w:rPr>
                <w:rFonts w:ascii="Times New Roman" w:hAnsi="Times New Roman" w:cs="Times New Roman"/>
                <w:sz w:val="20"/>
                <w:szCs w:val="20"/>
              </w:rPr>
            </w:pPr>
            <w:r w:rsidRPr="00E47475">
              <w:rPr>
                <w:rFonts w:ascii="Times New Roman" w:hAnsi="Times New Roman" w:cs="Times New Roman"/>
                <w:sz w:val="20"/>
                <w:szCs w:val="20"/>
              </w:rPr>
              <w:t>Урожайность (Кормозапас) кг СВ/га</w:t>
            </w:r>
          </w:p>
        </w:tc>
        <w:tc>
          <w:tcPr>
            <w:tcW w:w="379" w:type="pct"/>
            <w:tcBorders>
              <w:left w:val="single" w:sz="4" w:space="0" w:color="auto"/>
            </w:tcBorders>
          </w:tcPr>
          <w:p w:rsidR="00684BAC" w:rsidRPr="003B22D6" w:rsidRDefault="00684BAC" w:rsidP="00D65FB7">
            <w:pPr>
              <w:autoSpaceDE w:val="0"/>
              <w:autoSpaceDN w:val="0"/>
              <w:adjustRightInd w:val="0"/>
              <w:rPr>
                <w:rFonts w:ascii="Times New Roman" w:hAnsi="Times New Roman" w:cs="Times New Roman"/>
                <w:sz w:val="20"/>
                <w:szCs w:val="20"/>
              </w:rPr>
            </w:pPr>
          </w:p>
        </w:tc>
        <w:tc>
          <w:tcPr>
            <w:tcW w:w="379" w:type="pct"/>
          </w:tcPr>
          <w:p w:rsidR="00684BAC" w:rsidRPr="003B22D6" w:rsidRDefault="00684BAC" w:rsidP="00D65FB7">
            <w:pPr>
              <w:autoSpaceDE w:val="0"/>
              <w:autoSpaceDN w:val="0"/>
              <w:adjustRightInd w:val="0"/>
              <w:rPr>
                <w:rFonts w:ascii="Times New Roman" w:hAnsi="Times New Roman" w:cs="Times New Roman"/>
                <w:sz w:val="20"/>
                <w:szCs w:val="20"/>
              </w:rPr>
            </w:pPr>
          </w:p>
        </w:tc>
        <w:tc>
          <w:tcPr>
            <w:tcW w:w="379" w:type="pct"/>
          </w:tcPr>
          <w:p w:rsidR="00684BAC" w:rsidRPr="003B22D6" w:rsidRDefault="00684BAC" w:rsidP="00D65FB7">
            <w:pPr>
              <w:autoSpaceDE w:val="0"/>
              <w:autoSpaceDN w:val="0"/>
              <w:adjustRightInd w:val="0"/>
              <w:rPr>
                <w:rFonts w:ascii="Times New Roman" w:hAnsi="Times New Roman" w:cs="Times New Roman"/>
                <w:sz w:val="20"/>
                <w:szCs w:val="20"/>
              </w:rPr>
            </w:pPr>
          </w:p>
        </w:tc>
        <w:tc>
          <w:tcPr>
            <w:tcW w:w="366" w:type="pct"/>
          </w:tcPr>
          <w:p w:rsidR="00684BAC" w:rsidRPr="003B22D6" w:rsidRDefault="00684BAC" w:rsidP="00D65FB7">
            <w:pPr>
              <w:autoSpaceDE w:val="0"/>
              <w:autoSpaceDN w:val="0"/>
              <w:adjustRightInd w:val="0"/>
              <w:rPr>
                <w:rFonts w:ascii="Times New Roman" w:hAnsi="Times New Roman" w:cs="Times New Roman"/>
                <w:sz w:val="20"/>
                <w:szCs w:val="20"/>
              </w:rPr>
            </w:pPr>
          </w:p>
        </w:tc>
      </w:tr>
      <w:tr w:rsidR="00684BAC" w:rsidTr="00D65FB7">
        <w:tc>
          <w:tcPr>
            <w:tcW w:w="302" w:type="pct"/>
            <w:vMerge/>
            <w:tcBorders>
              <w:right w:val="single" w:sz="4" w:space="0" w:color="auto"/>
            </w:tcBorders>
          </w:tcPr>
          <w:p w:rsidR="00684BAC" w:rsidRPr="006812B2" w:rsidRDefault="00684BAC" w:rsidP="00D65FB7">
            <w:pPr>
              <w:autoSpaceDE w:val="0"/>
              <w:autoSpaceDN w:val="0"/>
              <w:adjustRightInd w:val="0"/>
              <w:jc w:val="center"/>
              <w:rPr>
                <w:rFonts w:ascii="Times New Roman" w:hAnsi="Times New Roman" w:cs="Times New Roman"/>
                <w:sz w:val="20"/>
                <w:szCs w:val="20"/>
              </w:rPr>
            </w:pPr>
          </w:p>
        </w:tc>
        <w:tc>
          <w:tcPr>
            <w:tcW w:w="691" w:type="pct"/>
            <w:tcBorders>
              <w:top w:val="nil"/>
              <w:left w:val="single" w:sz="4" w:space="0" w:color="auto"/>
              <w:bottom w:val="nil"/>
              <w:right w:val="nil"/>
            </w:tcBorders>
          </w:tcPr>
          <w:p w:rsidR="00684BAC" w:rsidRPr="003B22D6"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607" w:type="pct"/>
            <w:tcBorders>
              <w:top w:val="nil"/>
              <w:left w:val="nil"/>
              <w:bottom w:val="nil"/>
              <w:right w:val="nil"/>
            </w:tcBorders>
          </w:tcPr>
          <w:p w:rsidR="00684BAC" w:rsidRPr="003B22D6"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607" w:type="pct"/>
            <w:tcBorders>
              <w:top w:val="nil"/>
              <w:left w:val="nil"/>
              <w:bottom w:val="nil"/>
              <w:right w:val="nil"/>
            </w:tcBorders>
          </w:tcPr>
          <w:p w:rsidR="00684BAC" w:rsidRPr="003B22D6"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607" w:type="pct"/>
            <w:tcBorders>
              <w:top w:val="nil"/>
              <w:left w:val="nil"/>
              <w:bottom w:val="nil"/>
              <w:right w:val="nil"/>
            </w:tcBorders>
          </w:tcPr>
          <w:p w:rsidR="00684BAC" w:rsidRPr="003B22D6"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683" w:type="pct"/>
            <w:tcBorders>
              <w:top w:val="nil"/>
              <w:left w:val="nil"/>
              <w:bottom w:val="nil"/>
              <w:right w:val="single" w:sz="4" w:space="0" w:color="auto"/>
            </w:tcBorders>
          </w:tcPr>
          <w:p w:rsidR="00684BAC" w:rsidRPr="003B22D6"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379" w:type="pct"/>
            <w:vMerge w:val="restart"/>
            <w:tcBorders>
              <w:left w:val="single" w:sz="4" w:space="0" w:color="auto"/>
            </w:tcBorders>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val="restart"/>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val="restart"/>
          </w:tcPr>
          <w:p w:rsidR="00684BAC" w:rsidRDefault="00684BAC" w:rsidP="00D65FB7">
            <w:pPr>
              <w:autoSpaceDE w:val="0"/>
              <w:autoSpaceDN w:val="0"/>
              <w:adjustRightInd w:val="0"/>
              <w:rPr>
                <w:rFonts w:ascii="Times New Roman" w:hAnsi="Times New Roman" w:cs="Times New Roman"/>
                <w:b/>
                <w:bCs/>
                <w:sz w:val="24"/>
                <w:szCs w:val="24"/>
              </w:rPr>
            </w:pPr>
          </w:p>
        </w:tc>
        <w:tc>
          <w:tcPr>
            <w:tcW w:w="366" w:type="pct"/>
            <w:vMerge w:val="restart"/>
          </w:tcPr>
          <w:p w:rsidR="00684BAC" w:rsidRDefault="00684BAC" w:rsidP="00D65FB7">
            <w:pPr>
              <w:autoSpaceDE w:val="0"/>
              <w:autoSpaceDN w:val="0"/>
              <w:adjustRightInd w:val="0"/>
              <w:rPr>
                <w:rFonts w:ascii="Times New Roman" w:hAnsi="Times New Roman" w:cs="Times New Roman"/>
                <w:b/>
                <w:bCs/>
                <w:sz w:val="24"/>
                <w:szCs w:val="24"/>
              </w:rPr>
            </w:pPr>
          </w:p>
        </w:tc>
      </w:tr>
      <w:tr w:rsidR="00684BAC" w:rsidTr="00D65FB7">
        <w:tc>
          <w:tcPr>
            <w:tcW w:w="302" w:type="pct"/>
            <w:vMerge/>
            <w:tcBorders>
              <w:right w:val="single" w:sz="4" w:space="0" w:color="auto"/>
            </w:tcBorders>
          </w:tcPr>
          <w:p w:rsidR="00684BAC" w:rsidRPr="006812B2" w:rsidRDefault="00684BAC" w:rsidP="00D65FB7">
            <w:pPr>
              <w:autoSpaceDE w:val="0"/>
              <w:autoSpaceDN w:val="0"/>
              <w:adjustRightInd w:val="0"/>
              <w:jc w:val="center"/>
              <w:rPr>
                <w:rFonts w:ascii="Times New Roman" w:hAnsi="Times New Roman" w:cs="Times New Roman"/>
                <w:sz w:val="20"/>
                <w:szCs w:val="20"/>
              </w:rPr>
            </w:pPr>
          </w:p>
        </w:tc>
        <w:tc>
          <w:tcPr>
            <w:tcW w:w="691" w:type="pct"/>
            <w:tcBorders>
              <w:top w:val="nil"/>
              <w:left w:val="single" w:sz="4" w:space="0" w:color="auto"/>
              <w:bottom w:val="single" w:sz="4" w:space="0" w:color="auto"/>
              <w:right w:val="nil"/>
            </w:tcBorders>
          </w:tcPr>
          <w:p w:rsidR="00684BAC" w:rsidRDefault="00D607C1" w:rsidP="00D65FB7">
            <w:pPr>
              <w:autoSpaceDE w:val="0"/>
              <w:autoSpaceDN w:val="0"/>
              <w:adjustRightInd w:val="0"/>
              <w:jc w:val="center"/>
              <w:rPr>
                <w:rFonts w:ascii="Times New Roman" w:hAnsi="Times New Roman" w:cs="Times New Roman"/>
                <w:b/>
                <w:bCs/>
                <w:sz w:val="24"/>
                <w:szCs w:val="24"/>
              </w:rPr>
            </w:pPr>
            <w:r>
              <w:rPr>
                <w:rFonts w:ascii="Times New Roman" w:hAnsi="Times New Roman" w:cs="Times New Roman"/>
                <w:sz w:val="20"/>
                <w:szCs w:val="20"/>
              </w:rPr>
              <w:t>Менее 5</w:t>
            </w:r>
            <w:r w:rsidR="00684BAC" w:rsidRPr="00E47475">
              <w:rPr>
                <w:rFonts w:ascii="Times New Roman" w:hAnsi="Times New Roman" w:cs="Times New Roman"/>
                <w:sz w:val="20"/>
                <w:szCs w:val="20"/>
              </w:rPr>
              <w:t>00 кг СВ/га</w:t>
            </w:r>
          </w:p>
        </w:tc>
        <w:tc>
          <w:tcPr>
            <w:tcW w:w="607" w:type="pct"/>
            <w:tcBorders>
              <w:top w:val="nil"/>
              <w:left w:val="nil"/>
              <w:bottom w:val="single" w:sz="4" w:space="0" w:color="auto"/>
              <w:right w:val="nil"/>
            </w:tcBorders>
          </w:tcPr>
          <w:p w:rsidR="00684BAC" w:rsidRDefault="00D607C1" w:rsidP="00D65FB7">
            <w:pPr>
              <w:autoSpaceDE w:val="0"/>
              <w:autoSpaceDN w:val="0"/>
              <w:adjustRightInd w:val="0"/>
              <w:jc w:val="center"/>
              <w:rPr>
                <w:rFonts w:ascii="Times New Roman" w:hAnsi="Times New Roman" w:cs="Times New Roman"/>
                <w:b/>
                <w:bCs/>
                <w:sz w:val="24"/>
                <w:szCs w:val="24"/>
              </w:rPr>
            </w:pPr>
            <w:r>
              <w:rPr>
                <w:rFonts w:ascii="Times New Roman" w:hAnsi="Times New Roman" w:cs="Times New Roman"/>
                <w:sz w:val="20"/>
                <w:szCs w:val="20"/>
              </w:rPr>
              <w:t>500-8</w:t>
            </w:r>
            <w:r w:rsidR="00684BAC" w:rsidRPr="00E47475">
              <w:rPr>
                <w:rFonts w:ascii="Times New Roman" w:hAnsi="Times New Roman" w:cs="Times New Roman"/>
                <w:sz w:val="20"/>
                <w:szCs w:val="20"/>
              </w:rPr>
              <w:t>00 кг СВ/га</w:t>
            </w:r>
          </w:p>
        </w:tc>
        <w:tc>
          <w:tcPr>
            <w:tcW w:w="607" w:type="pct"/>
            <w:tcBorders>
              <w:top w:val="nil"/>
              <w:left w:val="nil"/>
              <w:bottom w:val="single" w:sz="4" w:space="0" w:color="auto"/>
              <w:right w:val="nil"/>
            </w:tcBorders>
          </w:tcPr>
          <w:p w:rsidR="00684BAC" w:rsidRDefault="00D607C1" w:rsidP="00D65FB7">
            <w:pPr>
              <w:autoSpaceDE w:val="0"/>
              <w:autoSpaceDN w:val="0"/>
              <w:adjustRightInd w:val="0"/>
              <w:jc w:val="center"/>
              <w:rPr>
                <w:rFonts w:ascii="Times New Roman" w:hAnsi="Times New Roman" w:cs="Times New Roman"/>
                <w:b/>
                <w:bCs/>
                <w:sz w:val="24"/>
                <w:szCs w:val="24"/>
              </w:rPr>
            </w:pPr>
            <w:r>
              <w:rPr>
                <w:rFonts w:ascii="Times New Roman" w:hAnsi="Times New Roman" w:cs="Times New Roman"/>
                <w:sz w:val="20"/>
                <w:szCs w:val="20"/>
              </w:rPr>
              <w:t>800-10</w:t>
            </w:r>
            <w:r w:rsidR="00684BAC" w:rsidRPr="00E47475">
              <w:rPr>
                <w:rFonts w:ascii="Times New Roman" w:hAnsi="Times New Roman" w:cs="Times New Roman"/>
                <w:sz w:val="20"/>
                <w:szCs w:val="20"/>
              </w:rPr>
              <w:t>00 кг СВ/га</w:t>
            </w:r>
          </w:p>
        </w:tc>
        <w:tc>
          <w:tcPr>
            <w:tcW w:w="607" w:type="pct"/>
            <w:tcBorders>
              <w:top w:val="nil"/>
              <w:left w:val="nil"/>
              <w:bottom w:val="single" w:sz="4" w:space="0" w:color="auto"/>
              <w:right w:val="nil"/>
            </w:tcBorders>
          </w:tcPr>
          <w:p w:rsidR="00684BAC" w:rsidRDefault="00684BAC" w:rsidP="00D607C1">
            <w:pPr>
              <w:autoSpaceDE w:val="0"/>
              <w:autoSpaceDN w:val="0"/>
              <w:adjustRightInd w:val="0"/>
              <w:jc w:val="center"/>
              <w:rPr>
                <w:rFonts w:ascii="Times New Roman" w:hAnsi="Times New Roman" w:cs="Times New Roman"/>
                <w:b/>
                <w:bCs/>
                <w:sz w:val="24"/>
                <w:szCs w:val="24"/>
              </w:rPr>
            </w:pPr>
            <w:r>
              <w:rPr>
                <w:rFonts w:ascii="Times New Roman" w:hAnsi="Times New Roman" w:cs="Times New Roman"/>
                <w:sz w:val="20"/>
                <w:szCs w:val="20"/>
              </w:rPr>
              <w:t>1</w:t>
            </w:r>
            <w:r w:rsidR="00D607C1">
              <w:rPr>
                <w:rFonts w:ascii="Times New Roman" w:hAnsi="Times New Roman" w:cs="Times New Roman"/>
                <w:sz w:val="20"/>
                <w:szCs w:val="20"/>
              </w:rPr>
              <w:t>0</w:t>
            </w:r>
            <w:r>
              <w:rPr>
                <w:rFonts w:ascii="Times New Roman" w:hAnsi="Times New Roman" w:cs="Times New Roman"/>
                <w:sz w:val="20"/>
                <w:szCs w:val="20"/>
              </w:rPr>
              <w:t>00-</w:t>
            </w:r>
            <w:r w:rsidR="00D607C1">
              <w:rPr>
                <w:rFonts w:ascii="Times New Roman" w:hAnsi="Times New Roman" w:cs="Times New Roman"/>
                <w:sz w:val="20"/>
                <w:szCs w:val="20"/>
              </w:rPr>
              <w:t xml:space="preserve"> 15</w:t>
            </w:r>
            <w:r w:rsidRPr="00E47475">
              <w:rPr>
                <w:rFonts w:ascii="Times New Roman" w:hAnsi="Times New Roman" w:cs="Times New Roman"/>
                <w:sz w:val="20"/>
                <w:szCs w:val="20"/>
              </w:rPr>
              <w:t>00 кг СВ/га</w:t>
            </w:r>
          </w:p>
        </w:tc>
        <w:tc>
          <w:tcPr>
            <w:tcW w:w="683" w:type="pct"/>
            <w:tcBorders>
              <w:top w:val="nil"/>
              <w:left w:val="nil"/>
              <w:bottom w:val="single" w:sz="4" w:space="0" w:color="auto"/>
              <w:right w:val="single" w:sz="4" w:space="0" w:color="auto"/>
            </w:tcBorders>
          </w:tcPr>
          <w:p w:rsidR="00684BAC" w:rsidRDefault="00684BAC" w:rsidP="00D65FB7">
            <w:pPr>
              <w:autoSpaceDE w:val="0"/>
              <w:autoSpaceDN w:val="0"/>
              <w:adjustRightInd w:val="0"/>
              <w:jc w:val="center"/>
              <w:rPr>
                <w:rFonts w:ascii="Times New Roman" w:hAnsi="Times New Roman" w:cs="Times New Roman"/>
                <w:b/>
                <w:bCs/>
                <w:sz w:val="24"/>
                <w:szCs w:val="24"/>
              </w:rPr>
            </w:pPr>
            <w:r w:rsidRPr="00E47475">
              <w:rPr>
                <w:rFonts w:ascii="Times New Roman" w:hAnsi="Times New Roman" w:cs="Times New Roman"/>
                <w:sz w:val="20"/>
                <w:szCs w:val="20"/>
              </w:rPr>
              <w:t>Б</w:t>
            </w:r>
            <w:r w:rsidR="00D607C1">
              <w:rPr>
                <w:rFonts w:ascii="Times New Roman" w:hAnsi="Times New Roman" w:cs="Times New Roman"/>
                <w:sz w:val="20"/>
                <w:szCs w:val="20"/>
              </w:rPr>
              <w:t>олее 15</w:t>
            </w:r>
            <w:r w:rsidRPr="00E47475">
              <w:rPr>
                <w:rFonts w:ascii="Times New Roman" w:hAnsi="Times New Roman" w:cs="Times New Roman"/>
                <w:sz w:val="20"/>
                <w:szCs w:val="20"/>
              </w:rPr>
              <w:t>00 кг СВ/га</w:t>
            </w:r>
          </w:p>
        </w:tc>
        <w:tc>
          <w:tcPr>
            <w:tcW w:w="379" w:type="pct"/>
            <w:vMerge/>
            <w:tcBorders>
              <w:left w:val="single" w:sz="4" w:space="0" w:color="auto"/>
            </w:tcBorders>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66" w:type="pct"/>
            <w:vMerge/>
          </w:tcPr>
          <w:p w:rsidR="00684BAC" w:rsidRDefault="00684BAC" w:rsidP="00D65FB7">
            <w:pPr>
              <w:autoSpaceDE w:val="0"/>
              <w:autoSpaceDN w:val="0"/>
              <w:adjustRightInd w:val="0"/>
              <w:rPr>
                <w:rFonts w:ascii="Times New Roman" w:hAnsi="Times New Roman" w:cs="Times New Roman"/>
                <w:b/>
                <w:bCs/>
                <w:sz w:val="24"/>
                <w:szCs w:val="24"/>
              </w:rPr>
            </w:pPr>
          </w:p>
        </w:tc>
      </w:tr>
      <w:tr w:rsidR="00684BAC" w:rsidTr="00D65FB7">
        <w:tc>
          <w:tcPr>
            <w:tcW w:w="302" w:type="pct"/>
            <w:vMerge w:val="restart"/>
            <w:tcBorders>
              <w:right w:val="single" w:sz="4" w:space="0" w:color="auto"/>
            </w:tcBorders>
            <w:vAlign w:val="center"/>
          </w:tcPr>
          <w:p w:rsidR="00684BAC" w:rsidRPr="003B22D6" w:rsidRDefault="00684BAC" w:rsidP="00D65FB7">
            <w:pPr>
              <w:autoSpaceDE w:val="0"/>
              <w:autoSpaceDN w:val="0"/>
              <w:adjustRightInd w:val="0"/>
              <w:jc w:val="center"/>
              <w:rPr>
                <w:rFonts w:ascii="Times New Roman" w:hAnsi="Times New Roman" w:cs="Times New Roman"/>
                <w:sz w:val="20"/>
                <w:szCs w:val="20"/>
              </w:rPr>
            </w:pPr>
            <w:r w:rsidRPr="003B22D6">
              <w:rPr>
                <w:rFonts w:ascii="Times New Roman" w:hAnsi="Times New Roman" w:cs="Times New Roman"/>
                <w:sz w:val="20"/>
                <w:szCs w:val="20"/>
              </w:rPr>
              <w:t>2</w:t>
            </w:r>
          </w:p>
        </w:tc>
        <w:tc>
          <w:tcPr>
            <w:tcW w:w="3195" w:type="pct"/>
            <w:gridSpan w:val="5"/>
            <w:tcBorders>
              <w:top w:val="single" w:sz="4" w:space="0" w:color="auto"/>
              <w:left w:val="single" w:sz="4" w:space="0" w:color="auto"/>
              <w:bottom w:val="nil"/>
              <w:right w:val="single" w:sz="4" w:space="0" w:color="auto"/>
            </w:tcBorders>
          </w:tcPr>
          <w:p w:rsidR="00684BAC" w:rsidRDefault="00684BAC" w:rsidP="00D65FB7">
            <w:pPr>
              <w:autoSpaceDE w:val="0"/>
              <w:autoSpaceDN w:val="0"/>
              <w:adjustRightInd w:val="0"/>
              <w:rPr>
                <w:rFonts w:ascii="Times New Roman" w:hAnsi="Times New Roman" w:cs="Times New Roman"/>
                <w:b/>
                <w:bCs/>
                <w:sz w:val="24"/>
                <w:szCs w:val="24"/>
              </w:rPr>
            </w:pPr>
            <w:r w:rsidRPr="00E47475">
              <w:rPr>
                <w:rFonts w:ascii="Times New Roman" w:hAnsi="Times New Roman" w:cs="Times New Roman"/>
                <w:sz w:val="20"/>
                <w:szCs w:val="20"/>
              </w:rPr>
              <w:t>Содержание желательной растительности</w:t>
            </w:r>
          </w:p>
        </w:tc>
        <w:tc>
          <w:tcPr>
            <w:tcW w:w="379" w:type="pct"/>
            <w:vMerge w:val="restart"/>
            <w:tcBorders>
              <w:left w:val="single" w:sz="4" w:space="0" w:color="auto"/>
            </w:tcBorders>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val="restart"/>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val="restart"/>
          </w:tcPr>
          <w:p w:rsidR="00684BAC" w:rsidRDefault="00684BAC" w:rsidP="00D65FB7">
            <w:pPr>
              <w:autoSpaceDE w:val="0"/>
              <w:autoSpaceDN w:val="0"/>
              <w:adjustRightInd w:val="0"/>
              <w:rPr>
                <w:rFonts w:ascii="Times New Roman" w:hAnsi="Times New Roman" w:cs="Times New Roman"/>
                <w:b/>
                <w:bCs/>
                <w:sz w:val="24"/>
                <w:szCs w:val="24"/>
              </w:rPr>
            </w:pPr>
          </w:p>
        </w:tc>
        <w:tc>
          <w:tcPr>
            <w:tcW w:w="366" w:type="pct"/>
            <w:vMerge w:val="restart"/>
          </w:tcPr>
          <w:p w:rsidR="00684BAC" w:rsidRDefault="00684BAC" w:rsidP="00D65FB7">
            <w:pPr>
              <w:autoSpaceDE w:val="0"/>
              <w:autoSpaceDN w:val="0"/>
              <w:adjustRightInd w:val="0"/>
              <w:rPr>
                <w:rFonts w:ascii="Times New Roman" w:hAnsi="Times New Roman" w:cs="Times New Roman"/>
                <w:b/>
                <w:bCs/>
                <w:sz w:val="24"/>
                <w:szCs w:val="24"/>
              </w:rPr>
            </w:pPr>
          </w:p>
        </w:tc>
      </w:tr>
      <w:tr w:rsidR="00684BAC" w:rsidTr="00D65FB7">
        <w:tc>
          <w:tcPr>
            <w:tcW w:w="302" w:type="pct"/>
            <w:vMerge/>
            <w:tcBorders>
              <w:right w:val="single" w:sz="4" w:space="0" w:color="auto"/>
            </w:tcBorders>
          </w:tcPr>
          <w:p w:rsidR="00684BAC" w:rsidRPr="006812B2" w:rsidRDefault="00684BAC" w:rsidP="00D65FB7">
            <w:pPr>
              <w:autoSpaceDE w:val="0"/>
              <w:autoSpaceDN w:val="0"/>
              <w:adjustRightInd w:val="0"/>
              <w:jc w:val="center"/>
              <w:rPr>
                <w:rFonts w:ascii="Times New Roman" w:hAnsi="Times New Roman" w:cs="Times New Roman"/>
                <w:sz w:val="20"/>
                <w:szCs w:val="20"/>
              </w:rPr>
            </w:pPr>
          </w:p>
        </w:tc>
        <w:tc>
          <w:tcPr>
            <w:tcW w:w="691" w:type="pct"/>
            <w:tcBorders>
              <w:top w:val="nil"/>
              <w:left w:val="single" w:sz="4" w:space="0" w:color="auto"/>
              <w:bottom w:val="nil"/>
              <w:right w:val="nil"/>
            </w:tcBorders>
          </w:tcPr>
          <w:p w:rsidR="00684BAC" w:rsidRPr="003B22D6"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607" w:type="pct"/>
            <w:tcBorders>
              <w:top w:val="nil"/>
              <w:left w:val="nil"/>
              <w:bottom w:val="nil"/>
              <w:right w:val="nil"/>
            </w:tcBorders>
          </w:tcPr>
          <w:p w:rsidR="00684BAC" w:rsidRPr="003B22D6"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607" w:type="pct"/>
            <w:tcBorders>
              <w:top w:val="nil"/>
              <w:left w:val="nil"/>
              <w:bottom w:val="nil"/>
              <w:right w:val="nil"/>
            </w:tcBorders>
          </w:tcPr>
          <w:p w:rsidR="00684BAC" w:rsidRPr="003B22D6"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607" w:type="pct"/>
            <w:tcBorders>
              <w:top w:val="nil"/>
              <w:left w:val="nil"/>
              <w:bottom w:val="nil"/>
              <w:right w:val="nil"/>
            </w:tcBorders>
          </w:tcPr>
          <w:p w:rsidR="00684BAC" w:rsidRPr="003B22D6"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683" w:type="pct"/>
            <w:tcBorders>
              <w:top w:val="nil"/>
              <w:left w:val="nil"/>
              <w:bottom w:val="nil"/>
              <w:right w:val="single" w:sz="4" w:space="0" w:color="auto"/>
            </w:tcBorders>
          </w:tcPr>
          <w:p w:rsidR="00684BAC" w:rsidRPr="003B22D6"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379" w:type="pct"/>
            <w:vMerge/>
            <w:tcBorders>
              <w:left w:val="single" w:sz="4" w:space="0" w:color="auto"/>
            </w:tcBorders>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66" w:type="pct"/>
            <w:vMerge/>
          </w:tcPr>
          <w:p w:rsidR="00684BAC" w:rsidRDefault="00684BAC" w:rsidP="00D65FB7">
            <w:pPr>
              <w:autoSpaceDE w:val="0"/>
              <w:autoSpaceDN w:val="0"/>
              <w:adjustRightInd w:val="0"/>
              <w:rPr>
                <w:rFonts w:ascii="Times New Roman" w:hAnsi="Times New Roman" w:cs="Times New Roman"/>
                <w:b/>
                <w:bCs/>
                <w:sz w:val="24"/>
                <w:szCs w:val="24"/>
              </w:rPr>
            </w:pPr>
          </w:p>
        </w:tc>
      </w:tr>
      <w:tr w:rsidR="00684BAC" w:rsidTr="00D65FB7">
        <w:tc>
          <w:tcPr>
            <w:tcW w:w="302" w:type="pct"/>
            <w:vMerge/>
            <w:tcBorders>
              <w:right w:val="single" w:sz="4" w:space="0" w:color="auto"/>
            </w:tcBorders>
          </w:tcPr>
          <w:p w:rsidR="00684BAC" w:rsidRPr="006812B2" w:rsidRDefault="00684BAC" w:rsidP="00D65FB7">
            <w:pPr>
              <w:autoSpaceDE w:val="0"/>
              <w:autoSpaceDN w:val="0"/>
              <w:adjustRightInd w:val="0"/>
              <w:jc w:val="center"/>
              <w:rPr>
                <w:rFonts w:ascii="Times New Roman" w:hAnsi="Times New Roman" w:cs="Times New Roman"/>
                <w:sz w:val="20"/>
                <w:szCs w:val="20"/>
              </w:rPr>
            </w:pPr>
          </w:p>
        </w:tc>
        <w:tc>
          <w:tcPr>
            <w:tcW w:w="691" w:type="pct"/>
            <w:tcBorders>
              <w:top w:val="nil"/>
              <w:left w:val="single" w:sz="4" w:space="0" w:color="auto"/>
              <w:bottom w:val="single" w:sz="4" w:space="0" w:color="auto"/>
              <w:right w:val="nil"/>
            </w:tcBorders>
            <w:vAlign w:val="center"/>
          </w:tcPr>
          <w:p w:rsidR="00684BAC" w:rsidRDefault="00684BAC" w:rsidP="00D65FB7">
            <w:pPr>
              <w:autoSpaceDE w:val="0"/>
              <w:autoSpaceDN w:val="0"/>
              <w:adjustRightInd w:val="0"/>
              <w:jc w:val="center"/>
              <w:rPr>
                <w:rFonts w:ascii="Times New Roman" w:hAnsi="Times New Roman" w:cs="Times New Roman"/>
                <w:b/>
                <w:bCs/>
                <w:sz w:val="24"/>
                <w:szCs w:val="24"/>
              </w:rPr>
            </w:pPr>
            <w:r>
              <w:rPr>
                <w:rFonts w:ascii="Century-Book" w:hAnsi="Century-Book" w:cs="Century-Book"/>
                <w:sz w:val="19"/>
                <w:szCs w:val="19"/>
              </w:rPr>
              <w:t>&lt;</w:t>
            </w:r>
            <w:r>
              <w:rPr>
                <w:rFonts w:ascii="Century-Book" w:hAnsi="Century-Book" w:cs="Century-Book"/>
                <w:sz w:val="19"/>
                <w:szCs w:val="19"/>
                <w:lang w:val="en-US"/>
              </w:rPr>
              <w:t xml:space="preserve"> </w:t>
            </w:r>
            <w:r w:rsidRPr="00E47475">
              <w:rPr>
                <w:rFonts w:ascii="Times New Roman" w:hAnsi="Times New Roman" w:cs="Times New Roman"/>
                <w:sz w:val="20"/>
                <w:szCs w:val="20"/>
              </w:rPr>
              <w:t>20%</w:t>
            </w:r>
          </w:p>
        </w:tc>
        <w:tc>
          <w:tcPr>
            <w:tcW w:w="607" w:type="pct"/>
            <w:tcBorders>
              <w:top w:val="nil"/>
              <w:left w:val="nil"/>
              <w:bottom w:val="single" w:sz="4" w:space="0" w:color="auto"/>
              <w:right w:val="nil"/>
            </w:tcBorders>
            <w:vAlign w:val="center"/>
          </w:tcPr>
          <w:p w:rsidR="00684BAC" w:rsidRDefault="00684BAC" w:rsidP="00D65FB7">
            <w:pPr>
              <w:autoSpaceDE w:val="0"/>
              <w:autoSpaceDN w:val="0"/>
              <w:adjustRightInd w:val="0"/>
              <w:jc w:val="center"/>
              <w:rPr>
                <w:rFonts w:ascii="Times New Roman" w:hAnsi="Times New Roman" w:cs="Times New Roman"/>
                <w:b/>
                <w:bCs/>
                <w:sz w:val="24"/>
                <w:szCs w:val="24"/>
              </w:rPr>
            </w:pPr>
            <w:r w:rsidRPr="00E47475">
              <w:rPr>
                <w:rFonts w:ascii="Times New Roman" w:hAnsi="Times New Roman" w:cs="Times New Roman"/>
                <w:sz w:val="20"/>
                <w:szCs w:val="20"/>
              </w:rPr>
              <w:t>20-40%</w:t>
            </w:r>
          </w:p>
        </w:tc>
        <w:tc>
          <w:tcPr>
            <w:tcW w:w="607" w:type="pct"/>
            <w:tcBorders>
              <w:top w:val="nil"/>
              <w:left w:val="nil"/>
              <w:bottom w:val="single" w:sz="4" w:space="0" w:color="auto"/>
              <w:right w:val="nil"/>
            </w:tcBorders>
            <w:vAlign w:val="center"/>
          </w:tcPr>
          <w:p w:rsidR="00684BAC" w:rsidRPr="003B22D6" w:rsidRDefault="00684BAC" w:rsidP="00D65FB7">
            <w:pPr>
              <w:autoSpaceDE w:val="0"/>
              <w:autoSpaceDN w:val="0"/>
              <w:adjustRightInd w:val="0"/>
              <w:jc w:val="center"/>
              <w:rPr>
                <w:rFonts w:ascii="Times New Roman" w:hAnsi="Times New Roman" w:cs="Times New Roman"/>
                <w:sz w:val="20"/>
                <w:szCs w:val="20"/>
              </w:rPr>
            </w:pPr>
            <w:r w:rsidRPr="00E47475">
              <w:rPr>
                <w:rFonts w:ascii="Times New Roman" w:hAnsi="Times New Roman" w:cs="Times New Roman"/>
                <w:sz w:val="20"/>
                <w:szCs w:val="20"/>
              </w:rPr>
              <w:t>40-60%</w:t>
            </w:r>
          </w:p>
        </w:tc>
        <w:tc>
          <w:tcPr>
            <w:tcW w:w="607" w:type="pct"/>
            <w:tcBorders>
              <w:top w:val="nil"/>
              <w:left w:val="nil"/>
              <w:bottom w:val="single" w:sz="4" w:space="0" w:color="auto"/>
              <w:right w:val="nil"/>
            </w:tcBorders>
            <w:vAlign w:val="center"/>
          </w:tcPr>
          <w:p w:rsidR="00684BAC" w:rsidRPr="003B22D6" w:rsidRDefault="00684BAC" w:rsidP="00D65FB7">
            <w:pPr>
              <w:autoSpaceDE w:val="0"/>
              <w:autoSpaceDN w:val="0"/>
              <w:adjustRightInd w:val="0"/>
              <w:jc w:val="center"/>
              <w:rPr>
                <w:rFonts w:ascii="Times New Roman" w:hAnsi="Times New Roman" w:cs="Times New Roman"/>
                <w:sz w:val="20"/>
                <w:szCs w:val="20"/>
              </w:rPr>
            </w:pPr>
            <w:r w:rsidRPr="003B22D6">
              <w:rPr>
                <w:rFonts w:ascii="Times New Roman" w:hAnsi="Times New Roman" w:cs="Times New Roman"/>
                <w:sz w:val="20"/>
                <w:szCs w:val="20"/>
              </w:rPr>
              <w:t>60-80%</w:t>
            </w:r>
          </w:p>
        </w:tc>
        <w:tc>
          <w:tcPr>
            <w:tcW w:w="683" w:type="pct"/>
            <w:tcBorders>
              <w:top w:val="nil"/>
              <w:left w:val="nil"/>
              <w:bottom w:val="single" w:sz="4" w:space="0" w:color="auto"/>
              <w:right w:val="single" w:sz="4" w:space="0" w:color="auto"/>
            </w:tcBorders>
            <w:vAlign w:val="center"/>
          </w:tcPr>
          <w:p w:rsidR="00684BAC" w:rsidRDefault="00684BAC" w:rsidP="00D65FB7">
            <w:pPr>
              <w:autoSpaceDE w:val="0"/>
              <w:autoSpaceDN w:val="0"/>
              <w:adjustRightInd w:val="0"/>
              <w:jc w:val="center"/>
              <w:rPr>
                <w:rFonts w:ascii="Times New Roman" w:hAnsi="Times New Roman" w:cs="Times New Roman"/>
                <w:b/>
                <w:bCs/>
                <w:sz w:val="24"/>
                <w:szCs w:val="24"/>
              </w:rPr>
            </w:pPr>
            <w:r>
              <w:rPr>
                <w:rFonts w:ascii="Times New Roman" w:hAnsi="Times New Roman" w:cs="Times New Roman"/>
                <w:sz w:val="20"/>
                <w:szCs w:val="20"/>
                <w:lang w:val="en-US"/>
              </w:rPr>
              <w:t>&gt;</w:t>
            </w:r>
            <w:r w:rsidRPr="00E47475">
              <w:rPr>
                <w:rFonts w:ascii="Times New Roman" w:hAnsi="Times New Roman" w:cs="Times New Roman"/>
                <w:sz w:val="20"/>
                <w:szCs w:val="20"/>
              </w:rPr>
              <w:t xml:space="preserve"> 80%</w:t>
            </w:r>
          </w:p>
        </w:tc>
        <w:tc>
          <w:tcPr>
            <w:tcW w:w="379" w:type="pct"/>
            <w:vMerge/>
            <w:tcBorders>
              <w:left w:val="single" w:sz="4" w:space="0" w:color="auto"/>
            </w:tcBorders>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66" w:type="pct"/>
            <w:vMerge/>
          </w:tcPr>
          <w:p w:rsidR="00684BAC" w:rsidRDefault="00684BAC" w:rsidP="00D65FB7">
            <w:pPr>
              <w:autoSpaceDE w:val="0"/>
              <w:autoSpaceDN w:val="0"/>
              <w:adjustRightInd w:val="0"/>
              <w:rPr>
                <w:rFonts w:ascii="Times New Roman" w:hAnsi="Times New Roman" w:cs="Times New Roman"/>
                <w:b/>
                <w:bCs/>
                <w:sz w:val="24"/>
                <w:szCs w:val="24"/>
              </w:rPr>
            </w:pPr>
          </w:p>
        </w:tc>
      </w:tr>
      <w:tr w:rsidR="00684BAC" w:rsidTr="00D65FB7">
        <w:tc>
          <w:tcPr>
            <w:tcW w:w="302" w:type="pct"/>
            <w:vMerge w:val="restart"/>
            <w:tcBorders>
              <w:right w:val="single" w:sz="4" w:space="0" w:color="auto"/>
            </w:tcBorders>
            <w:vAlign w:val="center"/>
          </w:tcPr>
          <w:p w:rsidR="00684BAC" w:rsidRPr="006812B2" w:rsidRDefault="00684BAC" w:rsidP="00D65FB7">
            <w:pPr>
              <w:autoSpaceDE w:val="0"/>
              <w:autoSpaceDN w:val="0"/>
              <w:adjustRightInd w:val="0"/>
              <w:jc w:val="center"/>
              <w:rPr>
                <w:rFonts w:ascii="Times New Roman" w:hAnsi="Times New Roman" w:cs="Times New Roman"/>
                <w:sz w:val="20"/>
                <w:szCs w:val="20"/>
              </w:rPr>
            </w:pPr>
            <w:r w:rsidRPr="006812B2">
              <w:rPr>
                <w:rFonts w:ascii="Times New Roman" w:hAnsi="Times New Roman" w:cs="Times New Roman"/>
                <w:sz w:val="20"/>
                <w:szCs w:val="20"/>
              </w:rPr>
              <w:t>3</w:t>
            </w:r>
          </w:p>
        </w:tc>
        <w:tc>
          <w:tcPr>
            <w:tcW w:w="3195" w:type="pct"/>
            <w:gridSpan w:val="5"/>
            <w:tcBorders>
              <w:top w:val="single" w:sz="4" w:space="0" w:color="auto"/>
              <w:left w:val="single" w:sz="4" w:space="0" w:color="auto"/>
              <w:bottom w:val="nil"/>
              <w:right w:val="single" w:sz="4" w:space="0" w:color="auto"/>
            </w:tcBorders>
          </w:tcPr>
          <w:p w:rsidR="00684BAC" w:rsidRDefault="00684BAC" w:rsidP="00D65FB7">
            <w:pPr>
              <w:autoSpaceDE w:val="0"/>
              <w:autoSpaceDN w:val="0"/>
              <w:adjustRightInd w:val="0"/>
              <w:rPr>
                <w:rFonts w:ascii="Times New Roman" w:hAnsi="Times New Roman" w:cs="Times New Roman"/>
                <w:b/>
                <w:bCs/>
                <w:sz w:val="24"/>
                <w:szCs w:val="24"/>
              </w:rPr>
            </w:pPr>
            <w:r w:rsidRPr="00E47475">
              <w:rPr>
                <w:rFonts w:ascii="Times New Roman" w:hAnsi="Times New Roman" w:cs="Times New Roman"/>
                <w:sz w:val="20"/>
                <w:szCs w:val="20"/>
              </w:rPr>
              <w:t>Проективное покрытие</w:t>
            </w:r>
          </w:p>
        </w:tc>
        <w:tc>
          <w:tcPr>
            <w:tcW w:w="379" w:type="pct"/>
            <w:vMerge w:val="restart"/>
            <w:tcBorders>
              <w:left w:val="single" w:sz="4" w:space="0" w:color="auto"/>
            </w:tcBorders>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val="restart"/>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val="restart"/>
          </w:tcPr>
          <w:p w:rsidR="00684BAC" w:rsidRDefault="00684BAC" w:rsidP="00D65FB7">
            <w:pPr>
              <w:autoSpaceDE w:val="0"/>
              <w:autoSpaceDN w:val="0"/>
              <w:adjustRightInd w:val="0"/>
              <w:rPr>
                <w:rFonts w:ascii="Times New Roman" w:hAnsi="Times New Roman" w:cs="Times New Roman"/>
                <w:b/>
                <w:bCs/>
                <w:sz w:val="24"/>
                <w:szCs w:val="24"/>
              </w:rPr>
            </w:pPr>
          </w:p>
        </w:tc>
        <w:tc>
          <w:tcPr>
            <w:tcW w:w="366" w:type="pct"/>
            <w:vMerge w:val="restart"/>
          </w:tcPr>
          <w:p w:rsidR="00684BAC" w:rsidRDefault="00684BAC" w:rsidP="00D65FB7">
            <w:pPr>
              <w:autoSpaceDE w:val="0"/>
              <w:autoSpaceDN w:val="0"/>
              <w:adjustRightInd w:val="0"/>
              <w:rPr>
                <w:rFonts w:ascii="Times New Roman" w:hAnsi="Times New Roman" w:cs="Times New Roman"/>
                <w:b/>
                <w:bCs/>
                <w:sz w:val="24"/>
                <w:szCs w:val="24"/>
              </w:rPr>
            </w:pPr>
          </w:p>
        </w:tc>
      </w:tr>
      <w:tr w:rsidR="00684BAC" w:rsidTr="00D65FB7">
        <w:tc>
          <w:tcPr>
            <w:tcW w:w="302" w:type="pct"/>
            <w:vMerge/>
            <w:tcBorders>
              <w:right w:val="single" w:sz="4" w:space="0" w:color="auto"/>
            </w:tcBorders>
          </w:tcPr>
          <w:p w:rsidR="00684BAC" w:rsidRPr="006812B2" w:rsidRDefault="00684BAC" w:rsidP="00D65FB7">
            <w:pPr>
              <w:autoSpaceDE w:val="0"/>
              <w:autoSpaceDN w:val="0"/>
              <w:adjustRightInd w:val="0"/>
              <w:jc w:val="center"/>
              <w:rPr>
                <w:rFonts w:ascii="Times New Roman" w:hAnsi="Times New Roman" w:cs="Times New Roman"/>
                <w:sz w:val="20"/>
                <w:szCs w:val="20"/>
              </w:rPr>
            </w:pPr>
          </w:p>
        </w:tc>
        <w:tc>
          <w:tcPr>
            <w:tcW w:w="3195" w:type="pct"/>
            <w:gridSpan w:val="5"/>
            <w:tcBorders>
              <w:top w:val="nil"/>
              <w:left w:val="single" w:sz="4" w:space="0" w:color="auto"/>
              <w:bottom w:val="nil"/>
              <w:right w:val="single" w:sz="4" w:space="0" w:color="auto"/>
            </w:tcBorders>
          </w:tcPr>
          <w:p w:rsidR="00684BAC" w:rsidRPr="003B22D6" w:rsidRDefault="00684BAC" w:rsidP="00D65FB7">
            <w:pPr>
              <w:autoSpaceDE w:val="0"/>
              <w:autoSpaceDN w:val="0"/>
              <w:adjustRightInd w:val="0"/>
              <w:jc w:val="center"/>
              <w:rPr>
                <w:rFonts w:ascii="Times New Roman" w:hAnsi="Times New Roman" w:cs="Times New Roman"/>
                <w:sz w:val="20"/>
                <w:szCs w:val="20"/>
                <w:lang w:val="en-US"/>
              </w:rPr>
            </w:pPr>
            <w:r w:rsidRPr="00E47475">
              <w:rPr>
                <w:rFonts w:ascii="Times New Roman" w:hAnsi="Times New Roman" w:cs="Times New Roman"/>
                <w:sz w:val="20"/>
                <w:szCs w:val="20"/>
              </w:rPr>
              <w:t>Листовая крона</w:t>
            </w:r>
          </w:p>
        </w:tc>
        <w:tc>
          <w:tcPr>
            <w:tcW w:w="379" w:type="pct"/>
            <w:vMerge/>
            <w:tcBorders>
              <w:left w:val="single" w:sz="4" w:space="0" w:color="auto"/>
            </w:tcBorders>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66" w:type="pct"/>
            <w:vMerge/>
          </w:tcPr>
          <w:p w:rsidR="00684BAC" w:rsidRDefault="00684BAC" w:rsidP="00D65FB7">
            <w:pPr>
              <w:autoSpaceDE w:val="0"/>
              <w:autoSpaceDN w:val="0"/>
              <w:adjustRightInd w:val="0"/>
              <w:rPr>
                <w:rFonts w:ascii="Times New Roman" w:hAnsi="Times New Roman" w:cs="Times New Roman"/>
                <w:b/>
                <w:bCs/>
                <w:sz w:val="24"/>
                <w:szCs w:val="24"/>
              </w:rPr>
            </w:pPr>
          </w:p>
        </w:tc>
      </w:tr>
      <w:tr w:rsidR="00684BAC" w:rsidTr="00D65FB7">
        <w:tc>
          <w:tcPr>
            <w:tcW w:w="302" w:type="pct"/>
            <w:vMerge/>
            <w:tcBorders>
              <w:right w:val="single" w:sz="4" w:space="0" w:color="auto"/>
            </w:tcBorders>
          </w:tcPr>
          <w:p w:rsidR="00684BAC" w:rsidRPr="006812B2" w:rsidRDefault="00684BAC" w:rsidP="00D65FB7">
            <w:pPr>
              <w:autoSpaceDE w:val="0"/>
              <w:autoSpaceDN w:val="0"/>
              <w:adjustRightInd w:val="0"/>
              <w:jc w:val="center"/>
              <w:rPr>
                <w:rFonts w:ascii="Times New Roman" w:hAnsi="Times New Roman" w:cs="Times New Roman"/>
                <w:sz w:val="20"/>
                <w:szCs w:val="20"/>
              </w:rPr>
            </w:pPr>
          </w:p>
        </w:tc>
        <w:tc>
          <w:tcPr>
            <w:tcW w:w="691" w:type="pct"/>
            <w:tcBorders>
              <w:top w:val="nil"/>
              <w:left w:val="single" w:sz="4" w:space="0" w:color="auto"/>
              <w:bottom w:val="nil"/>
              <w:right w:val="nil"/>
            </w:tcBorders>
          </w:tcPr>
          <w:p w:rsidR="00684BAC" w:rsidRPr="003B22D6"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607" w:type="pct"/>
            <w:tcBorders>
              <w:top w:val="nil"/>
              <w:left w:val="nil"/>
              <w:bottom w:val="nil"/>
              <w:right w:val="nil"/>
            </w:tcBorders>
          </w:tcPr>
          <w:p w:rsidR="00684BAC" w:rsidRPr="003B22D6"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607" w:type="pct"/>
            <w:tcBorders>
              <w:top w:val="nil"/>
              <w:left w:val="nil"/>
              <w:bottom w:val="nil"/>
              <w:right w:val="nil"/>
            </w:tcBorders>
          </w:tcPr>
          <w:p w:rsidR="00684BAC" w:rsidRPr="003B22D6"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607" w:type="pct"/>
            <w:tcBorders>
              <w:top w:val="nil"/>
              <w:left w:val="nil"/>
              <w:bottom w:val="nil"/>
              <w:right w:val="nil"/>
            </w:tcBorders>
          </w:tcPr>
          <w:p w:rsidR="00684BAC" w:rsidRPr="003B22D6"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683" w:type="pct"/>
            <w:tcBorders>
              <w:top w:val="nil"/>
              <w:left w:val="nil"/>
              <w:bottom w:val="nil"/>
              <w:right w:val="single" w:sz="4" w:space="0" w:color="auto"/>
            </w:tcBorders>
          </w:tcPr>
          <w:p w:rsidR="00684BAC" w:rsidRPr="003B22D6"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379" w:type="pct"/>
            <w:vMerge/>
            <w:tcBorders>
              <w:left w:val="single" w:sz="4" w:space="0" w:color="auto"/>
            </w:tcBorders>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66" w:type="pct"/>
            <w:vMerge/>
          </w:tcPr>
          <w:p w:rsidR="00684BAC" w:rsidRDefault="00684BAC" w:rsidP="00D65FB7">
            <w:pPr>
              <w:autoSpaceDE w:val="0"/>
              <w:autoSpaceDN w:val="0"/>
              <w:adjustRightInd w:val="0"/>
              <w:rPr>
                <w:rFonts w:ascii="Times New Roman" w:hAnsi="Times New Roman" w:cs="Times New Roman"/>
                <w:b/>
                <w:bCs/>
                <w:sz w:val="24"/>
                <w:szCs w:val="24"/>
              </w:rPr>
            </w:pPr>
          </w:p>
        </w:tc>
      </w:tr>
      <w:tr w:rsidR="00684BAC" w:rsidTr="00D65FB7">
        <w:tc>
          <w:tcPr>
            <w:tcW w:w="302" w:type="pct"/>
            <w:vMerge/>
            <w:tcBorders>
              <w:right w:val="single" w:sz="4" w:space="0" w:color="auto"/>
            </w:tcBorders>
          </w:tcPr>
          <w:p w:rsidR="00684BAC" w:rsidRPr="006812B2" w:rsidRDefault="00684BAC" w:rsidP="00D65FB7">
            <w:pPr>
              <w:autoSpaceDE w:val="0"/>
              <w:autoSpaceDN w:val="0"/>
              <w:adjustRightInd w:val="0"/>
              <w:jc w:val="center"/>
              <w:rPr>
                <w:rFonts w:ascii="Times New Roman" w:hAnsi="Times New Roman" w:cs="Times New Roman"/>
                <w:sz w:val="20"/>
                <w:szCs w:val="20"/>
              </w:rPr>
            </w:pPr>
          </w:p>
        </w:tc>
        <w:tc>
          <w:tcPr>
            <w:tcW w:w="691" w:type="pct"/>
            <w:tcBorders>
              <w:top w:val="nil"/>
              <w:left w:val="single" w:sz="4" w:space="0" w:color="auto"/>
              <w:bottom w:val="nil"/>
              <w:right w:val="nil"/>
            </w:tcBorders>
          </w:tcPr>
          <w:p w:rsidR="00684BAC" w:rsidRPr="003B22D6" w:rsidRDefault="00684BAC" w:rsidP="00D65FB7">
            <w:pPr>
              <w:jc w:val="center"/>
            </w:pPr>
            <w:r>
              <w:rPr>
                <w:rFonts w:ascii="Century-Book" w:hAnsi="Century-Book" w:cs="Century-Book"/>
                <w:sz w:val="19"/>
                <w:szCs w:val="19"/>
              </w:rPr>
              <w:t>&lt;50</w:t>
            </w:r>
          </w:p>
        </w:tc>
        <w:tc>
          <w:tcPr>
            <w:tcW w:w="607" w:type="pct"/>
            <w:tcBorders>
              <w:top w:val="nil"/>
              <w:left w:val="nil"/>
              <w:bottom w:val="nil"/>
              <w:right w:val="nil"/>
            </w:tcBorders>
          </w:tcPr>
          <w:p w:rsidR="00684BAC" w:rsidRPr="003B22D6" w:rsidRDefault="00684BAC" w:rsidP="00D65FB7">
            <w:pPr>
              <w:jc w:val="center"/>
            </w:pPr>
            <w:r>
              <w:rPr>
                <w:rFonts w:ascii="Century-Book" w:hAnsi="Century-Book" w:cs="Century-Book"/>
                <w:sz w:val="19"/>
                <w:szCs w:val="19"/>
              </w:rPr>
              <w:t>50-70</w:t>
            </w:r>
          </w:p>
        </w:tc>
        <w:tc>
          <w:tcPr>
            <w:tcW w:w="607" w:type="pct"/>
            <w:tcBorders>
              <w:top w:val="nil"/>
              <w:left w:val="nil"/>
              <w:bottom w:val="nil"/>
              <w:right w:val="nil"/>
            </w:tcBorders>
          </w:tcPr>
          <w:p w:rsidR="00684BAC" w:rsidRDefault="00684BAC" w:rsidP="00D65FB7">
            <w:pPr>
              <w:jc w:val="center"/>
            </w:pPr>
            <w:r w:rsidRPr="00C61847">
              <w:rPr>
                <w:rFonts w:ascii="Century-Book" w:hAnsi="Century-Book" w:cs="Century-Book"/>
                <w:sz w:val="19"/>
                <w:szCs w:val="19"/>
              </w:rPr>
              <w:t>70-90</w:t>
            </w:r>
          </w:p>
        </w:tc>
        <w:tc>
          <w:tcPr>
            <w:tcW w:w="607" w:type="pct"/>
            <w:tcBorders>
              <w:top w:val="nil"/>
              <w:left w:val="nil"/>
              <w:bottom w:val="nil"/>
              <w:right w:val="nil"/>
            </w:tcBorders>
          </w:tcPr>
          <w:p w:rsidR="00684BAC" w:rsidRDefault="00684BAC" w:rsidP="00D65FB7">
            <w:pPr>
              <w:jc w:val="center"/>
            </w:pPr>
            <w:r w:rsidRPr="00C61847">
              <w:rPr>
                <w:rFonts w:ascii="Century-Book" w:hAnsi="Century-Book" w:cs="Century-Book"/>
                <w:sz w:val="19"/>
                <w:szCs w:val="19"/>
              </w:rPr>
              <w:t>90-95</w:t>
            </w:r>
          </w:p>
        </w:tc>
        <w:tc>
          <w:tcPr>
            <w:tcW w:w="683" w:type="pct"/>
            <w:tcBorders>
              <w:top w:val="nil"/>
              <w:left w:val="nil"/>
              <w:bottom w:val="nil"/>
              <w:right w:val="single" w:sz="4" w:space="0" w:color="auto"/>
            </w:tcBorders>
          </w:tcPr>
          <w:p w:rsidR="00684BAC" w:rsidRDefault="00684BAC" w:rsidP="00D65FB7">
            <w:pPr>
              <w:jc w:val="center"/>
            </w:pPr>
            <w:r w:rsidRPr="00C61847">
              <w:rPr>
                <w:rFonts w:ascii="Century-Book" w:hAnsi="Century-Book" w:cs="Century-Book"/>
                <w:sz w:val="19"/>
                <w:szCs w:val="19"/>
              </w:rPr>
              <w:t>95-100</w:t>
            </w:r>
          </w:p>
        </w:tc>
        <w:tc>
          <w:tcPr>
            <w:tcW w:w="379" w:type="pct"/>
            <w:vMerge/>
            <w:tcBorders>
              <w:left w:val="single" w:sz="4" w:space="0" w:color="auto"/>
            </w:tcBorders>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66" w:type="pct"/>
            <w:vMerge/>
          </w:tcPr>
          <w:p w:rsidR="00684BAC" w:rsidRDefault="00684BAC" w:rsidP="00D65FB7">
            <w:pPr>
              <w:autoSpaceDE w:val="0"/>
              <w:autoSpaceDN w:val="0"/>
              <w:adjustRightInd w:val="0"/>
              <w:rPr>
                <w:rFonts w:ascii="Times New Roman" w:hAnsi="Times New Roman" w:cs="Times New Roman"/>
                <w:b/>
                <w:bCs/>
                <w:sz w:val="24"/>
                <w:szCs w:val="24"/>
              </w:rPr>
            </w:pPr>
          </w:p>
        </w:tc>
      </w:tr>
      <w:tr w:rsidR="00684BAC" w:rsidTr="00D65FB7">
        <w:tc>
          <w:tcPr>
            <w:tcW w:w="302" w:type="pct"/>
            <w:vMerge/>
            <w:tcBorders>
              <w:right w:val="single" w:sz="4" w:space="0" w:color="auto"/>
            </w:tcBorders>
          </w:tcPr>
          <w:p w:rsidR="00684BAC" w:rsidRPr="006812B2" w:rsidRDefault="00684BAC" w:rsidP="00D65FB7">
            <w:pPr>
              <w:autoSpaceDE w:val="0"/>
              <w:autoSpaceDN w:val="0"/>
              <w:adjustRightInd w:val="0"/>
              <w:jc w:val="center"/>
              <w:rPr>
                <w:rFonts w:ascii="Times New Roman" w:hAnsi="Times New Roman" w:cs="Times New Roman"/>
                <w:sz w:val="20"/>
                <w:szCs w:val="20"/>
              </w:rPr>
            </w:pPr>
          </w:p>
        </w:tc>
        <w:tc>
          <w:tcPr>
            <w:tcW w:w="3195" w:type="pct"/>
            <w:gridSpan w:val="5"/>
            <w:tcBorders>
              <w:top w:val="nil"/>
              <w:left w:val="single" w:sz="4" w:space="0" w:color="auto"/>
              <w:bottom w:val="nil"/>
              <w:right w:val="single" w:sz="4" w:space="0" w:color="auto"/>
            </w:tcBorders>
          </w:tcPr>
          <w:p w:rsidR="00684BAC" w:rsidRDefault="00684BAC" w:rsidP="00D65FB7">
            <w:pPr>
              <w:autoSpaceDE w:val="0"/>
              <w:autoSpaceDN w:val="0"/>
              <w:adjustRightInd w:val="0"/>
              <w:jc w:val="center"/>
              <w:rPr>
                <w:rFonts w:ascii="Times New Roman" w:hAnsi="Times New Roman" w:cs="Times New Roman"/>
                <w:b/>
                <w:bCs/>
                <w:sz w:val="24"/>
                <w:szCs w:val="24"/>
              </w:rPr>
            </w:pPr>
            <w:r w:rsidRPr="00E47475">
              <w:rPr>
                <w:rFonts w:ascii="Times New Roman" w:hAnsi="Times New Roman" w:cs="Times New Roman"/>
                <w:sz w:val="20"/>
                <w:szCs w:val="20"/>
              </w:rPr>
              <w:t>Площадь оснований</w:t>
            </w:r>
          </w:p>
        </w:tc>
        <w:tc>
          <w:tcPr>
            <w:tcW w:w="379" w:type="pct"/>
            <w:vMerge/>
            <w:tcBorders>
              <w:left w:val="single" w:sz="4" w:space="0" w:color="auto"/>
            </w:tcBorders>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66" w:type="pct"/>
            <w:vMerge/>
          </w:tcPr>
          <w:p w:rsidR="00684BAC" w:rsidRDefault="00684BAC" w:rsidP="00D65FB7">
            <w:pPr>
              <w:autoSpaceDE w:val="0"/>
              <w:autoSpaceDN w:val="0"/>
              <w:adjustRightInd w:val="0"/>
              <w:rPr>
                <w:rFonts w:ascii="Times New Roman" w:hAnsi="Times New Roman" w:cs="Times New Roman"/>
                <w:b/>
                <w:bCs/>
                <w:sz w:val="24"/>
                <w:szCs w:val="24"/>
              </w:rPr>
            </w:pPr>
          </w:p>
        </w:tc>
      </w:tr>
      <w:tr w:rsidR="00684BAC" w:rsidTr="00D65FB7">
        <w:tc>
          <w:tcPr>
            <w:tcW w:w="302" w:type="pct"/>
            <w:vMerge/>
            <w:tcBorders>
              <w:right w:val="single" w:sz="4" w:space="0" w:color="auto"/>
            </w:tcBorders>
          </w:tcPr>
          <w:p w:rsidR="00684BAC" w:rsidRPr="006812B2" w:rsidRDefault="00684BAC" w:rsidP="00D65FB7">
            <w:pPr>
              <w:autoSpaceDE w:val="0"/>
              <w:autoSpaceDN w:val="0"/>
              <w:adjustRightInd w:val="0"/>
              <w:jc w:val="center"/>
              <w:rPr>
                <w:rFonts w:ascii="Times New Roman" w:hAnsi="Times New Roman" w:cs="Times New Roman"/>
                <w:sz w:val="20"/>
                <w:szCs w:val="20"/>
              </w:rPr>
            </w:pPr>
          </w:p>
        </w:tc>
        <w:tc>
          <w:tcPr>
            <w:tcW w:w="691" w:type="pct"/>
            <w:tcBorders>
              <w:top w:val="nil"/>
              <w:left w:val="single" w:sz="4" w:space="0" w:color="auto"/>
              <w:bottom w:val="nil"/>
              <w:right w:val="nil"/>
            </w:tcBorders>
          </w:tcPr>
          <w:p w:rsidR="00684BAC" w:rsidRPr="003B22D6"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607" w:type="pct"/>
            <w:tcBorders>
              <w:top w:val="nil"/>
              <w:left w:val="nil"/>
              <w:bottom w:val="nil"/>
              <w:right w:val="nil"/>
            </w:tcBorders>
          </w:tcPr>
          <w:p w:rsidR="00684BAC" w:rsidRPr="003B22D6"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607" w:type="pct"/>
            <w:tcBorders>
              <w:top w:val="nil"/>
              <w:left w:val="nil"/>
              <w:bottom w:val="nil"/>
              <w:right w:val="nil"/>
            </w:tcBorders>
          </w:tcPr>
          <w:p w:rsidR="00684BAC" w:rsidRPr="003B22D6"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607" w:type="pct"/>
            <w:tcBorders>
              <w:top w:val="nil"/>
              <w:left w:val="nil"/>
              <w:bottom w:val="nil"/>
              <w:right w:val="nil"/>
            </w:tcBorders>
          </w:tcPr>
          <w:p w:rsidR="00684BAC" w:rsidRPr="003B22D6"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683" w:type="pct"/>
            <w:tcBorders>
              <w:top w:val="nil"/>
              <w:left w:val="nil"/>
              <w:bottom w:val="nil"/>
              <w:right w:val="single" w:sz="4" w:space="0" w:color="auto"/>
            </w:tcBorders>
          </w:tcPr>
          <w:p w:rsidR="00684BAC" w:rsidRPr="003B22D6"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379" w:type="pct"/>
            <w:vMerge/>
            <w:tcBorders>
              <w:left w:val="single" w:sz="4" w:space="0" w:color="auto"/>
            </w:tcBorders>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66" w:type="pct"/>
            <w:vMerge/>
          </w:tcPr>
          <w:p w:rsidR="00684BAC" w:rsidRDefault="00684BAC" w:rsidP="00D65FB7">
            <w:pPr>
              <w:autoSpaceDE w:val="0"/>
              <w:autoSpaceDN w:val="0"/>
              <w:adjustRightInd w:val="0"/>
              <w:rPr>
                <w:rFonts w:ascii="Times New Roman" w:hAnsi="Times New Roman" w:cs="Times New Roman"/>
                <w:b/>
                <w:bCs/>
                <w:sz w:val="24"/>
                <w:szCs w:val="24"/>
              </w:rPr>
            </w:pPr>
          </w:p>
        </w:tc>
      </w:tr>
      <w:tr w:rsidR="00684BAC" w:rsidTr="00D65FB7">
        <w:tc>
          <w:tcPr>
            <w:tcW w:w="302" w:type="pct"/>
            <w:vMerge/>
            <w:tcBorders>
              <w:right w:val="single" w:sz="4" w:space="0" w:color="auto"/>
            </w:tcBorders>
          </w:tcPr>
          <w:p w:rsidR="00684BAC" w:rsidRPr="006812B2" w:rsidRDefault="00684BAC" w:rsidP="00D65FB7">
            <w:pPr>
              <w:autoSpaceDE w:val="0"/>
              <w:autoSpaceDN w:val="0"/>
              <w:adjustRightInd w:val="0"/>
              <w:jc w:val="center"/>
              <w:rPr>
                <w:rFonts w:ascii="Times New Roman" w:hAnsi="Times New Roman" w:cs="Times New Roman"/>
                <w:sz w:val="20"/>
                <w:szCs w:val="20"/>
              </w:rPr>
            </w:pPr>
          </w:p>
        </w:tc>
        <w:tc>
          <w:tcPr>
            <w:tcW w:w="691" w:type="pct"/>
            <w:tcBorders>
              <w:top w:val="nil"/>
              <w:left w:val="single" w:sz="4" w:space="0" w:color="auto"/>
              <w:bottom w:val="single" w:sz="4" w:space="0" w:color="auto"/>
              <w:right w:val="nil"/>
            </w:tcBorders>
            <w:vAlign w:val="center"/>
          </w:tcPr>
          <w:p w:rsidR="00684BAC" w:rsidRPr="006812B2"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&lt; </w:t>
            </w:r>
            <w:r w:rsidRPr="006812B2">
              <w:rPr>
                <w:rFonts w:ascii="Times New Roman" w:hAnsi="Times New Roman" w:cs="Times New Roman"/>
                <w:sz w:val="20"/>
                <w:szCs w:val="20"/>
              </w:rPr>
              <w:t>15%</w:t>
            </w:r>
          </w:p>
        </w:tc>
        <w:tc>
          <w:tcPr>
            <w:tcW w:w="607" w:type="pct"/>
            <w:tcBorders>
              <w:top w:val="nil"/>
              <w:left w:val="nil"/>
              <w:bottom w:val="single" w:sz="4" w:space="0" w:color="auto"/>
              <w:right w:val="nil"/>
            </w:tcBorders>
          </w:tcPr>
          <w:p w:rsidR="00684BAC"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rPr>
              <w:t>15-25%</w:t>
            </w:r>
          </w:p>
        </w:tc>
        <w:tc>
          <w:tcPr>
            <w:tcW w:w="607" w:type="pct"/>
            <w:tcBorders>
              <w:top w:val="nil"/>
              <w:left w:val="nil"/>
              <w:bottom w:val="single" w:sz="4" w:space="0" w:color="auto"/>
              <w:right w:val="nil"/>
            </w:tcBorders>
          </w:tcPr>
          <w:p w:rsidR="00684BAC"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rPr>
              <w:t>25-35%</w:t>
            </w:r>
          </w:p>
        </w:tc>
        <w:tc>
          <w:tcPr>
            <w:tcW w:w="607" w:type="pct"/>
            <w:tcBorders>
              <w:top w:val="nil"/>
              <w:left w:val="nil"/>
              <w:bottom w:val="single" w:sz="4" w:space="0" w:color="auto"/>
              <w:right w:val="nil"/>
            </w:tcBorders>
          </w:tcPr>
          <w:p w:rsidR="00684BAC"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rPr>
              <w:t>35-50%</w:t>
            </w:r>
          </w:p>
        </w:tc>
        <w:tc>
          <w:tcPr>
            <w:tcW w:w="683" w:type="pct"/>
            <w:tcBorders>
              <w:top w:val="nil"/>
              <w:left w:val="nil"/>
              <w:bottom w:val="single" w:sz="4" w:space="0" w:color="auto"/>
              <w:right w:val="single" w:sz="4" w:space="0" w:color="auto"/>
            </w:tcBorders>
          </w:tcPr>
          <w:p w:rsidR="00684BAC"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&gt;</w:t>
            </w:r>
            <w:r>
              <w:rPr>
                <w:rFonts w:ascii="Times New Roman" w:hAnsi="Times New Roman" w:cs="Times New Roman"/>
                <w:sz w:val="20"/>
                <w:szCs w:val="20"/>
              </w:rPr>
              <w:t xml:space="preserve"> 50%</w:t>
            </w:r>
          </w:p>
        </w:tc>
        <w:tc>
          <w:tcPr>
            <w:tcW w:w="379" w:type="pct"/>
            <w:vMerge/>
            <w:tcBorders>
              <w:left w:val="single" w:sz="4" w:space="0" w:color="auto"/>
            </w:tcBorders>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66" w:type="pct"/>
            <w:vMerge/>
          </w:tcPr>
          <w:p w:rsidR="00684BAC" w:rsidRDefault="00684BAC" w:rsidP="00D65FB7">
            <w:pPr>
              <w:autoSpaceDE w:val="0"/>
              <w:autoSpaceDN w:val="0"/>
              <w:adjustRightInd w:val="0"/>
              <w:rPr>
                <w:rFonts w:ascii="Times New Roman" w:hAnsi="Times New Roman" w:cs="Times New Roman"/>
                <w:b/>
                <w:bCs/>
                <w:sz w:val="24"/>
                <w:szCs w:val="24"/>
              </w:rPr>
            </w:pPr>
          </w:p>
        </w:tc>
      </w:tr>
      <w:tr w:rsidR="00684BAC" w:rsidTr="00D65FB7">
        <w:tc>
          <w:tcPr>
            <w:tcW w:w="302" w:type="pct"/>
            <w:vMerge w:val="restart"/>
            <w:tcBorders>
              <w:right w:val="single" w:sz="4" w:space="0" w:color="auto"/>
            </w:tcBorders>
            <w:vAlign w:val="center"/>
          </w:tcPr>
          <w:p w:rsidR="00684BAC" w:rsidRPr="006812B2" w:rsidRDefault="00684BAC" w:rsidP="00D65FB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3195" w:type="pct"/>
            <w:gridSpan w:val="5"/>
            <w:tcBorders>
              <w:top w:val="single" w:sz="4" w:space="0" w:color="auto"/>
              <w:left w:val="single" w:sz="4" w:space="0" w:color="auto"/>
              <w:bottom w:val="nil"/>
              <w:right w:val="single" w:sz="4" w:space="0" w:color="auto"/>
            </w:tcBorders>
          </w:tcPr>
          <w:p w:rsidR="00684BAC" w:rsidRPr="00EA25E8" w:rsidRDefault="00684BAC" w:rsidP="00D65FB7">
            <w:r w:rsidRPr="00EA25E8">
              <w:t>Наличие ядовитых и вредных растений</w:t>
            </w:r>
          </w:p>
        </w:tc>
        <w:tc>
          <w:tcPr>
            <w:tcW w:w="379" w:type="pct"/>
            <w:vMerge w:val="restart"/>
            <w:tcBorders>
              <w:left w:val="single" w:sz="4" w:space="0" w:color="auto"/>
            </w:tcBorders>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val="restart"/>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val="restart"/>
          </w:tcPr>
          <w:p w:rsidR="00684BAC" w:rsidRDefault="00684BAC" w:rsidP="00D65FB7">
            <w:pPr>
              <w:autoSpaceDE w:val="0"/>
              <w:autoSpaceDN w:val="0"/>
              <w:adjustRightInd w:val="0"/>
              <w:rPr>
                <w:rFonts w:ascii="Times New Roman" w:hAnsi="Times New Roman" w:cs="Times New Roman"/>
                <w:b/>
                <w:bCs/>
                <w:sz w:val="24"/>
                <w:szCs w:val="24"/>
              </w:rPr>
            </w:pPr>
          </w:p>
        </w:tc>
        <w:tc>
          <w:tcPr>
            <w:tcW w:w="366" w:type="pct"/>
            <w:vMerge w:val="restart"/>
          </w:tcPr>
          <w:p w:rsidR="00684BAC" w:rsidRDefault="00684BAC" w:rsidP="00D65FB7">
            <w:pPr>
              <w:autoSpaceDE w:val="0"/>
              <w:autoSpaceDN w:val="0"/>
              <w:adjustRightInd w:val="0"/>
              <w:rPr>
                <w:rFonts w:ascii="Times New Roman" w:hAnsi="Times New Roman" w:cs="Times New Roman"/>
                <w:b/>
                <w:bCs/>
                <w:sz w:val="24"/>
                <w:szCs w:val="24"/>
              </w:rPr>
            </w:pPr>
          </w:p>
        </w:tc>
      </w:tr>
      <w:tr w:rsidR="00684BAC" w:rsidTr="00D65FB7">
        <w:tc>
          <w:tcPr>
            <w:tcW w:w="302" w:type="pct"/>
            <w:vMerge/>
            <w:tcBorders>
              <w:right w:val="single" w:sz="4" w:space="0" w:color="auto"/>
            </w:tcBorders>
          </w:tcPr>
          <w:p w:rsidR="00684BAC" w:rsidRPr="006812B2" w:rsidRDefault="00684BAC" w:rsidP="00D65FB7">
            <w:pPr>
              <w:autoSpaceDE w:val="0"/>
              <w:autoSpaceDN w:val="0"/>
              <w:adjustRightInd w:val="0"/>
              <w:jc w:val="center"/>
              <w:rPr>
                <w:rFonts w:ascii="Times New Roman" w:hAnsi="Times New Roman" w:cs="Times New Roman"/>
                <w:sz w:val="20"/>
                <w:szCs w:val="20"/>
              </w:rPr>
            </w:pPr>
          </w:p>
        </w:tc>
        <w:tc>
          <w:tcPr>
            <w:tcW w:w="691" w:type="pct"/>
            <w:tcBorders>
              <w:top w:val="nil"/>
              <w:left w:val="single" w:sz="4" w:space="0" w:color="auto"/>
              <w:bottom w:val="nil"/>
              <w:right w:val="nil"/>
            </w:tcBorders>
          </w:tcPr>
          <w:p w:rsidR="00684BAC" w:rsidRPr="00EA25E8" w:rsidRDefault="00684BAC" w:rsidP="00D65FB7">
            <w:pPr>
              <w:jc w:val="center"/>
            </w:pPr>
            <w:r w:rsidRPr="00EA25E8">
              <w:t>1</w:t>
            </w:r>
          </w:p>
        </w:tc>
        <w:tc>
          <w:tcPr>
            <w:tcW w:w="607" w:type="pct"/>
            <w:tcBorders>
              <w:top w:val="nil"/>
              <w:left w:val="nil"/>
              <w:bottom w:val="nil"/>
              <w:right w:val="nil"/>
            </w:tcBorders>
          </w:tcPr>
          <w:p w:rsidR="00684BAC" w:rsidRPr="00EA25E8" w:rsidRDefault="00684BAC" w:rsidP="00D65FB7">
            <w:pPr>
              <w:jc w:val="center"/>
            </w:pPr>
            <w:r w:rsidRPr="00EA25E8">
              <w:t>2</w:t>
            </w:r>
          </w:p>
        </w:tc>
        <w:tc>
          <w:tcPr>
            <w:tcW w:w="607" w:type="pct"/>
            <w:tcBorders>
              <w:top w:val="nil"/>
              <w:left w:val="nil"/>
              <w:bottom w:val="nil"/>
              <w:right w:val="nil"/>
            </w:tcBorders>
          </w:tcPr>
          <w:p w:rsidR="00684BAC" w:rsidRPr="00EA25E8" w:rsidRDefault="00684BAC" w:rsidP="00D65FB7">
            <w:pPr>
              <w:jc w:val="center"/>
            </w:pPr>
            <w:r w:rsidRPr="00EA25E8">
              <w:t>3</w:t>
            </w:r>
          </w:p>
        </w:tc>
        <w:tc>
          <w:tcPr>
            <w:tcW w:w="607" w:type="pct"/>
            <w:tcBorders>
              <w:top w:val="nil"/>
              <w:left w:val="nil"/>
              <w:bottom w:val="nil"/>
              <w:right w:val="nil"/>
            </w:tcBorders>
          </w:tcPr>
          <w:p w:rsidR="00684BAC" w:rsidRPr="00EA25E8" w:rsidRDefault="00684BAC" w:rsidP="00D65FB7">
            <w:pPr>
              <w:jc w:val="center"/>
            </w:pPr>
            <w:r w:rsidRPr="00EA25E8">
              <w:t>4</w:t>
            </w:r>
          </w:p>
        </w:tc>
        <w:tc>
          <w:tcPr>
            <w:tcW w:w="683" w:type="pct"/>
            <w:tcBorders>
              <w:top w:val="nil"/>
              <w:left w:val="nil"/>
              <w:bottom w:val="nil"/>
              <w:right w:val="single" w:sz="4" w:space="0" w:color="auto"/>
            </w:tcBorders>
          </w:tcPr>
          <w:p w:rsidR="00684BAC" w:rsidRPr="00EA25E8" w:rsidRDefault="00684BAC" w:rsidP="00D65FB7">
            <w:pPr>
              <w:jc w:val="center"/>
            </w:pPr>
            <w:r w:rsidRPr="00EA25E8">
              <w:t>5</w:t>
            </w:r>
          </w:p>
        </w:tc>
        <w:tc>
          <w:tcPr>
            <w:tcW w:w="379" w:type="pct"/>
            <w:vMerge/>
            <w:tcBorders>
              <w:left w:val="single" w:sz="4" w:space="0" w:color="auto"/>
            </w:tcBorders>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66" w:type="pct"/>
            <w:vMerge/>
          </w:tcPr>
          <w:p w:rsidR="00684BAC" w:rsidRDefault="00684BAC" w:rsidP="00D65FB7">
            <w:pPr>
              <w:autoSpaceDE w:val="0"/>
              <w:autoSpaceDN w:val="0"/>
              <w:adjustRightInd w:val="0"/>
              <w:rPr>
                <w:rFonts w:ascii="Times New Roman" w:hAnsi="Times New Roman" w:cs="Times New Roman"/>
                <w:b/>
                <w:bCs/>
                <w:sz w:val="24"/>
                <w:szCs w:val="24"/>
              </w:rPr>
            </w:pPr>
          </w:p>
        </w:tc>
      </w:tr>
      <w:tr w:rsidR="00684BAC" w:rsidTr="00D65FB7">
        <w:tc>
          <w:tcPr>
            <w:tcW w:w="302" w:type="pct"/>
            <w:vMerge/>
            <w:tcBorders>
              <w:right w:val="single" w:sz="4" w:space="0" w:color="auto"/>
            </w:tcBorders>
          </w:tcPr>
          <w:p w:rsidR="00684BAC" w:rsidRPr="006812B2" w:rsidRDefault="00684BAC" w:rsidP="00D65FB7">
            <w:pPr>
              <w:autoSpaceDE w:val="0"/>
              <w:autoSpaceDN w:val="0"/>
              <w:adjustRightInd w:val="0"/>
              <w:jc w:val="center"/>
              <w:rPr>
                <w:rFonts w:ascii="Times New Roman" w:hAnsi="Times New Roman" w:cs="Times New Roman"/>
                <w:sz w:val="20"/>
                <w:szCs w:val="20"/>
              </w:rPr>
            </w:pPr>
          </w:p>
        </w:tc>
        <w:tc>
          <w:tcPr>
            <w:tcW w:w="3195" w:type="pct"/>
            <w:gridSpan w:val="5"/>
            <w:tcBorders>
              <w:top w:val="nil"/>
              <w:left w:val="single" w:sz="4" w:space="0" w:color="auto"/>
              <w:bottom w:val="nil"/>
              <w:right w:val="single" w:sz="4" w:space="0" w:color="auto"/>
            </w:tcBorders>
          </w:tcPr>
          <w:p w:rsidR="00684BAC" w:rsidRPr="00EA25E8" w:rsidRDefault="00684BAC" w:rsidP="00D65FB7">
            <w:pPr>
              <w:jc w:val="center"/>
            </w:pPr>
            <w:r w:rsidRPr="00EA25E8">
              <w:t>по проективному покрытию</w:t>
            </w:r>
          </w:p>
        </w:tc>
        <w:tc>
          <w:tcPr>
            <w:tcW w:w="379" w:type="pct"/>
            <w:vMerge/>
            <w:tcBorders>
              <w:left w:val="single" w:sz="4" w:space="0" w:color="auto"/>
            </w:tcBorders>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66" w:type="pct"/>
            <w:vMerge/>
          </w:tcPr>
          <w:p w:rsidR="00684BAC" w:rsidRDefault="00684BAC" w:rsidP="00D65FB7">
            <w:pPr>
              <w:autoSpaceDE w:val="0"/>
              <w:autoSpaceDN w:val="0"/>
              <w:adjustRightInd w:val="0"/>
              <w:rPr>
                <w:rFonts w:ascii="Times New Roman" w:hAnsi="Times New Roman" w:cs="Times New Roman"/>
                <w:b/>
                <w:bCs/>
                <w:sz w:val="24"/>
                <w:szCs w:val="24"/>
              </w:rPr>
            </w:pPr>
          </w:p>
        </w:tc>
      </w:tr>
      <w:tr w:rsidR="00684BAC" w:rsidTr="00D65FB7">
        <w:tc>
          <w:tcPr>
            <w:tcW w:w="302" w:type="pct"/>
            <w:vMerge/>
            <w:tcBorders>
              <w:right w:val="single" w:sz="4" w:space="0" w:color="auto"/>
            </w:tcBorders>
          </w:tcPr>
          <w:p w:rsidR="00684BAC" w:rsidRPr="006812B2" w:rsidRDefault="00684BAC" w:rsidP="00D65FB7">
            <w:pPr>
              <w:autoSpaceDE w:val="0"/>
              <w:autoSpaceDN w:val="0"/>
              <w:adjustRightInd w:val="0"/>
              <w:jc w:val="center"/>
              <w:rPr>
                <w:rFonts w:ascii="Times New Roman" w:hAnsi="Times New Roman" w:cs="Times New Roman"/>
                <w:sz w:val="20"/>
                <w:szCs w:val="20"/>
              </w:rPr>
            </w:pPr>
          </w:p>
        </w:tc>
        <w:tc>
          <w:tcPr>
            <w:tcW w:w="691" w:type="pct"/>
            <w:tcBorders>
              <w:top w:val="nil"/>
              <w:left w:val="single" w:sz="4" w:space="0" w:color="auto"/>
              <w:bottom w:val="nil"/>
              <w:right w:val="nil"/>
            </w:tcBorders>
          </w:tcPr>
          <w:p w:rsidR="00684BAC" w:rsidRPr="00EA25E8" w:rsidRDefault="00684BAC" w:rsidP="00D65FB7">
            <w:pPr>
              <w:jc w:val="center"/>
            </w:pPr>
            <w:r w:rsidRPr="00EA25E8">
              <w:t>&gt; 15 %</w:t>
            </w:r>
          </w:p>
        </w:tc>
        <w:tc>
          <w:tcPr>
            <w:tcW w:w="607" w:type="pct"/>
            <w:tcBorders>
              <w:top w:val="nil"/>
              <w:left w:val="nil"/>
              <w:bottom w:val="nil"/>
              <w:right w:val="nil"/>
            </w:tcBorders>
          </w:tcPr>
          <w:p w:rsidR="00684BAC" w:rsidRPr="00EA25E8" w:rsidRDefault="00684BAC" w:rsidP="00D65FB7">
            <w:pPr>
              <w:jc w:val="center"/>
            </w:pPr>
            <w:r w:rsidRPr="00EA25E8">
              <w:t>10-15%</w:t>
            </w:r>
          </w:p>
        </w:tc>
        <w:tc>
          <w:tcPr>
            <w:tcW w:w="607" w:type="pct"/>
            <w:tcBorders>
              <w:top w:val="nil"/>
              <w:left w:val="nil"/>
              <w:bottom w:val="nil"/>
              <w:right w:val="nil"/>
            </w:tcBorders>
          </w:tcPr>
          <w:p w:rsidR="00684BAC" w:rsidRPr="00EA25E8" w:rsidRDefault="00684BAC" w:rsidP="00D65FB7">
            <w:pPr>
              <w:jc w:val="center"/>
            </w:pPr>
            <w:r w:rsidRPr="00EA25E8">
              <w:t>5-10%</w:t>
            </w:r>
          </w:p>
        </w:tc>
        <w:tc>
          <w:tcPr>
            <w:tcW w:w="607" w:type="pct"/>
            <w:tcBorders>
              <w:top w:val="nil"/>
              <w:left w:val="nil"/>
              <w:bottom w:val="nil"/>
              <w:right w:val="nil"/>
            </w:tcBorders>
          </w:tcPr>
          <w:p w:rsidR="00684BAC" w:rsidRPr="00EA25E8" w:rsidRDefault="00684BAC" w:rsidP="00D65FB7">
            <w:pPr>
              <w:jc w:val="center"/>
            </w:pPr>
            <w:r w:rsidRPr="00EA25E8">
              <w:t>&lt; 5%</w:t>
            </w:r>
          </w:p>
        </w:tc>
        <w:tc>
          <w:tcPr>
            <w:tcW w:w="683" w:type="pct"/>
            <w:tcBorders>
              <w:top w:val="nil"/>
              <w:left w:val="nil"/>
              <w:bottom w:val="nil"/>
              <w:right w:val="single" w:sz="4" w:space="0" w:color="auto"/>
            </w:tcBorders>
          </w:tcPr>
          <w:p w:rsidR="00684BAC" w:rsidRPr="00EA25E8" w:rsidRDefault="00684BAC" w:rsidP="00D65FB7">
            <w:pPr>
              <w:jc w:val="center"/>
            </w:pPr>
            <w:r w:rsidRPr="00EA25E8">
              <w:t>-</w:t>
            </w:r>
          </w:p>
        </w:tc>
        <w:tc>
          <w:tcPr>
            <w:tcW w:w="379" w:type="pct"/>
            <w:vMerge/>
            <w:tcBorders>
              <w:left w:val="single" w:sz="4" w:space="0" w:color="auto"/>
            </w:tcBorders>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66" w:type="pct"/>
            <w:vMerge/>
          </w:tcPr>
          <w:p w:rsidR="00684BAC" w:rsidRDefault="00684BAC" w:rsidP="00D65FB7">
            <w:pPr>
              <w:autoSpaceDE w:val="0"/>
              <w:autoSpaceDN w:val="0"/>
              <w:adjustRightInd w:val="0"/>
              <w:rPr>
                <w:rFonts w:ascii="Times New Roman" w:hAnsi="Times New Roman" w:cs="Times New Roman"/>
                <w:b/>
                <w:bCs/>
                <w:sz w:val="24"/>
                <w:szCs w:val="24"/>
              </w:rPr>
            </w:pPr>
          </w:p>
        </w:tc>
      </w:tr>
      <w:tr w:rsidR="00684BAC" w:rsidTr="00D65FB7">
        <w:tc>
          <w:tcPr>
            <w:tcW w:w="302" w:type="pct"/>
            <w:vMerge/>
            <w:tcBorders>
              <w:right w:val="single" w:sz="4" w:space="0" w:color="auto"/>
            </w:tcBorders>
          </w:tcPr>
          <w:p w:rsidR="00684BAC" w:rsidRPr="006812B2" w:rsidRDefault="00684BAC" w:rsidP="00D65FB7">
            <w:pPr>
              <w:autoSpaceDE w:val="0"/>
              <w:autoSpaceDN w:val="0"/>
              <w:adjustRightInd w:val="0"/>
              <w:jc w:val="center"/>
              <w:rPr>
                <w:rFonts w:ascii="Times New Roman" w:hAnsi="Times New Roman" w:cs="Times New Roman"/>
                <w:sz w:val="20"/>
                <w:szCs w:val="20"/>
              </w:rPr>
            </w:pPr>
          </w:p>
        </w:tc>
        <w:tc>
          <w:tcPr>
            <w:tcW w:w="3195" w:type="pct"/>
            <w:gridSpan w:val="5"/>
            <w:tcBorders>
              <w:top w:val="nil"/>
              <w:left w:val="single" w:sz="4" w:space="0" w:color="auto"/>
              <w:bottom w:val="nil"/>
              <w:right w:val="single" w:sz="4" w:space="0" w:color="auto"/>
            </w:tcBorders>
          </w:tcPr>
          <w:p w:rsidR="00684BAC" w:rsidRPr="00EA25E8" w:rsidRDefault="00684BAC" w:rsidP="00D65FB7">
            <w:pPr>
              <w:jc w:val="center"/>
            </w:pPr>
            <w:r w:rsidRPr="00EA25E8">
              <w:t>по весу надземной массы;</w:t>
            </w:r>
          </w:p>
        </w:tc>
        <w:tc>
          <w:tcPr>
            <w:tcW w:w="379" w:type="pct"/>
            <w:vMerge/>
            <w:tcBorders>
              <w:left w:val="single" w:sz="4" w:space="0" w:color="auto"/>
            </w:tcBorders>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66" w:type="pct"/>
            <w:vMerge/>
          </w:tcPr>
          <w:p w:rsidR="00684BAC" w:rsidRDefault="00684BAC" w:rsidP="00D65FB7">
            <w:pPr>
              <w:autoSpaceDE w:val="0"/>
              <w:autoSpaceDN w:val="0"/>
              <w:adjustRightInd w:val="0"/>
              <w:rPr>
                <w:rFonts w:ascii="Times New Roman" w:hAnsi="Times New Roman" w:cs="Times New Roman"/>
                <w:b/>
                <w:bCs/>
                <w:sz w:val="24"/>
                <w:szCs w:val="24"/>
              </w:rPr>
            </w:pPr>
          </w:p>
        </w:tc>
      </w:tr>
      <w:tr w:rsidR="00684BAC" w:rsidTr="00D65FB7">
        <w:tc>
          <w:tcPr>
            <w:tcW w:w="302" w:type="pct"/>
            <w:vMerge/>
            <w:tcBorders>
              <w:right w:val="single" w:sz="4" w:space="0" w:color="auto"/>
            </w:tcBorders>
          </w:tcPr>
          <w:p w:rsidR="00684BAC" w:rsidRPr="006812B2" w:rsidRDefault="00684BAC" w:rsidP="00D65FB7">
            <w:pPr>
              <w:autoSpaceDE w:val="0"/>
              <w:autoSpaceDN w:val="0"/>
              <w:adjustRightInd w:val="0"/>
              <w:jc w:val="center"/>
              <w:rPr>
                <w:rFonts w:ascii="Times New Roman" w:hAnsi="Times New Roman" w:cs="Times New Roman"/>
                <w:sz w:val="20"/>
                <w:szCs w:val="20"/>
              </w:rPr>
            </w:pPr>
          </w:p>
        </w:tc>
        <w:tc>
          <w:tcPr>
            <w:tcW w:w="691" w:type="pct"/>
            <w:tcBorders>
              <w:top w:val="nil"/>
              <w:left w:val="single" w:sz="4" w:space="0" w:color="auto"/>
              <w:bottom w:val="single" w:sz="4" w:space="0" w:color="auto"/>
              <w:right w:val="nil"/>
            </w:tcBorders>
          </w:tcPr>
          <w:p w:rsidR="00684BAC" w:rsidRPr="00EA25E8" w:rsidRDefault="00684BAC" w:rsidP="00D65FB7">
            <w:pPr>
              <w:jc w:val="center"/>
            </w:pPr>
            <w:r w:rsidRPr="00EA25E8">
              <w:t>&gt; 30 %</w:t>
            </w:r>
          </w:p>
        </w:tc>
        <w:tc>
          <w:tcPr>
            <w:tcW w:w="607" w:type="pct"/>
            <w:tcBorders>
              <w:top w:val="nil"/>
              <w:left w:val="nil"/>
              <w:bottom w:val="single" w:sz="4" w:space="0" w:color="auto"/>
              <w:right w:val="nil"/>
            </w:tcBorders>
          </w:tcPr>
          <w:p w:rsidR="00684BAC" w:rsidRPr="00EA25E8" w:rsidRDefault="00684BAC" w:rsidP="00D65FB7">
            <w:pPr>
              <w:jc w:val="center"/>
            </w:pPr>
            <w:r w:rsidRPr="00EA25E8">
              <w:t>15-30%</w:t>
            </w:r>
          </w:p>
        </w:tc>
        <w:tc>
          <w:tcPr>
            <w:tcW w:w="607" w:type="pct"/>
            <w:tcBorders>
              <w:top w:val="nil"/>
              <w:left w:val="nil"/>
              <w:bottom w:val="single" w:sz="4" w:space="0" w:color="auto"/>
              <w:right w:val="nil"/>
            </w:tcBorders>
          </w:tcPr>
          <w:p w:rsidR="00684BAC" w:rsidRPr="00EA25E8" w:rsidRDefault="00684BAC" w:rsidP="00D65FB7">
            <w:pPr>
              <w:jc w:val="center"/>
            </w:pPr>
            <w:r w:rsidRPr="00EA25E8">
              <w:t>10-15%</w:t>
            </w:r>
          </w:p>
        </w:tc>
        <w:tc>
          <w:tcPr>
            <w:tcW w:w="607" w:type="pct"/>
            <w:tcBorders>
              <w:top w:val="nil"/>
              <w:left w:val="nil"/>
              <w:bottom w:val="single" w:sz="4" w:space="0" w:color="auto"/>
              <w:right w:val="nil"/>
            </w:tcBorders>
          </w:tcPr>
          <w:p w:rsidR="00684BAC" w:rsidRPr="00EA25E8" w:rsidRDefault="00684BAC" w:rsidP="00D65FB7">
            <w:pPr>
              <w:jc w:val="center"/>
            </w:pPr>
            <w:r w:rsidRPr="00EA25E8">
              <w:t>&lt; 5%</w:t>
            </w:r>
          </w:p>
        </w:tc>
        <w:tc>
          <w:tcPr>
            <w:tcW w:w="683" w:type="pct"/>
            <w:tcBorders>
              <w:top w:val="nil"/>
              <w:left w:val="nil"/>
              <w:bottom w:val="single" w:sz="4" w:space="0" w:color="auto"/>
              <w:right w:val="single" w:sz="4" w:space="0" w:color="auto"/>
            </w:tcBorders>
          </w:tcPr>
          <w:p w:rsidR="00684BAC" w:rsidRDefault="00684BAC" w:rsidP="00D65FB7">
            <w:pPr>
              <w:jc w:val="center"/>
            </w:pPr>
            <w:r w:rsidRPr="00EA25E8">
              <w:t>-</w:t>
            </w:r>
          </w:p>
        </w:tc>
        <w:tc>
          <w:tcPr>
            <w:tcW w:w="379" w:type="pct"/>
            <w:vMerge/>
            <w:tcBorders>
              <w:left w:val="single" w:sz="4" w:space="0" w:color="auto"/>
            </w:tcBorders>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66" w:type="pct"/>
            <w:vMerge/>
          </w:tcPr>
          <w:p w:rsidR="00684BAC" w:rsidRDefault="00684BAC" w:rsidP="00D65FB7">
            <w:pPr>
              <w:autoSpaceDE w:val="0"/>
              <w:autoSpaceDN w:val="0"/>
              <w:adjustRightInd w:val="0"/>
              <w:rPr>
                <w:rFonts w:ascii="Times New Roman" w:hAnsi="Times New Roman" w:cs="Times New Roman"/>
                <w:b/>
                <w:bCs/>
                <w:sz w:val="24"/>
                <w:szCs w:val="24"/>
              </w:rPr>
            </w:pPr>
          </w:p>
        </w:tc>
      </w:tr>
      <w:tr w:rsidR="00684BAC" w:rsidTr="00D65FB7">
        <w:tc>
          <w:tcPr>
            <w:tcW w:w="302" w:type="pct"/>
            <w:vMerge w:val="restart"/>
            <w:tcBorders>
              <w:right w:val="single" w:sz="4" w:space="0" w:color="auto"/>
            </w:tcBorders>
            <w:vAlign w:val="center"/>
          </w:tcPr>
          <w:p w:rsidR="00684BAC" w:rsidRPr="006812B2" w:rsidRDefault="00684BAC" w:rsidP="00D65FB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3195" w:type="pct"/>
            <w:gridSpan w:val="5"/>
            <w:tcBorders>
              <w:top w:val="single" w:sz="4" w:space="0" w:color="auto"/>
              <w:left w:val="single" w:sz="4" w:space="0" w:color="auto"/>
              <w:bottom w:val="nil"/>
              <w:right w:val="single" w:sz="4" w:space="0" w:color="auto"/>
            </w:tcBorders>
          </w:tcPr>
          <w:p w:rsidR="00684BAC" w:rsidRDefault="00684BAC" w:rsidP="00D65FB7">
            <w:pPr>
              <w:autoSpaceDE w:val="0"/>
              <w:autoSpaceDN w:val="0"/>
              <w:adjustRightInd w:val="0"/>
              <w:rPr>
                <w:rFonts w:ascii="Times New Roman" w:hAnsi="Times New Roman" w:cs="Times New Roman"/>
                <w:sz w:val="20"/>
                <w:szCs w:val="20"/>
                <w:lang w:val="en-US"/>
              </w:rPr>
            </w:pPr>
            <w:r w:rsidRPr="00E47475">
              <w:rPr>
                <w:rFonts w:ascii="Times New Roman" w:hAnsi="Times New Roman" w:cs="Times New Roman"/>
                <w:sz w:val="20"/>
                <w:szCs w:val="20"/>
              </w:rPr>
              <w:t>Наличие растительных остатков (старица)</w:t>
            </w:r>
          </w:p>
        </w:tc>
        <w:tc>
          <w:tcPr>
            <w:tcW w:w="379" w:type="pct"/>
            <w:vMerge w:val="restart"/>
            <w:tcBorders>
              <w:left w:val="single" w:sz="4" w:space="0" w:color="auto"/>
            </w:tcBorders>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val="restart"/>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val="restart"/>
          </w:tcPr>
          <w:p w:rsidR="00684BAC" w:rsidRDefault="00684BAC" w:rsidP="00D65FB7">
            <w:pPr>
              <w:autoSpaceDE w:val="0"/>
              <w:autoSpaceDN w:val="0"/>
              <w:adjustRightInd w:val="0"/>
              <w:rPr>
                <w:rFonts w:ascii="Times New Roman" w:hAnsi="Times New Roman" w:cs="Times New Roman"/>
                <w:b/>
                <w:bCs/>
                <w:sz w:val="24"/>
                <w:szCs w:val="24"/>
              </w:rPr>
            </w:pPr>
          </w:p>
        </w:tc>
        <w:tc>
          <w:tcPr>
            <w:tcW w:w="366" w:type="pct"/>
            <w:vMerge w:val="restart"/>
          </w:tcPr>
          <w:p w:rsidR="00684BAC" w:rsidRDefault="00684BAC" w:rsidP="00D65FB7">
            <w:pPr>
              <w:autoSpaceDE w:val="0"/>
              <w:autoSpaceDN w:val="0"/>
              <w:adjustRightInd w:val="0"/>
              <w:rPr>
                <w:rFonts w:ascii="Times New Roman" w:hAnsi="Times New Roman" w:cs="Times New Roman"/>
                <w:b/>
                <w:bCs/>
                <w:sz w:val="24"/>
                <w:szCs w:val="24"/>
              </w:rPr>
            </w:pPr>
          </w:p>
        </w:tc>
      </w:tr>
      <w:tr w:rsidR="00684BAC" w:rsidTr="00D65FB7">
        <w:tc>
          <w:tcPr>
            <w:tcW w:w="302" w:type="pct"/>
            <w:vMerge/>
            <w:tcBorders>
              <w:right w:val="single" w:sz="4" w:space="0" w:color="auto"/>
            </w:tcBorders>
          </w:tcPr>
          <w:p w:rsidR="00684BAC" w:rsidRPr="006812B2" w:rsidRDefault="00684BAC" w:rsidP="00D65FB7">
            <w:pPr>
              <w:autoSpaceDE w:val="0"/>
              <w:autoSpaceDN w:val="0"/>
              <w:adjustRightInd w:val="0"/>
              <w:jc w:val="center"/>
              <w:rPr>
                <w:rFonts w:ascii="Times New Roman" w:hAnsi="Times New Roman" w:cs="Times New Roman"/>
                <w:sz w:val="20"/>
                <w:szCs w:val="20"/>
              </w:rPr>
            </w:pPr>
          </w:p>
        </w:tc>
        <w:tc>
          <w:tcPr>
            <w:tcW w:w="691" w:type="pct"/>
            <w:tcBorders>
              <w:top w:val="nil"/>
              <w:left w:val="single" w:sz="4" w:space="0" w:color="auto"/>
              <w:bottom w:val="single" w:sz="4" w:space="0" w:color="auto"/>
              <w:right w:val="nil"/>
            </w:tcBorders>
          </w:tcPr>
          <w:p w:rsidR="00684BAC" w:rsidRPr="003B22D6"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607" w:type="pct"/>
            <w:tcBorders>
              <w:top w:val="nil"/>
              <w:left w:val="nil"/>
              <w:bottom w:val="single" w:sz="4" w:space="0" w:color="auto"/>
              <w:right w:val="nil"/>
            </w:tcBorders>
          </w:tcPr>
          <w:p w:rsidR="00684BAC" w:rsidRPr="003B22D6"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607" w:type="pct"/>
            <w:tcBorders>
              <w:top w:val="nil"/>
              <w:left w:val="nil"/>
              <w:bottom w:val="single" w:sz="4" w:space="0" w:color="auto"/>
              <w:right w:val="nil"/>
            </w:tcBorders>
          </w:tcPr>
          <w:p w:rsidR="00684BAC" w:rsidRPr="003B22D6"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607" w:type="pct"/>
            <w:tcBorders>
              <w:top w:val="nil"/>
              <w:left w:val="nil"/>
              <w:bottom w:val="single" w:sz="4" w:space="0" w:color="auto"/>
              <w:right w:val="nil"/>
            </w:tcBorders>
          </w:tcPr>
          <w:p w:rsidR="00684BAC" w:rsidRPr="003B22D6"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683" w:type="pct"/>
            <w:tcBorders>
              <w:top w:val="nil"/>
              <w:left w:val="nil"/>
              <w:bottom w:val="single" w:sz="4" w:space="0" w:color="auto"/>
              <w:right w:val="single" w:sz="4" w:space="0" w:color="auto"/>
            </w:tcBorders>
          </w:tcPr>
          <w:p w:rsidR="00684BAC" w:rsidRPr="003B22D6"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379" w:type="pct"/>
            <w:vMerge/>
            <w:tcBorders>
              <w:left w:val="single" w:sz="4" w:space="0" w:color="auto"/>
            </w:tcBorders>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66" w:type="pct"/>
            <w:vMerge/>
          </w:tcPr>
          <w:p w:rsidR="00684BAC" w:rsidRDefault="00684BAC" w:rsidP="00D65FB7">
            <w:pPr>
              <w:autoSpaceDE w:val="0"/>
              <w:autoSpaceDN w:val="0"/>
              <w:adjustRightInd w:val="0"/>
              <w:rPr>
                <w:rFonts w:ascii="Times New Roman" w:hAnsi="Times New Roman" w:cs="Times New Roman"/>
                <w:b/>
                <w:bCs/>
                <w:sz w:val="24"/>
                <w:szCs w:val="24"/>
              </w:rPr>
            </w:pPr>
          </w:p>
        </w:tc>
      </w:tr>
      <w:tr w:rsidR="00684BAC" w:rsidTr="00D65FB7">
        <w:tc>
          <w:tcPr>
            <w:tcW w:w="302" w:type="pct"/>
            <w:vMerge w:val="restart"/>
            <w:tcBorders>
              <w:right w:val="single" w:sz="4" w:space="0" w:color="auto"/>
            </w:tcBorders>
            <w:vAlign w:val="center"/>
          </w:tcPr>
          <w:p w:rsidR="00684BAC" w:rsidRPr="006812B2" w:rsidRDefault="00684BAC" w:rsidP="00D65FB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w:t>
            </w:r>
          </w:p>
        </w:tc>
        <w:tc>
          <w:tcPr>
            <w:tcW w:w="3195" w:type="pct"/>
            <w:gridSpan w:val="5"/>
            <w:tcBorders>
              <w:top w:val="single" w:sz="4" w:space="0" w:color="auto"/>
              <w:left w:val="single" w:sz="4" w:space="0" w:color="auto"/>
              <w:bottom w:val="nil"/>
              <w:right w:val="single" w:sz="4" w:space="0" w:color="auto"/>
            </w:tcBorders>
          </w:tcPr>
          <w:p w:rsidR="00684BAC" w:rsidRPr="006812B2" w:rsidRDefault="00684BAC" w:rsidP="00D65FB7">
            <w:pPr>
              <w:autoSpaceDE w:val="0"/>
              <w:autoSpaceDN w:val="0"/>
              <w:adjustRightInd w:val="0"/>
              <w:jc w:val="center"/>
              <w:rPr>
                <w:rFonts w:ascii="Times New Roman" w:hAnsi="Times New Roman" w:cs="Times New Roman"/>
                <w:sz w:val="20"/>
                <w:szCs w:val="20"/>
              </w:rPr>
            </w:pPr>
            <w:r w:rsidRPr="00E47475">
              <w:rPr>
                <w:rFonts w:ascii="Times New Roman" w:hAnsi="Times New Roman" w:cs="Times New Roman"/>
                <w:sz w:val="20"/>
                <w:szCs w:val="20"/>
              </w:rPr>
              <w:t>Содержание в травостое бобовых культур</w:t>
            </w:r>
          </w:p>
        </w:tc>
        <w:tc>
          <w:tcPr>
            <w:tcW w:w="379" w:type="pct"/>
            <w:vMerge w:val="restart"/>
            <w:tcBorders>
              <w:left w:val="single" w:sz="4" w:space="0" w:color="auto"/>
            </w:tcBorders>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val="restart"/>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val="restart"/>
          </w:tcPr>
          <w:p w:rsidR="00684BAC" w:rsidRDefault="00684BAC" w:rsidP="00D65FB7">
            <w:pPr>
              <w:autoSpaceDE w:val="0"/>
              <w:autoSpaceDN w:val="0"/>
              <w:adjustRightInd w:val="0"/>
              <w:rPr>
                <w:rFonts w:ascii="Times New Roman" w:hAnsi="Times New Roman" w:cs="Times New Roman"/>
                <w:b/>
                <w:bCs/>
                <w:sz w:val="24"/>
                <w:szCs w:val="24"/>
              </w:rPr>
            </w:pPr>
          </w:p>
        </w:tc>
        <w:tc>
          <w:tcPr>
            <w:tcW w:w="366" w:type="pct"/>
            <w:vMerge w:val="restart"/>
          </w:tcPr>
          <w:p w:rsidR="00684BAC" w:rsidRDefault="00684BAC" w:rsidP="00D65FB7">
            <w:pPr>
              <w:autoSpaceDE w:val="0"/>
              <w:autoSpaceDN w:val="0"/>
              <w:adjustRightInd w:val="0"/>
              <w:rPr>
                <w:rFonts w:ascii="Times New Roman" w:hAnsi="Times New Roman" w:cs="Times New Roman"/>
                <w:b/>
                <w:bCs/>
                <w:sz w:val="24"/>
                <w:szCs w:val="24"/>
              </w:rPr>
            </w:pPr>
          </w:p>
        </w:tc>
      </w:tr>
      <w:tr w:rsidR="00684BAC" w:rsidTr="00D65FB7">
        <w:tc>
          <w:tcPr>
            <w:tcW w:w="302" w:type="pct"/>
            <w:vMerge/>
            <w:tcBorders>
              <w:right w:val="single" w:sz="4" w:space="0" w:color="auto"/>
            </w:tcBorders>
          </w:tcPr>
          <w:p w:rsidR="00684BAC" w:rsidRPr="006812B2" w:rsidRDefault="00684BAC" w:rsidP="00D65FB7">
            <w:pPr>
              <w:autoSpaceDE w:val="0"/>
              <w:autoSpaceDN w:val="0"/>
              <w:adjustRightInd w:val="0"/>
              <w:jc w:val="center"/>
              <w:rPr>
                <w:rFonts w:ascii="Times New Roman" w:hAnsi="Times New Roman" w:cs="Times New Roman"/>
                <w:sz w:val="20"/>
                <w:szCs w:val="20"/>
              </w:rPr>
            </w:pPr>
          </w:p>
        </w:tc>
        <w:tc>
          <w:tcPr>
            <w:tcW w:w="691" w:type="pct"/>
            <w:tcBorders>
              <w:top w:val="nil"/>
              <w:left w:val="single" w:sz="4" w:space="0" w:color="auto"/>
              <w:bottom w:val="single" w:sz="4" w:space="0" w:color="auto"/>
              <w:right w:val="nil"/>
            </w:tcBorders>
          </w:tcPr>
          <w:p w:rsidR="00684BAC" w:rsidRPr="006812B2"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607" w:type="pct"/>
            <w:tcBorders>
              <w:top w:val="nil"/>
              <w:left w:val="nil"/>
              <w:bottom w:val="single" w:sz="4" w:space="0" w:color="auto"/>
              <w:right w:val="nil"/>
            </w:tcBorders>
          </w:tcPr>
          <w:p w:rsidR="00684BAC" w:rsidRPr="006812B2" w:rsidRDefault="00684BAC" w:rsidP="00D65FB7">
            <w:pPr>
              <w:autoSpaceDE w:val="0"/>
              <w:autoSpaceDN w:val="0"/>
              <w:adjustRightInd w:val="0"/>
              <w:jc w:val="center"/>
              <w:rPr>
                <w:rFonts w:ascii="Times New Roman" w:hAnsi="Times New Roman" w:cs="Times New Roman"/>
                <w:sz w:val="20"/>
                <w:szCs w:val="20"/>
              </w:rPr>
            </w:pPr>
            <w:r>
              <w:rPr>
                <w:rFonts w:ascii="Century-Book" w:hAnsi="Century-Book" w:cs="Century-Book"/>
                <w:sz w:val="19"/>
                <w:szCs w:val="19"/>
              </w:rPr>
              <w:t>&lt;10</w:t>
            </w:r>
          </w:p>
        </w:tc>
        <w:tc>
          <w:tcPr>
            <w:tcW w:w="607" w:type="pct"/>
            <w:tcBorders>
              <w:top w:val="nil"/>
              <w:left w:val="nil"/>
              <w:bottom w:val="single" w:sz="4" w:space="0" w:color="auto"/>
              <w:right w:val="nil"/>
            </w:tcBorders>
          </w:tcPr>
          <w:p w:rsidR="00684BAC" w:rsidRPr="006812B2" w:rsidRDefault="00684BAC" w:rsidP="00D65FB7">
            <w:pPr>
              <w:autoSpaceDE w:val="0"/>
              <w:autoSpaceDN w:val="0"/>
              <w:adjustRightInd w:val="0"/>
              <w:jc w:val="center"/>
              <w:rPr>
                <w:rFonts w:ascii="Times New Roman" w:hAnsi="Times New Roman" w:cs="Times New Roman"/>
                <w:sz w:val="20"/>
                <w:szCs w:val="20"/>
              </w:rPr>
            </w:pPr>
            <w:r w:rsidRPr="00E47475">
              <w:rPr>
                <w:rFonts w:ascii="Times New Roman" w:hAnsi="Times New Roman" w:cs="Times New Roman"/>
                <w:sz w:val="20"/>
                <w:szCs w:val="20"/>
              </w:rPr>
              <w:t>10-20%</w:t>
            </w:r>
          </w:p>
        </w:tc>
        <w:tc>
          <w:tcPr>
            <w:tcW w:w="607" w:type="pct"/>
            <w:tcBorders>
              <w:top w:val="nil"/>
              <w:left w:val="nil"/>
              <w:bottom w:val="single" w:sz="4" w:space="0" w:color="auto"/>
              <w:right w:val="nil"/>
            </w:tcBorders>
          </w:tcPr>
          <w:p w:rsidR="00684BAC" w:rsidRPr="006812B2" w:rsidRDefault="00684BAC" w:rsidP="00D65FB7">
            <w:pPr>
              <w:autoSpaceDE w:val="0"/>
              <w:autoSpaceDN w:val="0"/>
              <w:adjustRightInd w:val="0"/>
              <w:jc w:val="center"/>
              <w:rPr>
                <w:rFonts w:ascii="Times New Roman" w:hAnsi="Times New Roman" w:cs="Times New Roman"/>
                <w:sz w:val="20"/>
                <w:szCs w:val="20"/>
              </w:rPr>
            </w:pPr>
            <w:r w:rsidRPr="00E47475">
              <w:rPr>
                <w:rFonts w:ascii="Times New Roman" w:hAnsi="Times New Roman" w:cs="Times New Roman"/>
                <w:sz w:val="20"/>
                <w:szCs w:val="20"/>
              </w:rPr>
              <w:t>20-30%</w:t>
            </w:r>
          </w:p>
        </w:tc>
        <w:tc>
          <w:tcPr>
            <w:tcW w:w="683" w:type="pct"/>
            <w:tcBorders>
              <w:top w:val="nil"/>
              <w:left w:val="nil"/>
              <w:bottom w:val="single" w:sz="4" w:space="0" w:color="auto"/>
              <w:right w:val="single" w:sz="4" w:space="0" w:color="auto"/>
            </w:tcBorders>
          </w:tcPr>
          <w:p w:rsidR="00684BAC" w:rsidRPr="006812B2" w:rsidRDefault="00684BAC" w:rsidP="00D65FB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lang w:val="en-US"/>
              </w:rPr>
              <w:t>&gt;</w:t>
            </w:r>
            <w:r w:rsidRPr="00E47475">
              <w:rPr>
                <w:rFonts w:ascii="Times New Roman" w:hAnsi="Times New Roman" w:cs="Times New Roman"/>
                <w:sz w:val="20"/>
                <w:szCs w:val="20"/>
              </w:rPr>
              <w:t xml:space="preserve"> 30%</w:t>
            </w:r>
          </w:p>
        </w:tc>
        <w:tc>
          <w:tcPr>
            <w:tcW w:w="379" w:type="pct"/>
            <w:vMerge/>
            <w:tcBorders>
              <w:left w:val="single" w:sz="4" w:space="0" w:color="auto"/>
            </w:tcBorders>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66" w:type="pct"/>
            <w:vMerge/>
          </w:tcPr>
          <w:p w:rsidR="00684BAC" w:rsidRDefault="00684BAC" w:rsidP="00D65FB7">
            <w:pPr>
              <w:autoSpaceDE w:val="0"/>
              <w:autoSpaceDN w:val="0"/>
              <w:adjustRightInd w:val="0"/>
              <w:rPr>
                <w:rFonts w:ascii="Times New Roman" w:hAnsi="Times New Roman" w:cs="Times New Roman"/>
                <w:b/>
                <w:bCs/>
                <w:sz w:val="24"/>
                <w:szCs w:val="24"/>
              </w:rPr>
            </w:pPr>
          </w:p>
        </w:tc>
      </w:tr>
      <w:tr w:rsidR="00684BAC" w:rsidTr="00D65FB7">
        <w:tc>
          <w:tcPr>
            <w:tcW w:w="302" w:type="pct"/>
            <w:vMerge w:val="restart"/>
            <w:tcBorders>
              <w:right w:val="single" w:sz="4" w:space="0" w:color="auto"/>
            </w:tcBorders>
            <w:vAlign w:val="center"/>
          </w:tcPr>
          <w:p w:rsidR="00684BAC" w:rsidRPr="006812B2" w:rsidRDefault="00684BAC" w:rsidP="00D65FB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p>
        </w:tc>
        <w:tc>
          <w:tcPr>
            <w:tcW w:w="3195" w:type="pct"/>
            <w:gridSpan w:val="5"/>
            <w:tcBorders>
              <w:top w:val="single" w:sz="4" w:space="0" w:color="auto"/>
              <w:left w:val="single" w:sz="4" w:space="0" w:color="auto"/>
              <w:bottom w:val="nil"/>
              <w:right w:val="single" w:sz="4" w:space="0" w:color="auto"/>
            </w:tcBorders>
          </w:tcPr>
          <w:p w:rsidR="00684BAC" w:rsidRDefault="00684BAC" w:rsidP="00D65FB7">
            <w:r w:rsidRPr="00E47475">
              <w:rPr>
                <w:rFonts w:ascii="Times New Roman" w:hAnsi="Times New Roman" w:cs="Times New Roman"/>
                <w:sz w:val="20"/>
                <w:szCs w:val="20"/>
              </w:rPr>
              <w:t>Равномерность стравливания животными</w:t>
            </w:r>
          </w:p>
        </w:tc>
        <w:tc>
          <w:tcPr>
            <w:tcW w:w="379" w:type="pct"/>
            <w:vMerge w:val="restart"/>
            <w:tcBorders>
              <w:left w:val="single" w:sz="4" w:space="0" w:color="auto"/>
            </w:tcBorders>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val="restart"/>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val="restart"/>
          </w:tcPr>
          <w:p w:rsidR="00684BAC" w:rsidRDefault="00684BAC" w:rsidP="00D65FB7">
            <w:pPr>
              <w:autoSpaceDE w:val="0"/>
              <w:autoSpaceDN w:val="0"/>
              <w:adjustRightInd w:val="0"/>
              <w:rPr>
                <w:rFonts w:ascii="Times New Roman" w:hAnsi="Times New Roman" w:cs="Times New Roman"/>
                <w:b/>
                <w:bCs/>
                <w:sz w:val="24"/>
                <w:szCs w:val="24"/>
              </w:rPr>
            </w:pPr>
          </w:p>
        </w:tc>
        <w:tc>
          <w:tcPr>
            <w:tcW w:w="366" w:type="pct"/>
            <w:vMerge w:val="restart"/>
          </w:tcPr>
          <w:p w:rsidR="00684BAC" w:rsidRDefault="00684BAC" w:rsidP="00D65FB7">
            <w:pPr>
              <w:autoSpaceDE w:val="0"/>
              <w:autoSpaceDN w:val="0"/>
              <w:adjustRightInd w:val="0"/>
              <w:rPr>
                <w:rFonts w:ascii="Times New Roman" w:hAnsi="Times New Roman" w:cs="Times New Roman"/>
                <w:b/>
                <w:bCs/>
                <w:sz w:val="24"/>
                <w:szCs w:val="24"/>
              </w:rPr>
            </w:pPr>
          </w:p>
        </w:tc>
      </w:tr>
      <w:tr w:rsidR="00684BAC" w:rsidTr="00D65FB7">
        <w:tc>
          <w:tcPr>
            <w:tcW w:w="302" w:type="pct"/>
            <w:vMerge/>
            <w:tcBorders>
              <w:right w:val="single" w:sz="4" w:space="0" w:color="auto"/>
            </w:tcBorders>
          </w:tcPr>
          <w:p w:rsidR="00684BAC" w:rsidRPr="006812B2" w:rsidRDefault="00684BAC" w:rsidP="00D65FB7">
            <w:pPr>
              <w:autoSpaceDE w:val="0"/>
              <w:autoSpaceDN w:val="0"/>
              <w:adjustRightInd w:val="0"/>
              <w:jc w:val="center"/>
              <w:rPr>
                <w:rFonts w:ascii="Times New Roman" w:hAnsi="Times New Roman" w:cs="Times New Roman"/>
                <w:sz w:val="20"/>
                <w:szCs w:val="20"/>
              </w:rPr>
            </w:pPr>
          </w:p>
        </w:tc>
        <w:tc>
          <w:tcPr>
            <w:tcW w:w="691" w:type="pct"/>
            <w:tcBorders>
              <w:top w:val="nil"/>
              <w:left w:val="single" w:sz="4" w:space="0" w:color="auto"/>
              <w:bottom w:val="nil"/>
              <w:right w:val="nil"/>
            </w:tcBorders>
          </w:tcPr>
          <w:p w:rsidR="00684BAC" w:rsidRPr="003B22D6"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607" w:type="pct"/>
            <w:tcBorders>
              <w:top w:val="nil"/>
              <w:left w:val="nil"/>
              <w:bottom w:val="nil"/>
              <w:right w:val="nil"/>
            </w:tcBorders>
          </w:tcPr>
          <w:p w:rsidR="00684BAC" w:rsidRPr="003B22D6"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607" w:type="pct"/>
            <w:tcBorders>
              <w:top w:val="nil"/>
              <w:left w:val="nil"/>
              <w:bottom w:val="nil"/>
              <w:right w:val="nil"/>
            </w:tcBorders>
          </w:tcPr>
          <w:p w:rsidR="00684BAC" w:rsidRPr="003B22D6"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607" w:type="pct"/>
            <w:tcBorders>
              <w:top w:val="nil"/>
              <w:left w:val="nil"/>
              <w:bottom w:val="nil"/>
              <w:right w:val="nil"/>
            </w:tcBorders>
          </w:tcPr>
          <w:p w:rsidR="00684BAC" w:rsidRPr="003B22D6"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683" w:type="pct"/>
            <w:tcBorders>
              <w:top w:val="nil"/>
              <w:left w:val="nil"/>
              <w:bottom w:val="nil"/>
              <w:right w:val="single" w:sz="4" w:space="0" w:color="auto"/>
            </w:tcBorders>
          </w:tcPr>
          <w:p w:rsidR="00684BAC" w:rsidRPr="003B22D6"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379" w:type="pct"/>
            <w:vMerge/>
            <w:tcBorders>
              <w:left w:val="single" w:sz="4" w:space="0" w:color="auto"/>
            </w:tcBorders>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66" w:type="pct"/>
            <w:vMerge/>
          </w:tcPr>
          <w:p w:rsidR="00684BAC" w:rsidRDefault="00684BAC" w:rsidP="00D65FB7">
            <w:pPr>
              <w:autoSpaceDE w:val="0"/>
              <w:autoSpaceDN w:val="0"/>
              <w:adjustRightInd w:val="0"/>
              <w:rPr>
                <w:rFonts w:ascii="Times New Roman" w:hAnsi="Times New Roman" w:cs="Times New Roman"/>
                <w:b/>
                <w:bCs/>
                <w:sz w:val="24"/>
                <w:szCs w:val="24"/>
              </w:rPr>
            </w:pPr>
          </w:p>
        </w:tc>
      </w:tr>
      <w:tr w:rsidR="00684BAC" w:rsidTr="00D65FB7">
        <w:tc>
          <w:tcPr>
            <w:tcW w:w="302" w:type="pct"/>
            <w:vMerge/>
            <w:tcBorders>
              <w:right w:val="single" w:sz="4" w:space="0" w:color="auto"/>
            </w:tcBorders>
          </w:tcPr>
          <w:p w:rsidR="00684BAC" w:rsidRPr="006812B2" w:rsidRDefault="00684BAC" w:rsidP="00D65FB7">
            <w:pPr>
              <w:autoSpaceDE w:val="0"/>
              <w:autoSpaceDN w:val="0"/>
              <w:adjustRightInd w:val="0"/>
              <w:jc w:val="center"/>
              <w:rPr>
                <w:rFonts w:ascii="Times New Roman" w:hAnsi="Times New Roman" w:cs="Times New Roman"/>
                <w:sz w:val="20"/>
                <w:szCs w:val="20"/>
              </w:rPr>
            </w:pPr>
          </w:p>
        </w:tc>
        <w:tc>
          <w:tcPr>
            <w:tcW w:w="691" w:type="pct"/>
            <w:tcBorders>
              <w:top w:val="nil"/>
              <w:left w:val="single" w:sz="4" w:space="0" w:color="auto"/>
              <w:bottom w:val="single" w:sz="4" w:space="0" w:color="auto"/>
              <w:right w:val="nil"/>
            </w:tcBorders>
            <w:vAlign w:val="center"/>
          </w:tcPr>
          <w:p w:rsidR="00684BAC" w:rsidRPr="0040666A" w:rsidRDefault="00684BAC" w:rsidP="00D65FB7">
            <w:pPr>
              <w:autoSpaceDE w:val="0"/>
              <w:autoSpaceDN w:val="0"/>
              <w:adjustRightInd w:val="0"/>
              <w:jc w:val="center"/>
              <w:rPr>
                <w:rFonts w:ascii="Times New Roman" w:hAnsi="Times New Roman" w:cs="Times New Roman"/>
                <w:sz w:val="20"/>
                <w:szCs w:val="20"/>
              </w:rPr>
            </w:pPr>
            <w:r w:rsidRPr="00E47475">
              <w:rPr>
                <w:rFonts w:ascii="Times New Roman" w:hAnsi="Times New Roman" w:cs="Times New Roman"/>
                <w:sz w:val="20"/>
                <w:szCs w:val="20"/>
              </w:rPr>
              <w:t xml:space="preserve">Более 50% </w:t>
            </w:r>
            <w:r>
              <w:rPr>
                <w:rFonts w:ascii="Times New Roman" w:hAnsi="Times New Roman" w:cs="Times New Roman"/>
                <w:sz w:val="20"/>
                <w:szCs w:val="20"/>
              </w:rPr>
              <w:t>не стравлено</w:t>
            </w:r>
          </w:p>
        </w:tc>
        <w:tc>
          <w:tcPr>
            <w:tcW w:w="607" w:type="pct"/>
            <w:tcBorders>
              <w:top w:val="nil"/>
              <w:left w:val="nil"/>
              <w:bottom w:val="single" w:sz="4" w:space="0" w:color="auto"/>
              <w:right w:val="nil"/>
            </w:tcBorders>
            <w:vAlign w:val="center"/>
          </w:tcPr>
          <w:p w:rsidR="00684BAC" w:rsidRPr="006812B2" w:rsidRDefault="00684BAC" w:rsidP="00D65FB7">
            <w:pPr>
              <w:autoSpaceDE w:val="0"/>
              <w:autoSpaceDN w:val="0"/>
              <w:adjustRightInd w:val="0"/>
              <w:jc w:val="center"/>
              <w:rPr>
                <w:rFonts w:ascii="Times New Roman" w:hAnsi="Times New Roman" w:cs="Times New Roman"/>
                <w:sz w:val="20"/>
                <w:szCs w:val="20"/>
              </w:rPr>
            </w:pPr>
            <w:r w:rsidRPr="00E47475">
              <w:rPr>
                <w:rFonts w:ascii="Times New Roman" w:hAnsi="Times New Roman" w:cs="Times New Roman"/>
                <w:sz w:val="20"/>
                <w:szCs w:val="20"/>
              </w:rPr>
              <w:t>20-50%</w:t>
            </w:r>
            <w:r>
              <w:rPr>
                <w:rFonts w:ascii="Times New Roman" w:hAnsi="Times New Roman" w:cs="Times New Roman"/>
                <w:sz w:val="20"/>
                <w:szCs w:val="20"/>
              </w:rPr>
              <w:t xml:space="preserve"> не стравлено</w:t>
            </w:r>
          </w:p>
        </w:tc>
        <w:tc>
          <w:tcPr>
            <w:tcW w:w="607" w:type="pct"/>
            <w:tcBorders>
              <w:top w:val="nil"/>
              <w:left w:val="nil"/>
              <w:bottom w:val="single" w:sz="4" w:space="0" w:color="auto"/>
              <w:right w:val="nil"/>
            </w:tcBorders>
            <w:vAlign w:val="center"/>
          </w:tcPr>
          <w:p w:rsidR="00684BAC" w:rsidRPr="006812B2" w:rsidRDefault="00684BAC" w:rsidP="00D65FB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10-20</w:t>
            </w:r>
            <w:r w:rsidRPr="00E47475">
              <w:rPr>
                <w:rFonts w:ascii="Times New Roman" w:hAnsi="Times New Roman" w:cs="Times New Roman"/>
                <w:sz w:val="20"/>
                <w:szCs w:val="20"/>
              </w:rPr>
              <w:t>%</w:t>
            </w:r>
            <w:r>
              <w:rPr>
                <w:rFonts w:ascii="Times New Roman" w:hAnsi="Times New Roman" w:cs="Times New Roman"/>
                <w:sz w:val="20"/>
                <w:szCs w:val="20"/>
              </w:rPr>
              <w:t xml:space="preserve"> не стравлено</w:t>
            </w:r>
          </w:p>
        </w:tc>
        <w:tc>
          <w:tcPr>
            <w:tcW w:w="607" w:type="pct"/>
            <w:tcBorders>
              <w:top w:val="nil"/>
              <w:left w:val="nil"/>
              <w:bottom w:val="single" w:sz="4" w:space="0" w:color="auto"/>
              <w:right w:val="nil"/>
            </w:tcBorders>
            <w:vAlign w:val="center"/>
          </w:tcPr>
          <w:p w:rsidR="00684BAC" w:rsidRPr="006812B2" w:rsidRDefault="00684BAC" w:rsidP="00D65FB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Незначительные участки</w:t>
            </w:r>
            <w:r w:rsidRPr="00E47475">
              <w:rPr>
                <w:rFonts w:ascii="Times New Roman" w:hAnsi="Times New Roman" w:cs="Times New Roman"/>
                <w:sz w:val="20"/>
                <w:szCs w:val="20"/>
              </w:rPr>
              <w:t xml:space="preserve"> не стравлены</w:t>
            </w:r>
          </w:p>
        </w:tc>
        <w:tc>
          <w:tcPr>
            <w:tcW w:w="683" w:type="pct"/>
            <w:tcBorders>
              <w:top w:val="nil"/>
              <w:left w:val="nil"/>
              <w:bottom w:val="single" w:sz="4" w:space="0" w:color="auto"/>
              <w:right w:val="single" w:sz="4" w:space="0" w:color="auto"/>
            </w:tcBorders>
            <w:vAlign w:val="center"/>
          </w:tcPr>
          <w:p w:rsidR="00684BAC" w:rsidRPr="006812B2" w:rsidRDefault="00684BAC" w:rsidP="00D65FB7">
            <w:pPr>
              <w:autoSpaceDE w:val="0"/>
              <w:autoSpaceDN w:val="0"/>
              <w:adjustRightInd w:val="0"/>
              <w:jc w:val="center"/>
              <w:rPr>
                <w:rFonts w:ascii="Times New Roman" w:hAnsi="Times New Roman" w:cs="Times New Roman"/>
                <w:sz w:val="20"/>
                <w:szCs w:val="20"/>
              </w:rPr>
            </w:pPr>
            <w:r w:rsidRPr="00E47475">
              <w:rPr>
                <w:rFonts w:ascii="Times New Roman" w:hAnsi="Times New Roman" w:cs="Times New Roman"/>
                <w:sz w:val="20"/>
                <w:szCs w:val="20"/>
              </w:rPr>
              <w:t>Не</w:t>
            </w:r>
            <w:r>
              <w:rPr>
                <w:rFonts w:ascii="Times New Roman" w:hAnsi="Times New Roman" w:cs="Times New Roman"/>
                <w:sz w:val="20"/>
                <w:szCs w:val="20"/>
              </w:rPr>
              <w:t xml:space="preserve"> </w:t>
            </w:r>
            <w:r w:rsidRPr="00E47475">
              <w:rPr>
                <w:rFonts w:ascii="Times New Roman" w:hAnsi="Times New Roman" w:cs="Times New Roman"/>
                <w:sz w:val="20"/>
                <w:szCs w:val="20"/>
              </w:rPr>
              <w:t xml:space="preserve">стравлены животными только </w:t>
            </w:r>
            <w:proofErr w:type="spellStart"/>
            <w:r w:rsidRPr="00E47475">
              <w:rPr>
                <w:rFonts w:ascii="Times New Roman" w:hAnsi="Times New Roman" w:cs="Times New Roman"/>
                <w:sz w:val="20"/>
                <w:szCs w:val="20"/>
              </w:rPr>
              <w:t>урино</w:t>
            </w:r>
            <w:proofErr w:type="spellEnd"/>
            <w:r w:rsidRPr="00E47475">
              <w:rPr>
                <w:rFonts w:ascii="Times New Roman" w:hAnsi="Times New Roman" w:cs="Times New Roman"/>
                <w:sz w:val="20"/>
                <w:szCs w:val="20"/>
              </w:rPr>
              <w:t>-навозные пятна</w:t>
            </w:r>
          </w:p>
        </w:tc>
        <w:tc>
          <w:tcPr>
            <w:tcW w:w="379" w:type="pct"/>
            <w:vMerge/>
            <w:tcBorders>
              <w:left w:val="single" w:sz="4" w:space="0" w:color="auto"/>
            </w:tcBorders>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66" w:type="pct"/>
            <w:vMerge/>
          </w:tcPr>
          <w:p w:rsidR="00684BAC" w:rsidRDefault="00684BAC" w:rsidP="00D65FB7">
            <w:pPr>
              <w:autoSpaceDE w:val="0"/>
              <w:autoSpaceDN w:val="0"/>
              <w:adjustRightInd w:val="0"/>
              <w:rPr>
                <w:rFonts w:ascii="Times New Roman" w:hAnsi="Times New Roman" w:cs="Times New Roman"/>
                <w:b/>
                <w:bCs/>
                <w:sz w:val="24"/>
                <w:szCs w:val="24"/>
              </w:rPr>
            </w:pPr>
          </w:p>
        </w:tc>
      </w:tr>
      <w:tr w:rsidR="00684BAC" w:rsidTr="00D65FB7">
        <w:tc>
          <w:tcPr>
            <w:tcW w:w="302" w:type="pct"/>
            <w:vMerge w:val="restart"/>
            <w:tcBorders>
              <w:right w:val="single" w:sz="4" w:space="0" w:color="auto"/>
            </w:tcBorders>
            <w:vAlign w:val="center"/>
          </w:tcPr>
          <w:p w:rsidR="00684BAC" w:rsidRPr="006812B2" w:rsidRDefault="00684BAC" w:rsidP="00D65FB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p>
        </w:tc>
        <w:tc>
          <w:tcPr>
            <w:tcW w:w="3195" w:type="pct"/>
            <w:gridSpan w:val="5"/>
            <w:tcBorders>
              <w:top w:val="single" w:sz="4" w:space="0" w:color="auto"/>
              <w:left w:val="single" w:sz="4" w:space="0" w:color="auto"/>
              <w:bottom w:val="nil"/>
              <w:right w:val="single" w:sz="4" w:space="0" w:color="auto"/>
            </w:tcBorders>
            <w:vAlign w:val="center"/>
          </w:tcPr>
          <w:p w:rsidR="00684BAC" w:rsidRPr="006812B2" w:rsidRDefault="00684BAC" w:rsidP="00D65FB7">
            <w:pPr>
              <w:autoSpaceDE w:val="0"/>
              <w:autoSpaceDN w:val="0"/>
              <w:adjustRightInd w:val="0"/>
              <w:rPr>
                <w:rFonts w:ascii="Times New Roman" w:hAnsi="Times New Roman" w:cs="Times New Roman"/>
                <w:sz w:val="20"/>
                <w:szCs w:val="20"/>
              </w:rPr>
            </w:pPr>
            <w:r w:rsidRPr="00E47475">
              <w:rPr>
                <w:rFonts w:ascii="Times New Roman" w:hAnsi="Times New Roman" w:cs="Times New Roman"/>
                <w:sz w:val="20"/>
                <w:szCs w:val="20"/>
              </w:rPr>
              <w:t>Сбитые участки</w:t>
            </w:r>
          </w:p>
        </w:tc>
        <w:tc>
          <w:tcPr>
            <w:tcW w:w="379" w:type="pct"/>
            <w:vMerge w:val="restart"/>
            <w:tcBorders>
              <w:left w:val="single" w:sz="4" w:space="0" w:color="auto"/>
            </w:tcBorders>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val="restart"/>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val="restart"/>
          </w:tcPr>
          <w:p w:rsidR="00684BAC" w:rsidRDefault="00684BAC" w:rsidP="00D65FB7">
            <w:pPr>
              <w:autoSpaceDE w:val="0"/>
              <w:autoSpaceDN w:val="0"/>
              <w:adjustRightInd w:val="0"/>
              <w:rPr>
                <w:rFonts w:ascii="Times New Roman" w:hAnsi="Times New Roman" w:cs="Times New Roman"/>
                <w:b/>
                <w:bCs/>
                <w:sz w:val="24"/>
                <w:szCs w:val="24"/>
              </w:rPr>
            </w:pPr>
          </w:p>
        </w:tc>
        <w:tc>
          <w:tcPr>
            <w:tcW w:w="366" w:type="pct"/>
            <w:vMerge w:val="restart"/>
          </w:tcPr>
          <w:p w:rsidR="00684BAC" w:rsidRDefault="00684BAC" w:rsidP="00D65FB7">
            <w:pPr>
              <w:autoSpaceDE w:val="0"/>
              <w:autoSpaceDN w:val="0"/>
              <w:adjustRightInd w:val="0"/>
              <w:rPr>
                <w:rFonts w:ascii="Times New Roman" w:hAnsi="Times New Roman" w:cs="Times New Roman"/>
                <w:b/>
                <w:bCs/>
                <w:sz w:val="24"/>
                <w:szCs w:val="24"/>
              </w:rPr>
            </w:pPr>
          </w:p>
        </w:tc>
      </w:tr>
      <w:tr w:rsidR="00684BAC" w:rsidTr="00D65FB7">
        <w:trPr>
          <w:trHeight w:val="351"/>
        </w:trPr>
        <w:tc>
          <w:tcPr>
            <w:tcW w:w="302" w:type="pct"/>
            <w:vMerge/>
            <w:tcBorders>
              <w:right w:val="single" w:sz="4" w:space="0" w:color="auto"/>
            </w:tcBorders>
            <w:vAlign w:val="center"/>
          </w:tcPr>
          <w:p w:rsidR="00684BAC" w:rsidRDefault="00684BAC" w:rsidP="00D65FB7">
            <w:pPr>
              <w:autoSpaceDE w:val="0"/>
              <w:autoSpaceDN w:val="0"/>
              <w:adjustRightInd w:val="0"/>
              <w:jc w:val="center"/>
              <w:rPr>
                <w:rFonts w:ascii="Times New Roman" w:hAnsi="Times New Roman" w:cs="Times New Roman"/>
                <w:sz w:val="20"/>
                <w:szCs w:val="20"/>
              </w:rPr>
            </w:pPr>
          </w:p>
        </w:tc>
        <w:tc>
          <w:tcPr>
            <w:tcW w:w="691" w:type="pct"/>
            <w:tcBorders>
              <w:top w:val="nil"/>
              <w:left w:val="single" w:sz="4" w:space="0" w:color="auto"/>
              <w:bottom w:val="nil"/>
              <w:right w:val="nil"/>
            </w:tcBorders>
          </w:tcPr>
          <w:p w:rsidR="00684BAC" w:rsidRPr="00FB1DA6" w:rsidRDefault="00684BAC" w:rsidP="00D65FB7">
            <w:pPr>
              <w:autoSpaceDE w:val="0"/>
              <w:autoSpaceDN w:val="0"/>
              <w:adjustRightInd w:val="0"/>
              <w:jc w:val="center"/>
              <w:rPr>
                <w:rFonts w:ascii="Times New Roman" w:hAnsi="Times New Roman" w:cs="Times New Roman"/>
                <w:sz w:val="20"/>
                <w:szCs w:val="20"/>
              </w:rPr>
            </w:pPr>
            <w:r w:rsidRPr="00FB1DA6">
              <w:rPr>
                <w:rFonts w:ascii="Times New Roman" w:hAnsi="Times New Roman" w:cs="Times New Roman"/>
                <w:sz w:val="20"/>
                <w:szCs w:val="20"/>
              </w:rPr>
              <w:t>1</w:t>
            </w:r>
          </w:p>
        </w:tc>
        <w:tc>
          <w:tcPr>
            <w:tcW w:w="607" w:type="pct"/>
            <w:tcBorders>
              <w:top w:val="nil"/>
              <w:left w:val="nil"/>
              <w:bottom w:val="nil"/>
              <w:right w:val="nil"/>
            </w:tcBorders>
          </w:tcPr>
          <w:p w:rsidR="00684BAC" w:rsidRPr="00FB1DA6" w:rsidRDefault="00684BAC" w:rsidP="00D65FB7">
            <w:pPr>
              <w:autoSpaceDE w:val="0"/>
              <w:autoSpaceDN w:val="0"/>
              <w:adjustRightInd w:val="0"/>
              <w:jc w:val="center"/>
              <w:rPr>
                <w:rFonts w:ascii="Times New Roman" w:hAnsi="Times New Roman" w:cs="Times New Roman"/>
                <w:sz w:val="20"/>
                <w:szCs w:val="20"/>
              </w:rPr>
            </w:pPr>
            <w:r w:rsidRPr="00FB1DA6">
              <w:rPr>
                <w:rFonts w:ascii="Times New Roman" w:hAnsi="Times New Roman" w:cs="Times New Roman"/>
                <w:sz w:val="20"/>
                <w:szCs w:val="20"/>
              </w:rPr>
              <w:t>2</w:t>
            </w:r>
          </w:p>
        </w:tc>
        <w:tc>
          <w:tcPr>
            <w:tcW w:w="607" w:type="pct"/>
            <w:tcBorders>
              <w:top w:val="nil"/>
              <w:left w:val="nil"/>
              <w:bottom w:val="nil"/>
              <w:right w:val="nil"/>
            </w:tcBorders>
          </w:tcPr>
          <w:p w:rsidR="00684BAC" w:rsidRPr="00FB1DA6" w:rsidRDefault="00684BAC" w:rsidP="00D65FB7">
            <w:pPr>
              <w:autoSpaceDE w:val="0"/>
              <w:autoSpaceDN w:val="0"/>
              <w:adjustRightInd w:val="0"/>
              <w:jc w:val="center"/>
              <w:rPr>
                <w:rFonts w:ascii="Times New Roman" w:hAnsi="Times New Roman" w:cs="Times New Roman"/>
                <w:sz w:val="20"/>
                <w:szCs w:val="20"/>
              </w:rPr>
            </w:pPr>
            <w:r w:rsidRPr="00FB1DA6">
              <w:rPr>
                <w:rFonts w:ascii="Times New Roman" w:hAnsi="Times New Roman" w:cs="Times New Roman"/>
                <w:sz w:val="20"/>
                <w:szCs w:val="20"/>
              </w:rPr>
              <w:t>3</w:t>
            </w:r>
          </w:p>
        </w:tc>
        <w:tc>
          <w:tcPr>
            <w:tcW w:w="607" w:type="pct"/>
            <w:tcBorders>
              <w:top w:val="nil"/>
              <w:left w:val="nil"/>
              <w:bottom w:val="nil"/>
              <w:right w:val="nil"/>
            </w:tcBorders>
          </w:tcPr>
          <w:p w:rsidR="00684BAC" w:rsidRPr="00FB1DA6" w:rsidRDefault="00684BAC" w:rsidP="00D65FB7">
            <w:pPr>
              <w:autoSpaceDE w:val="0"/>
              <w:autoSpaceDN w:val="0"/>
              <w:adjustRightInd w:val="0"/>
              <w:jc w:val="center"/>
              <w:rPr>
                <w:rFonts w:ascii="Times New Roman" w:hAnsi="Times New Roman" w:cs="Times New Roman"/>
                <w:sz w:val="20"/>
                <w:szCs w:val="20"/>
              </w:rPr>
            </w:pPr>
            <w:r w:rsidRPr="00FB1DA6">
              <w:rPr>
                <w:rFonts w:ascii="Times New Roman" w:hAnsi="Times New Roman" w:cs="Times New Roman"/>
                <w:sz w:val="20"/>
                <w:szCs w:val="20"/>
              </w:rPr>
              <w:t>4</w:t>
            </w:r>
          </w:p>
        </w:tc>
        <w:tc>
          <w:tcPr>
            <w:tcW w:w="683" w:type="pct"/>
            <w:tcBorders>
              <w:top w:val="nil"/>
              <w:left w:val="nil"/>
              <w:bottom w:val="nil"/>
              <w:right w:val="single" w:sz="4" w:space="0" w:color="auto"/>
            </w:tcBorders>
          </w:tcPr>
          <w:p w:rsidR="00684BAC" w:rsidRPr="00FB1DA6" w:rsidRDefault="00684BAC" w:rsidP="00D65FB7">
            <w:pPr>
              <w:autoSpaceDE w:val="0"/>
              <w:autoSpaceDN w:val="0"/>
              <w:adjustRightInd w:val="0"/>
              <w:jc w:val="center"/>
              <w:rPr>
                <w:rFonts w:ascii="Times New Roman" w:hAnsi="Times New Roman" w:cs="Times New Roman"/>
                <w:sz w:val="20"/>
                <w:szCs w:val="20"/>
              </w:rPr>
            </w:pPr>
            <w:r w:rsidRPr="00FB1DA6">
              <w:rPr>
                <w:rFonts w:ascii="Times New Roman" w:hAnsi="Times New Roman" w:cs="Times New Roman"/>
                <w:sz w:val="20"/>
                <w:szCs w:val="20"/>
              </w:rPr>
              <w:t>5</w:t>
            </w:r>
          </w:p>
        </w:tc>
        <w:tc>
          <w:tcPr>
            <w:tcW w:w="379" w:type="pct"/>
            <w:vMerge/>
            <w:tcBorders>
              <w:left w:val="single" w:sz="4" w:space="0" w:color="auto"/>
            </w:tcBorders>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66" w:type="pct"/>
            <w:vMerge/>
          </w:tcPr>
          <w:p w:rsidR="00684BAC" w:rsidRDefault="00684BAC" w:rsidP="00D65FB7">
            <w:pPr>
              <w:autoSpaceDE w:val="0"/>
              <w:autoSpaceDN w:val="0"/>
              <w:adjustRightInd w:val="0"/>
              <w:rPr>
                <w:rFonts w:ascii="Times New Roman" w:hAnsi="Times New Roman" w:cs="Times New Roman"/>
                <w:b/>
                <w:bCs/>
                <w:sz w:val="24"/>
                <w:szCs w:val="24"/>
              </w:rPr>
            </w:pPr>
          </w:p>
        </w:tc>
      </w:tr>
      <w:tr w:rsidR="00684BAC" w:rsidTr="00D65FB7">
        <w:tc>
          <w:tcPr>
            <w:tcW w:w="302" w:type="pct"/>
            <w:vMerge/>
            <w:tcBorders>
              <w:right w:val="single" w:sz="4" w:space="0" w:color="auto"/>
            </w:tcBorders>
            <w:vAlign w:val="center"/>
          </w:tcPr>
          <w:p w:rsidR="00684BAC" w:rsidRDefault="00684BAC" w:rsidP="00D65FB7">
            <w:pPr>
              <w:autoSpaceDE w:val="0"/>
              <w:autoSpaceDN w:val="0"/>
              <w:adjustRightInd w:val="0"/>
              <w:jc w:val="center"/>
              <w:rPr>
                <w:rFonts w:ascii="Times New Roman" w:hAnsi="Times New Roman" w:cs="Times New Roman"/>
                <w:sz w:val="20"/>
                <w:szCs w:val="20"/>
              </w:rPr>
            </w:pPr>
          </w:p>
        </w:tc>
        <w:tc>
          <w:tcPr>
            <w:tcW w:w="691" w:type="pct"/>
            <w:tcBorders>
              <w:top w:val="nil"/>
              <w:left w:val="single" w:sz="4" w:space="0" w:color="auto"/>
              <w:bottom w:val="single" w:sz="4" w:space="0" w:color="auto"/>
              <w:right w:val="nil"/>
            </w:tcBorders>
          </w:tcPr>
          <w:p w:rsidR="00684BAC" w:rsidRPr="006812B2" w:rsidRDefault="00684BAC" w:rsidP="00D65FB7">
            <w:pPr>
              <w:autoSpaceDE w:val="0"/>
              <w:autoSpaceDN w:val="0"/>
              <w:adjustRightInd w:val="0"/>
              <w:jc w:val="center"/>
              <w:rPr>
                <w:rFonts w:ascii="Times New Roman" w:hAnsi="Times New Roman" w:cs="Times New Roman"/>
                <w:sz w:val="20"/>
                <w:szCs w:val="20"/>
              </w:rPr>
            </w:pPr>
            <w:r w:rsidRPr="00FB1DA6">
              <w:rPr>
                <w:rFonts w:ascii="Times New Roman" w:hAnsi="Times New Roman" w:cs="Times New Roman"/>
                <w:sz w:val="20"/>
                <w:szCs w:val="20"/>
              </w:rPr>
              <w:t>&gt;</w:t>
            </w:r>
            <w:r w:rsidRPr="00E47475">
              <w:rPr>
                <w:rFonts w:ascii="Times New Roman" w:hAnsi="Times New Roman" w:cs="Times New Roman"/>
                <w:sz w:val="20"/>
                <w:szCs w:val="20"/>
              </w:rPr>
              <w:t xml:space="preserve"> 70%</w:t>
            </w:r>
          </w:p>
        </w:tc>
        <w:tc>
          <w:tcPr>
            <w:tcW w:w="607" w:type="pct"/>
            <w:tcBorders>
              <w:top w:val="nil"/>
              <w:left w:val="nil"/>
              <w:bottom w:val="single" w:sz="4" w:space="0" w:color="auto"/>
              <w:right w:val="nil"/>
            </w:tcBorders>
          </w:tcPr>
          <w:p w:rsidR="00684BAC" w:rsidRPr="006812B2" w:rsidRDefault="00684BAC" w:rsidP="00D65FB7">
            <w:pPr>
              <w:autoSpaceDE w:val="0"/>
              <w:autoSpaceDN w:val="0"/>
              <w:adjustRightInd w:val="0"/>
              <w:jc w:val="center"/>
              <w:rPr>
                <w:rFonts w:ascii="Times New Roman" w:hAnsi="Times New Roman" w:cs="Times New Roman"/>
                <w:sz w:val="20"/>
                <w:szCs w:val="20"/>
              </w:rPr>
            </w:pPr>
            <w:r w:rsidRPr="00E47475">
              <w:rPr>
                <w:rFonts w:ascii="Times New Roman" w:hAnsi="Times New Roman" w:cs="Times New Roman"/>
                <w:sz w:val="20"/>
                <w:szCs w:val="20"/>
              </w:rPr>
              <w:t>50-70%</w:t>
            </w:r>
          </w:p>
        </w:tc>
        <w:tc>
          <w:tcPr>
            <w:tcW w:w="607" w:type="pct"/>
            <w:tcBorders>
              <w:top w:val="nil"/>
              <w:left w:val="nil"/>
              <w:bottom w:val="single" w:sz="4" w:space="0" w:color="auto"/>
              <w:right w:val="nil"/>
            </w:tcBorders>
          </w:tcPr>
          <w:p w:rsidR="00684BAC" w:rsidRPr="006812B2" w:rsidRDefault="00684BAC" w:rsidP="00D65FB7">
            <w:pPr>
              <w:autoSpaceDE w:val="0"/>
              <w:autoSpaceDN w:val="0"/>
              <w:adjustRightInd w:val="0"/>
              <w:jc w:val="center"/>
              <w:rPr>
                <w:rFonts w:ascii="Times New Roman" w:hAnsi="Times New Roman" w:cs="Times New Roman"/>
                <w:sz w:val="20"/>
                <w:szCs w:val="20"/>
              </w:rPr>
            </w:pPr>
            <w:r w:rsidRPr="00E47475">
              <w:rPr>
                <w:rFonts w:ascii="Times New Roman" w:hAnsi="Times New Roman" w:cs="Times New Roman"/>
                <w:sz w:val="20"/>
                <w:szCs w:val="20"/>
              </w:rPr>
              <w:t>25-50%</w:t>
            </w:r>
          </w:p>
        </w:tc>
        <w:tc>
          <w:tcPr>
            <w:tcW w:w="607" w:type="pct"/>
            <w:tcBorders>
              <w:top w:val="nil"/>
              <w:left w:val="nil"/>
              <w:bottom w:val="single" w:sz="4" w:space="0" w:color="auto"/>
              <w:right w:val="nil"/>
            </w:tcBorders>
          </w:tcPr>
          <w:p w:rsidR="00684BAC" w:rsidRPr="006812B2" w:rsidRDefault="00684BAC" w:rsidP="00D65FB7">
            <w:pPr>
              <w:autoSpaceDE w:val="0"/>
              <w:autoSpaceDN w:val="0"/>
              <w:adjustRightInd w:val="0"/>
              <w:jc w:val="center"/>
              <w:rPr>
                <w:rFonts w:ascii="Times New Roman" w:hAnsi="Times New Roman" w:cs="Times New Roman"/>
                <w:sz w:val="20"/>
                <w:szCs w:val="20"/>
              </w:rPr>
            </w:pPr>
            <w:r w:rsidRPr="00FB1DA6">
              <w:rPr>
                <w:rFonts w:ascii="Times New Roman" w:hAnsi="Times New Roman" w:cs="Times New Roman"/>
                <w:sz w:val="20"/>
                <w:szCs w:val="20"/>
              </w:rPr>
              <w:t>&lt;</w:t>
            </w:r>
            <w:r w:rsidRPr="00E47475">
              <w:rPr>
                <w:rFonts w:ascii="Times New Roman" w:hAnsi="Times New Roman" w:cs="Times New Roman"/>
                <w:sz w:val="20"/>
                <w:szCs w:val="20"/>
              </w:rPr>
              <w:t xml:space="preserve"> 25%</w:t>
            </w:r>
          </w:p>
        </w:tc>
        <w:tc>
          <w:tcPr>
            <w:tcW w:w="683" w:type="pct"/>
            <w:tcBorders>
              <w:top w:val="nil"/>
              <w:left w:val="nil"/>
              <w:bottom w:val="single" w:sz="4" w:space="0" w:color="auto"/>
              <w:right w:val="single" w:sz="4" w:space="0" w:color="auto"/>
            </w:tcBorders>
          </w:tcPr>
          <w:p w:rsidR="00684BAC" w:rsidRPr="00FB1DA6" w:rsidRDefault="00684BAC" w:rsidP="00D65FB7">
            <w:pPr>
              <w:autoSpaceDE w:val="0"/>
              <w:autoSpaceDN w:val="0"/>
              <w:adjustRightInd w:val="0"/>
              <w:jc w:val="center"/>
              <w:rPr>
                <w:rFonts w:ascii="Times New Roman" w:hAnsi="Times New Roman" w:cs="Times New Roman"/>
                <w:sz w:val="20"/>
                <w:szCs w:val="20"/>
              </w:rPr>
            </w:pPr>
            <w:r w:rsidRPr="00FB1DA6">
              <w:rPr>
                <w:rFonts w:ascii="Times New Roman" w:hAnsi="Times New Roman" w:cs="Times New Roman"/>
                <w:sz w:val="20"/>
                <w:szCs w:val="20"/>
              </w:rPr>
              <w:t>-</w:t>
            </w:r>
          </w:p>
        </w:tc>
        <w:tc>
          <w:tcPr>
            <w:tcW w:w="379" w:type="pct"/>
            <w:vMerge/>
            <w:tcBorders>
              <w:left w:val="single" w:sz="4" w:space="0" w:color="auto"/>
            </w:tcBorders>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66" w:type="pct"/>
            <w:vMerge/>
          </w:tcPr>
          <w:p w:rsidR="00684BAC" w:rsidRDefault="00684BAC" w:rsidP="00D65FB7">
            <w:pPr>
              <w:autoSpaceDE w:val="0"/>
              <w:autoSpaceDN w:val="0"/>
              <w:adjustRightInd w:val="0"/>
              <w:rPr>
                <w:rFonts w:ascii="Times New Roman" w:hAnsi="Times New Roman" w:cs="Times New Roman"/>
                <w:b/>
                <w:bCs/>
                <w:sz w:val="24"/>
                <w:szCs w:val="24"/>
              </w:rPr>
            </w:pPr>
          </w:p>
        </w:tc>
      </w:tr>
      <w:tr w:rsidR="00684BAC" w:rsidTr="00D65FB7">
        <w:tc>
          <w:tcPr>
            <w:tcW w:w="302" w:type="pct"/>
            <w:vMerge w:val="restart"/>
            <w:tcBorders>
              <w:right w:val="single" w:sz="4" w:space="0" w:color="auto"/>
            </w:tcBorders>
            <w:vAlign w:val="center"/>
          </w:tcPr>
          <w:p w:rsidR="00684BAC" w:rsidRPr="008B7B99" w:rsidRDefault="005C631A"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3195" w:type="pct"/>
            <w:gridSpan w:val="5"/>
            <w:tcBorders>
              <w:top w:val="single" w:sz="4" w:space="0" w:color="auto"/>
              <w:left w:val="single" w:sz="4" w:space="0" w:color="auto"/>
              <w:bottom w:val="nil"/>
              <w:right w:val="single" w:sz="4" w:space="0" w:color="auto"/>
            </w:tcBorders>
            <w:vAlign w:val="center"/>
          </w:tcPr>
          <w:p w:rsidR="00684BAC" w:rsidRPr="006812B2" w:rsidRDefault="00684BAC" w:rsidP="00D65FB7">
            <w:pPr>
              <w:autoSpaceDE w:val="0"/>
              <w:autoSpaceDN w:val="0"/>
              <w:adjustRightInd w:val="0"/>
              <w:rPr>
                <w:rFonts w:ascii="Times New Roman" w:hAnsi="Times New Roman" w:cs="Times New Roman"/>
                <w:sz w:val="20"/>
                <w:szCs w:val="20"/>
              </w:rPr>
            </w:pPr>
            <w:r w:rsidRPr="00E47475">
              <w:rPr>
                <w:rFonts w:ascii="Times New Roman" w:hAnsi="Times New Roman" w:cs="Times New Roman"/>
                <w:sz w:val="20"/>
                <w:szCs w:val="20"/>
              </w:rPr>
              <w:t>Уплотнение грунта</w:t>
            </w:r>
          </w:p>
        </w:tc>
        <w:tc>
          <w:tcPr>
            <w:tcW w:w="379" w:type="pct"/>
            <w:vMerge w:val="restart"/>
            <w:tcBorders>
              <w:left w:val="single" w:sz="4" w:space="0" w:color="auto"/>
            </w:tcBorders>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val="restart"/>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val="restart"/>
          </w:tcPr>
          <w:p w:rsidR="00684BAC" w:rsidRDefault="00684BAC" w:rsidP="00D65FB7">
            <w:pPr>
              <w:autoSpaceDE w:val="0"/>
              <w:autoSpaceDN w:val="0"/>
              <w:adjustRightInd w:val="0"/>
              <w:rPr>
                <w:rFonts w:ascii="Times New Roman" w:hAnsi="Times New Roman" w:cs="Times New Roman"/>
                <w:b/>
                <w:bCs/>
                <w:sz w:val="24"/>
                <w:szCs w:val="24"/>
              </w:rPr>
            </w:pPr>
          </w:p>
        </w:tc>
        <w:tc>
          <w:tcPr>
            <w:tcW w:w="366" w:type="pct"/>
            <w:vMerge w:val="restart"/>
          </w:tcPr>
          <w:p w:rsidR="00684BAC" w:rsidRDefault="00684BAC" w:rsidP="00D65FB7">
            <w:pPr>
              <w:autoSpaceDE w:val="0"/>
              <w:autoSpaceDN w:val="0"/>
              <w:adjustRightInd w:val="0"/>
              <w:rPr>
                <w:rFonts w:ascii="Times New Roman" w:hAnsi="Times New Roman" w:cs="Times New Roman"/>
                <w:b/>
                <w:bCs/>
                <w:sz w:val="24"/>
                <w:szCs w:val="24"/>
              </w:rPr>
            </w:pPr>
          </w:p>
        </w:tc>
      </w:tr>
      <w:tr w:rsidR="00684BAC" w:rsidTr="00D65FB7">
        <w:tc>
          <w:tcPr>
            <w:tcW w:w="302" w:type="pct"/>
            <w:vMerge/>
            <w:tcBorders>
              <w:right w:val="single" w:sz="4" w:space="0" w:color="auto"/>
            </w:tcBorders>
          </w:tcPr>
          <w:p w:rsidR="00684BAC" w:rsidRDefault="00684BAC" w:rsidP="00D65FB7">
            <w:pPr>
              <w:autoSpaceDE w:val="0"/>
              <w:autoSpaceDN w:val="0"/>
              <w:adjustRightInd w:val="0"/>
              <w:jc w:val="center"/>
              <w:rPr>
                <w:rFonts w:ascii="Times New Roman" w:hAnsi="Times New Roman" w:cs="Times New Roman"/>
                <w:sz w:val="20"/>
                <w:szCs w:val="20"/>
              </w:rPr>
            </w:pPr>
          </w:p>
        </w:tc>
        <w:tc>
          <w:tcPr>
            <w:tcW w:w="691" w:type="pct"/>
            <w:tcBorders>
              <w:top w:val="nil"/>
              <w:left w:val="single" w:sz="4" w:space="0" w:color="auto"/>
              <w:bottom w:val="nil"/>
              <w:right w:val="nil"/>
            </w:tcBorders>
          </w:tcPr>
          <w:p w:rsidR="00684BAC" w:rsidRPr="003B22D6"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607" w:type="pct"/>
            <w:tcBorders>
              <w:top w:val="nil"/>
              <w:left w:val="nil"/>
              <w:bottom w:val="nil"/>
              <w:right w:val="nil"/>
            </w:tcBorders>
          </w:tcPr>
          <w:p w:rsidR="00684BAC" w:rsidRPr="003B22D6"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607" w:type="pct"/>
            <w:tcBorders>
              <w:top w:val="nil"/>
              <w:left w:val="nil"/>
              <w:bottom w:val="nil"/>
              <w:right w:val="nil"/>
            </w:tcBorders>
          </w:tcPr>
          <w:p w:rsidR="00684BAC" w:rsidRPr="003B22D6"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607" w:type="pct"/>
            <w:tcBorders>
              <w:top w:val="nil"/>
              <w:left w:val="nil"/>
              <w:bottom w:val="nil"/>
              <w:right w:val="nil"/>
            </w:tcBorders>
          </w:tcPr>
          <w:p w:rsidR="00684BAC" w:rsidRPr="003B22D6"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683" w:type="pct"/>
            <w:tcBorders>
              <w:top w:val="nil"/>
              <w:left w:val="nil"/>
              <w:bottom w:val="nil"/>
              <w:right w:val="single" w:sz="4" w:space="0" w:color="auto"/>
            </w:tcBorders>
          </w:tcPr>
          <w:p w:rsidR="00684BAC" w:rsidRPr="003B22D6" w:rsidRDefault="00684BAC" w:rsidP="00D65FB7">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379" w:type="pct"/>
            <w:vMerge/>
            <w:tcBorders>
              <w:left w:val="single" w:sz="4" w:space="0" w:color="auto"/>
            </w:tcBorders>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66" w:type="pct"/>
            <w:vMerge/>
          </w:tcPr>
          <w:p w:rsidR="00684BAC" w:rsidRDefault="00684BAC" w:rsidP="00D65FB7">
            <w:pPr>
              <w:autoSpaceDE w:val="0"/>
              <w:autoSpaceDN w:val="0"/>
              <w:adjustRightInd w:val="0"/>
              <w:rPr>
                <w:rFonts w:ascii="Times New Roman" w:hAnsi="Times New Roman" w:cs="Times New Roman"/>
                <w:b/>
                <w:bCs/>
                <w:sz w:val="24"/>
                <w:szCs w:val="24"/>
              </w:rPr>
            </w:pPr>
          </w:p>
        </w:tc>
      </w:tr>
      <w:tr w:rsidR="005C631A" w:rsidTr="005C631A">
        <w:tc>
          <w:tcPr>
            <w:tcW w:w="302" w:type="pct"/>
            <w:vMerge/>
            <w:tcBorders>
              <w:right w:val="single" w:sz="4" w:space="0" w:color="auto"/>
            </w:tcBorders>
          </w:tcPr>
          <w:p w:rsidR="005C631A" w:rsidRDefault="005C631A" w:rsidP="00D65FB7">
            <w:pPr>
              <w:autoSpaceDE w:val="0"/>
              <w:autoSpaceDN w:val="0"/>
              <w:adjustRightInd w:val="0"/>
              <w:jc w:val="center"/>
              <w:rPr>
                <w:rFonts w:ascii="Times New Roman" w:hAnsi="Times New Roman" w:cs="Times New Roman"/>
                <w:sz w:val="20"/>
                <w:szCs w:val="20"/>
              </w:rPr>
            </w:pPr>
          </w:p>
        </w:tc>
        <w:tc>
          <w:tcPr>
            <w:tcW w:w="3195" w:type="pct"/>
            <w:gridSpan w:val="5"/>
            <w:tcBorders>
              <w:top w:val="nil"/>
              <w:left w:val="single" w:sz="4" w:space="0" w:color="auto"/>
              <w:bottom w:val="single" w:sz="4" w:space="0" w:color="auto"/>
              <w:right w:val="single" w:sz="4" w:space="0" w:color="auto"/>
            </w:tcBorders>
          </w:tcPr>
          <w:p w:rsidR="005C631A" w:rsidRPr="005C631A" w:rsidRDefault="005C631A" w:rsidP="00D65FB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См. таблицу критериев оценки индикатора</w:t>
            </w:r>
          </w:p>
        </w:tc>
        <w:tc>
          <w:tcPr>
            <w:tcW w:w="379" w:type="pct"/>
            <w:vMerge/>
            <w:tcBorders>
              <w:left w:val="single" w:sz="4" w:space="0" w:color="auto"/>
            </w:tcBorders>
          </w:tcPr>
          <w:p w:rsidR="005C631A" w:rsidRDefault="005C631A" w:rsidP="00D65FB7">
            <w:pPr>
              <w:autoSpaceDE w:val="0"/>
              <w:autoSpaceDN w:val="0"/>
              <w:adjustRightInd w:val="0"/>
              <w:rPr>
                <w:rFonts w:ascii="Times New Roman" w:hAnsi="Times New Roman" w:cs="Times New Roman"/>
                <w:b/>
                <w:bCs/>
                <w:sz w:val="24"/>
                <w:szCs w:val="24"/>
              </w:rPr>
            </w:pPr>
          </w:p>
        </w:tc>
        <w:tc>
          <w:tcPr>
            <w:tcW w:w="379" w:type="pct"/>
            <w:vMerge/>
          </w:tcPr>
          <w:p w:rsidR="005C631A" w:rsidRDefault="005C631A" w:rsidP="00D65FB7">
            <w:pPr>
              <w:autoSpaceDE w:val="0"/>
              <w:autoSpaceDN w:val="0"/>
              <w:adjustRightInd w:val="0"/>
              <w:rPr>
                <w:rFonts w:ascii="Times New Roman" w:hAnsi="Times New Roman" w:cs="Times New Roman"/>
                <w:b/>
                <w:bCs/>
                <w:sz w:val="24"/>
                <w:szCs w:val="24"/>
              </w:rPr>
            </w:pPr>
          </w:p>
        </w:tc>
        <w:tc>
          <w:tcPr>
            <w:tcW w:w="379" w:type="pct"/>
            <w:vMerge/>
          </w:tcPr>
          <w:p w:rsidR="005C631A" w:rsidRDefault="005C631A" w:rsidP="00D65FB7">
            <w:pPr>
              <w:autoSpaceDE w:val="0"/>
              <w:autoSpaceDN w:val="0"/>
              <w:adjustRightInd w:val="0"/>
              <w:rPr>
                <w:rFonts w:ascii="Times New Roman" w:hAnsi="Times New Roman" w:cs="Times New Roman"/>
                <w:b/>
                <w:bCs/>
                <w:sz w:val="24"/>
                <w:szCs w:val="24"/>
              </w:rPr>
            </w:pPr>
          </w:p>
        </w:tc>
        <w:tc>
          <w:tcPr>
            <w:tcW w:w="366" w:type="pct"/>
            <w:vMerge/>
          </w:tcPr>
          <w:p w:rsidR="005C631A" w:rsidRDefault="005C631A" w:rsidP="00D65FB7">
            <w:pPr>
              <w:autoSpaceDE w:val="0"/>
              <w:autoSpaceDN w:val="0"/>
              <w:adjustRightInd w:val="0"/>
              <w:rPr>
                <w:rFonts w:ascii="Times New Roman" w:hAnsi="Times New Roman" w:cs="Times New Roman"/>
                <w:b/>
                <w:bCs/>
                <w:sz w:val="24"/>
                <w:szCs w:val="24"/>
              </w:rPr>
            </w:pPr>
          </w:p>
        </w:tc>
      </w:tr>
      <w:tr w:rsidR="00684BAC" w:rsidRPr="00AF0506" w:rsidTr="00D65FB7">
        <w:tc>
          <w:tcPr>
            <w:tcW w:w="302" w:type="pct"/>
            <w:vMerge w:val="restart"/>
            <w:tcBorders>
              <w:right w:val="single" w:sz="4" w:space="0" w:color="auto"/>
            </w:tcBorders>
          </w:tcPr>
          <w:p w:rsidR="00684BAC" w:rsidRPr="00FB1DA6" w:rsidRDefault="00684BAC" w:rsidP="00D65FB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w:t>
            </w:r>
          </w:p>
        </w:tc>
        <w:tc>
          <w:tcPr>
            <w:tcW w:w="3195" w:type="pct"/>
            <w:gridSpan w:val="5"/>
            <w:tcBorders>
              <w:top w:val="single" w:sz="4" w:space="0" w:color="auto"/>
              <w:left w:val="single" w:sz="4" w:space="0" w:color="auto"/>
              <w:bottom w:val="nil"/>
              <w:right w:val="single" w:sz="4" w:space="0" w:color="auto"/>
            </w:tcBorders>
          </w:tcPr>
          <w:p w:rsidR="00684BAC" w:rsidRPr="006812B2" w:rsidRDefault="00684BAC" w:rsidP="00D65FB7">
            <w:pPr>
              <w:autoSpaceDE w:val="0"/>
              <w:autoSpaceDN w:val="0"/>
              <w:adjustRightInd w:val="0"/>
              <w:rPr>
                <w:rFonts w:ascii="Times New Roman" w:hAnsi="Times New Roman" w:cs="Times New Roman"/>
                <w:sz w:val="20"/>
                <w:szCs w:val="20"/>
              </w:rPr>
            </w:pPr>
            <w:r w:rsidRPr="00E47475">
              <w:rPr>
                <w:rFonts w:ascii="Times New Roman" w:hAnsi="Times New Roman" w:cs="Times New Roman"/>
                <w:sz w:val="20"/>
                <w:szCs w:val="20"/>
              </w:rPr>
              <w:t>Эрозия</w:t>
            </w:r>
            <w:r>
              <w:rPr>
                <w:rFonts w:ascii="Times New Roman" w:hAnsi="Times New Roman" w:cs="Times New Roman"/>
                <w:sz w:val="20"/>
                <w:szCs w:val="20"/>
              </w:rPr>
              <w:t xml:space="preserve">. </w:t>
            </w:r>
            <w:proofErr w:type="gramStart"/>
            <w:r w:rsidRPr="00AF0506">
              <w:rPr>
                <w:rFonts w:ascii="Times New Roman" w:hAnsi="Times New Roman" w:cs="Times New Roman"/>
                <w:sz w:val="20"/>
                <w:szCs w:val="20"/>
              </w:rPr>
              <w:t>Признаки </w:t>
            </w:r>
            <w:r w:rsidRPr="00E47475">
              <w:rPr>
                <w:rFonts w:ascii="Times New Roman" w:hAnsi="Times New Roman" w:cs="Times New Roman"/>
                <w:sz w:val="20"/>
                <w:szCs w:val="20"/>
              </w:rPr>
              <w:t xml:space="preserve"> </w:t>
            </w:r>
            <w:r>
              <w:rPr>
                <w:rFonts w:ascii="Times New Roman" w:hAnsi="Times New Roman" w:cs="Times New Roman"/>
                <w:sz w:val="20"/>
                <w:szCs w:val="20"/>
              </w:rPr>
              <w:t>плоскостной</w:t>
            </w:r>
            <w:proofErr w:type="gramEnd"/>
            <w:r>
              <w:rPr>
                <w:rFonts w:ascii="Times New Roman" w:hAnsi="Times New Roman" w:cs="Times New Roman"/>
                <w:sz w:val="20"/>
                <w:szCs w:val="20"/>
              </w:rPr>
              <w:t>/линейной</w:t>
            </w:r>
            <w:r w:rsidRPr="00E47475">
              <w:rPr>
                <w:rFonts w:ascii="Times New Roman" w:hAnsi="Times New Roman" w:cs="Times New Roman"/>
                <w:sz w:val="20"/>
                <w:szCs w:val="20"/>
              </w:rPr>
              <w:t xml:space="preserve"> </w:t>
            </w:r>
            <w:r w:rsidRPr="00AF0506">
              <w:rPr>
                <w:rFonts w:ascii="Times New Roman" w:hAnsi="Times New Roman" w:cs="Times New Roman"/>
                <w:sz w:val="20"/>
                <w:szCs w:val="20"/>
              </w:rPr>
              <w:t xml:space="preserve">водной </w:t>
            </w:r>
            <w:r>
              <w:rPr>
                <w:rFonts w:ascii="Times New Roman" w:hAnsi="Times New Roman" w:cs="Times New Roman"/>
                <w:sz w:val="20"/>
                <w:szCs w:val="20"/>
              </w:rPr>
              <w:t xml:space="preserve">эрозии, ветровой эрозии </w:t>
            </w:r>
          </w:p>
        </w:tc>
        <w:tc>
          <w:tcPr>
            <w:tcW w:w="379" w:type="pct"/>
            <w:vMerge w:val="restart"/>
            <w:tcBorders>
              <w:left w:val="single" w:sz="4" w:space="0" w:color="auto"/>
            </w:tcBorders>
          </w:tcPr>
          <w:p w:rsidR="00684BAC" w:rsidRPr="00AF0506" w:rsidRDefault="00684BAC" w:rsidP="00D65FB7">
            <w:pPr>
              <w:autoSpaceDE w:val="0"/>
              <w:autoSpaceDN w:val="0"/>
              <w:adjustRightInd w:val="0"/>
              <w:rPr>
                <w:rFonts w:ascii="Times New Roman" w:hAnsi="Times New Roman" w:cs="Times New Roman"/>
                <w:sz w:val="20"/>
                <w:szCs w:val="20"/>
              </w:rPr>
            </w:pPr>
          </w:p>
        </w:tc>
        <w:tc>
          <w:tcPr>
            <w:tcW w:w="379" w:type="pct"/>
            <w:vMerge w:val="restart"/>
          </w:tcPr>
          <w:p w:rsidR="00684BAC" w:rsidRPr="00AF0506" w:rsidRDefault="00684BAC" w:rsidP="00D65FB7">
            <w:pPr>
              <w:autoSpaceDE w:val="0"/>
              <w:autoSpaceDN w:val="0"/>
              <w:adjustRightInd w:val="0"/>
              <w:rPr>
                <w:rFonts w:ascii="Times New Roman" w:hAnsi="Times New Roman" w:cs="Times New Roman"/>
                <w:sz w:val="20"/>
                <w:szCs w:val="20"/>
              </w:rPr>
            </w:pPr>
          </w:p>
        </w:tc>
        <w:tc>
          <w:tcPr>
            <w:tcW w:w="379" w:type="pct"/>
            <w:vMerge w:val="restart"/>
          </w:tcPr>
          <w:p w:rsidR="00684BAC" w:rsidRPr="00AF0506" w:rsidRDefault="00684BAC" w:rsidP="00D65FB7">
            <w:pPr>
              <w:autoSpaceDE w:val="0"/>
              <w:autoSpaceDN w:val="0"/>
              <w:adjustRightInd w:val="0"/>
              <w:rPr>
                <w:rFonts w:ascii="Times New Roman" w:hAnsi="Times New Roman" w:cs="Times New Roman"/>
                <w:sz w:val="20"/>
                <w:szCs w:val="20"/>
              </w:rPr>
            </w:pPr>
          </w:p>
        </w:tc>
        <w:tc>
          <w:tcPr>
            <w:tcW w:w="366" w:type="pct"/>
            <w:vMerge w:val="restart"/>
          </w:tcPr>
          <w:p w:rsidR="00684BAC" w:rsidRPr="00AF0506" w:rsidRDefault="00684BAC" w:rsidP="00D65FB7">
            <w:pPr>
              <w:autoSpaceDE w:val="0"/>
              <w:autoSpaceDN w:val="0"/>
              <w:adjustRightInd w:val="0"/>
              <w:rPr>
                <w:rFonts w:ascii="Times New Roman" w:hAnsi="Times New Roman" w:cs="Times New Roman"/>
                <w:sz w:val="20"/>
                <w:szCs w:val="20"/>
              </w:rPr>
            </w:pPr>
          </w:p>
        </w:tc>
      </w:tr>
      <w:tr w:rsidR="00684BAC" w:rsidTr="00D65FB7">
        <w:tc>
          <w:tcPr>
            <w:tcW w:w="302" w:type="pct"/>
            <w:vMerge/>
            <w:tcBorders>
              <w:right w:val="single" w:sz="4" w:space="0" w:color="auto"/>
            </w:tcBorders>
          </w:tcPr>
          <w:p w:rsidR="00684BAC" w:rsidRDefault="00684BAC" w:rsidP="00D65FB7">
            <w:pPr>
              <w:autoSpaceDE w:val="0"/>
              <w:autoSpaceDN w:val="0"/>
              <w:adjustRightInd w:val="0"/>
              <w:jc w:val="center"/>
              <w:rPr>
                <w:rFonts w:ascii="Times New Roman" w:hAnsi="Times New Roman" w:cs="Times New Roman"/>
                <w:sz w:val="20"/>
                <w:szCs w:val="20"/>
              </w:rPr>
            </w:pPr>
          </w:p>
        </w:tc>
        <w:tc>
          <w:tcPr>
            <w:tcW w:w="691" w:type="pct"/>
            <w:tcBorders>
              <w:top w:val="nil"/>
              <w:left w:val="single" w:sz="4" w:space="0" w:color="auto"/>
              <w:bottom w:val="nil"/>
              <w:right w:val="nil"/>
            </w:tcBorders>
          </w:tcPr>
          <w:p w:rsidR="00684BAC" w:rsidRPr="002909BB" w:rsidRDefault="00684BAC" w:rsidP="00D65FB7">
            <w:pPr>
              <w:autoSpaceDE w:val="0"/>
              <w:autoSpaceDN w:val="0"/>
              <w:adjustRightInd w:val="0"/>
              <w:jc w:val="center"/>
              <w:rPr>
                <w:rFonts w:ascii="Times New Roman" w:hAnsi="Times New Roman" w:cs="Times New Roman"/>
                <w:sz w:val="20"/>
                <w:szCs w:val="20"/>
              </w:rPr>
            </w:pPr>
            <w:r w:rsidRPr="002909BB">
              <w:rPr>
                <w:rFonts w:ascii="Times New Roman" w:hAnsi="Times New Roman" w:cs="Times New Roman"/>
                <w:sz w:val="20"/>
                <w:szCs w:val="20"/>
              </w:rPr>
              <w:t>1</w:t>
            </w:r>
          </w:p>
        </w:tc>
        <w:tc>
          <w:tcPr>
            <w:tcW w:w="607" w:type="pct"/>
            <w:tcBorders>
              <w:top w:val="nil"/>
              <w:left w:val="nil"/>
              <w:bottom w:val="nil"/>
              <w:right w:val="nil"/>
            </w:tcBorders>
          </w:tcPr>
          <w:p w:rsidR="00684BAC" w:rsidRPr="002909BB" w:rsidRDefault="00684BAC" w:rsidP="00D65FB7">
            <w:pPr>
              <w:autoSpaceDE w:val="0"/>
              <w:autoSpaceDN w:val="0"/>
              <w:adjustRightInd w:val="0"/>
              <w:jc w:val="center"/>
              <w:rPr>
                <w:rFonts w:ascii="Times New Roman" w:hAnsi="Times New Roman" w:cs="Times New Roman"/>
                <w:sz w:val="20"/>
                <w:szCs w:val="20"/>
              </w:rPr>
            </w:pPr>
            <w:r w:rsidRPr="002909BB">
              <w:rPr>
                <w:rFonts w:ascii="Times New Roman" w:hAnsi="Times New Roman" w:cs="Times New Roman"/>
                <w:sz w:val="20"/>
                <w:szCs w:val="20"/>
              </w:rPr>
              <w:t>2</w:t>
            </w:r>
          </w:p>
        </w:tc>
        <w:tc>
          <w:tcPr>
            <w:tcW w:w="607" w:type="pct"/>
            <w:tcBorders>
              <w:top w:val="nil"/>
              <w:left w:val="nil"/>
              <w:bottom w:val="nil"/>
              <w:right w:val="nil"/>
            </w:tcBorders>
          </w:tcPr>
          <w:p w:rsidR="00684BAC" w:rsidRPr="002909BB" w:rsidRDefault="00684BAC" w:rsidP="00D65FB7">
            <w:pPr>
              <w:autoSpaceDE w:val="0"/>
              <w:autoSpaceDN w:val="0"/>
              <w:adjustRightInd w:val="0"/>
              <w:jc w:val="center"/>
              <w:rPr>
                <w:rFonts w:ascii="Times New Roman" w:hAnsi="Times New Roman" w:cs="Times New Roman"/>
                <w:sz w:val="20"/>
                <w:szCs w:val="20"/>
              </w:rPr>
            </w:pPr>
            <w:r w:rsidRPr="002909BB">
              <w:rPr>
                <w:rFonts w:ascii="Times New Roman" w:hAnsi="Times New Roman" w:cs="Times New Roman"/>
                <w:sz w:val="20"/>
                <w:szCs w:val="20"/>
              </w:rPr>
              <w:t>3</w:t>
            </w:r>
          </w:p>
        </w:tc>
        <w:tc>
          <w:tcPr>
            <w:tcW w:w="607" w:type="pct"/>
            <w:tcBorders>
              <w:top w:val="nil"/>
              <w:left w:val="nil"/>
              <w:bottom w:val="nil"/>
              <w:right w:val="nil"/>
            </w:tcBorders>
          </w:tcPr>
          <w:p w:rsidR="00684BAC" w:rsidRPr="002909BB" w:rsidRDefault="00684BAC" w:rsidP="00D65FB7">
            <w:pPr>
              <w:autoSpaceDE w:val="0"/>
              <w:autoSpaceDN w:val="0"/>
              <w:adjustRightInd w:val="0"/>
              <w:jc w:val="center"/>
              <w:rPr>
                <w:rFonts w:ascii="Times New Roman" w:hAnsi="Times New Roman" w:cs="Times New Roman"/>
                <w:sz w:val="20"/>
                <w:szCs w:val="20"/>
              </w:rPr>
            </w:pPr>
            <w:r w:rsidRPr="002909BB">
              <w:rPr>
                <w:rFonts w:ascii="Times New Roman" w:hAnsi="Times New Roman" w:cs="Times New Roman"/>
                <w:sz w:val="20"/>
                <w:szCs w:val="20"/>
              </w:rPr>
              <w:t>4</w:t>
            </w:r>
          </w:p>
        </w:tc>
        <w:tc>
          <w:tcPr>
            <w:tcW w:w="683" w:type="pct"/>
            <w:tcBorders>
              <w:top w:val="nil"/>
              <w:left w:val="nil"/>
              <w:bottom w:val="nil"/>
              <w:right w:val="single" w:sz="4" w:space="0" w:color="auto"/>
            </w:tcBorders>
          </w:tcPr>
          <w:p w:rsidR="00684BAC" w:rsidRPr="002909BB" w:rsidRDefault="00684BAC" w:rsidP="00D65FB7">
            <w:pPr>
              <w:autoSpaceDE w:val="0"/>
              <w:autoSpaceDN w:val="0"/>
              <w:adjustRightInd w:val="0"/>
              <w:jc w:val="center"/>
              <w:rPr>
                <w:rFonts w:ascii="Times New Roman" w:hAnsi="Times New Roman" w:cs="Times New Roman"/>
                <w:sz w:val="20"/>
                <w:szCs w:val="20"/>
              </w:rPr>
            </w:pPr>
            <w:r w:rsidRPr="002909BB">
              <w:rPr>
                <w:rFonts w:ascii="Times New Roman" w:hAnsi="Times New Roman" w:cs="Times New Roman"/>
                <w:sz w:val="20"/>
                <w:szCs w:val="20"/>
              </w:rPr>
              <w:t>5</w:t>
            </w:r>
          </w:p>
        </w:tc>
        <w:tc>
          <w:tcPr>
            <w:tcW w:w="379" w:type="pct"/>
            <w:vMerge/>
            <w:tcBorders>
              <w:left w:val="single" w:sz="4" w:space="0" w:color="auto"/>
            </w:tcBorders>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66" w:type="pct"/>
            <w:vMerge/>
          </w:tcPr>
          <w:p w:rsidR="00684BAC" w:rsidRDefault="00684BAC" w:rsidP="00D65FB7">
            <w:pPr>
              <w:autoSpaceDE w:val="0"/>
              <w:autoSpaceDN w:val="0"/>
              <w:adjustRightInd w:val="0"/>
              <w:rPr>
                <w:rFonts w:ascii="Times New Roman" w:hAnsi="Times New Roman" w:cs="Times New Roman"/>
                <w:b/>
                <w:bCs/>
                <w:sz w:val="24"/>
                <w:szCs w:val="24"/>
              </w:rPr>
            </w:pPr>
          </w:p>
        </w:tc>
      </w:tr>
      <w:tr w:rsidR="00684BAC" w:rsidTr="00D65FB7">
        <w:tc>
          <w:tcPr>
            <w:tcW w:w="302" w:type="pct"/>
            <w:vMerge/>
            <w:tcBorders>
              <w:right w:val="single" w:sz="4" w:space="0" w:color="auto"/>
            </w:tcBorders>
          </w:tcPr>
          <w:p w:rsidR="00684BAC" w:rsidRDefault="00684BAC" w:rsidP="00D65FB7">
            <w:pPr>
              <w:autoSpaceDE w:val="0"/>
              <w:autoSpaceDN w:val="0"/>
              <w:adjustRightInd w:val="0"/>
              <w:jc w:val="center"/>
              <w:rPr>
                <w:rFonts w:ascii="Times New Roman" w:hAnsi="Times New Roman" w:cs="Times New Roman"/>
                <w:sz w:val="20"/>
                <w:szCs w:val="20"/>
              </w:rPr>
            </w:pPr>
          </w:p>
        </w:tc>
        <w:tc>
          <w:tcPr>
            <w:tcW w:w="691" w:type="pct"/>
            <w:tcBorders>
              <w:top w:val="nil"/>
              <w:left w:val="single" w:sz="4" w:space="0" w:color="auto"/>
              <w:bottom w:val="single" w:sz="4" w:space="0" w:color="auto"/>
              <w:right w:val="nil"/>
            </w:tcBorders>
            <w:vAlign w:val="center"/>
          </w:tcPr>
          <w:p w:rsidR="00684BAC" w:rsidRPr="00AF0506" w:rsidRDefault="00684BAC" w:rsidP="00D65FB7">
            <w:pPr>
              <w:autoSpaceDE w:val="0"/>
              <w:autoSpaceDN w:val="0"/>
              <w:adjustRightInd w:val="0"/>
              <w:jc w:val="center"/>
              <w:rPr>
                <w:sz w:val="20"/>
                <w:szCs w:val="20"/>
              </w:rPr>
            </w:pPr>
            <w:r>
              <w:rPr>
                <w:sz w:val="20"/>
                <w:szCs w:val="20"/>
              </w:rPr>
              <w:t>Очень высокая степень выраженности</w:t>
            </w:r>
          </w:p>
        </w:tc>
        <w:tc>
          <w:tcPr>
            <w:tcW w:w="607" w:type="pct"/>
            <w:tcBorders>
              <w:top w:val="nil"/>
              <w:left w:val="nil"/>
              <w:bottom w:val="single" w:sz="4" w:space="0" w:color="auto"/>
              <w:right w:val="nil"/>
            </w:tcBorders>
            <w:vAlign w:val="center"/>
          </w:tcPr>
          <w:p w:rsidR="00684BAC" w:rsidRPr="00AF0506" w:rsidRDefault="00684BAC" w:rsidP="00D65FB7">
            <w:pPr>
              <w:autoSpaceDE w:val="0"/>
              <w:autoSpaceDN w:val="0"/>
              <w:adjustRightInd w:val="0"/>
              <w:jc w:val="center"/>
              <w:rPr>
                <w:sz w:val="20"/>
                <w:szCs w:val="20"/>
              </w:rPr>
            </w:pPr>
            <w:r>
              <w:rPr>
                <w:sz w:val="20"/>
                <w:szCs w:val="20"/>
              </w:rPr>
              <w:t>Высокая степень выраженности</w:t>
            </w:r>
          </w:p>
        </w:tc>
        <w:tc>
          <w:tcPr>
            <w:tcW w:w="607" w:type="pct"/>
            <w:tcBorders>
              <w:top w:val="nil"/>
              <w:left w:val="nil"/>
              <w:bottom w:val="single" w:sz="4" w:space="0" w:color="auto"/>
              <w:right w:val="nil"/>
            </w:tcBorders>
            <w:vAlign w:val="center"/>
          </w:tcPr>
          <w:p w:rsidR="00684BAC" w:rsidRPr="00AF0506" w:rsidRDefault="00684BAC" w:rsidP="00D65FB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Средняя степень выраженности</w:t>
            </w:r>
          </w:p>
        </w:tc>
        <w:tc>
          <w:tcPr>
            <w:tcW w:w="607" w:type="pct"/>
            <w:tcBorders>
              <w:top w:val="nil"/>
              <w:left w:val="nil"/>
              <w:bottom w:val="single" w:sz="4" w:space="0" w:color="auto"/>
              <w:right w:val="nil"/>
            </w:tcBorders>
            <w:vAlign w:val="center"/>
          </w:tcPr>
          <w:p w:rsidR="00684BAC" w:rsidRPr="006812B2" w:rsidRDefault="00684BAC" w:rsidP="00D65FB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Незначительная степень выраженности</w:t>
            </w:r>
          </w:p>
        </w:tc>
        <w:tc>
          <w:tcPr>
            <w:tcW w:w="683" w:type="pct"/>
            <w:tcBorders>
              <w:top w:val="nil"/>
              <w:left w:val="nil"/>
              <w:bottom w:val="single" w:sz="4" w:space="0" w:color="auto"/>
              <w:right w:val="single" w:sz="4" w:space="0" w:color="auto"/>
            </w:tcBorders>
            <w:vAlign w:val="center"/>
          </w:tcPr>
          <w:p w:rsidR="00684BAC" w:rsidRPr="006812B2" w:rsidRDefault="00684BAC" w:rsidP="00D65FB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Признаки эрозии отсутствуют</w:t>
            </w:r>
          </w:p>
        </w:tc>
        <w:tc>
          <w:tcPr>
            <w:tcW w:w="379" w:type="pct"/>
            <w:vMerge/>
            <w:tcBorders>
              <w:left w:val="single" w:sz="4" w:space="0" w:color="auto"/>
            </w:tcBorders>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79" w:type="pct"/>
            <w:vMerge/>
          </w:tcPr>
          <w:p w:rsidR="00684BAC" w:rsidRDefault="00684BAC" w:rsidP="00D65FB7">
            <w:pPr>
              <w:autoSpaceDE w:val="0"/>
              <w:autoSpaceDN w:val="0"/>
              <w:adjustRightInd w:val="0"/>
              <w:rPr>
                <w:rFonts w:ascii="Times New Roman" w:hAnsi="Times New Roman" w:cs="Times New Roman"/>
                <w:b/>
                <w:bCs/>
                <w:sz w:val="24"/>
                <w:szCs w:val="24"/>
              </w:rPr>
            </w:pPr>
          </w:p>
        </w:tc>
        <w:tc>
          <w:tcPr>
            <w:tcW w:w="366" w:type="pct"/>
            <w:vMerge/>
          </w:tcPr>
          <w:p w:rsidR="00684BAC" w:rsidRDefault="00684BAC" w:rsidP="00D65FB7">
            <w:pPr>
              <w:autoSpaceDE w:val="0"/>
              <w:autoSpaceDN w:val="0"/>
              <w:adjustRightInd w:val="0"/>
              <w:rPr>
                <w:rFonts w:ascii="Times New Roman" w:hAnsi="Times New Roman" w:cs="Times New Roman"/>
                <w:b/>
                <w:bCs/>
                <w:sz w:val="24"/>
                <w:szCs w:val="24"/>
              </w:rPr>
            </w:pPr>
          </w:p>
        </w:tc>
      </w:tr>
      <w:tr w:rsidR="00684BAC" w:rsidRPr="00D44E5E" w:rsidTr="005C631A">
        <w:tc>
          <w:tcPr>
            <w:tcW w:w="302" w:type="pct"/>
            <w:tcBorders>
              <w:right w:val="single" w:sz="4" w:space="0" w:color="auto"/>
            </w:tcBorders>
          </w:tcPr>
          <w:p w:rsidR="00684BAC" w:rsidRPr="00D44E5E" w:rsidRDefault="00684BAC" w:rsidP="005E6079">
            <w:pPr>
              <w:autoSpaceDE w:val="0"/>
              <w:autoSpaceDN w:val="0"/>
              <w:adjustRightInd w:val="0"/>
              <w:rPr>
                <w:rFonts w:ascii="Times New Roman" w:hAnsi="Times New Roman" w:cs="Times New Roman"/>
                <w:b/>
                <w:sz w:val="20"/>
                <w:szCs w:val="20"/>
              </w:rPr>
            </w:pP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684BAC" w:rsidRPr="00D44E5E" w:rsidRDefault="00684BAC" w:rsidP="00D65FB7">
            <w:pPr>
              <w:autoSpaceDE w:val="0"/>
              <w:autoSpaceDN w:val="0"/>
              <w:adjustRightInd w:val="0"/>
              <w:rPr>
                <w:rFonts w:ascii="Times New Roman" w:hAnsi="Times New Roman" w:cs="Times New Roman"/>
                <w:b/>
                <w:sz w:val="20"/>
                <w:szCs w:val="20"/>
              </w:rPr>
            </w:pPr>
            <w:r w:rsidRPr="00D44E5E">
              <w:rPr>
                <w:rFonts w:ascii="Times New Roman" w:hAnsi="Times New Roman" w:cs="Times New Roman"/>
                <w:b/>
                <w:sz w:val="20"/>
                <w:szCs w:val="20"/>
              </w:rPr>
              <w:t>Итоговая оценка кормовой ценности пастбища</w:t>
            </w:r>
          </w:p>
        </w:tc>
        <w:tc>
          <w:tcPr>
            <w:tcW w:w="379" w:type="pct"/>
            <w:tcBorders>
              <w:left w:val="single" w:sz="4" w:space="0" w:color="auto"/>
            </w:tcBorders>
          </w:tcPr>
          <w:p w:rsidR="00684BAC" w:rsidRPr="00D44E5E" w:rsidRDefault="00684BAC" w:rsidP="00D65FB7">
            <w:pPr>
              <w:autoSpaceDE w:val="0"/>
              <w:autoSpaceDN w:val="0"/>
              <w:adjustRightInd w:val="0"/>
              <w:rPr>
                <w:rFonts w:ascii="Times New Roman" w:hAnsi="Times New Roman" w:cs="Times New Roman"/>
                <w:b/>
                <w:bCs/>
                <w:sz w:val="24"/>
                <w:szCs w:val="24"/>
              </w:rPr>
            </w:pPr>
          </w:p>
        </w:tc>
        <w:tc>
          <w:tcPr>
            <w:tcW w:w="379" w:type="pct"/>
          </w:tcPr>
          <w:p w:rsidR="00684BAC" w:rsidRPr="00D44E5E" w:rsidRDefault="00684BAC" w:rsidP="00D65FB7">
            <w:pPr>
              <w:autoSpaceDE w:val="0"/>
              <w:autoSpaceDN w:val="0"/>
              <w:adjustRightInd w:val="0"/>
              <w:rPr>
                <w:rFonts w:ascii="Times New Roman" w:hAnsi="Times New Roman" w:cs="Times New Roman"/>
                <w:b/>
                <w:bCs/>
                <w:sz w:val="24"/>
                <w:szCs w:val="24"/>
              </w:rPr>
            </w:pPr>
          </w:p>
        </w:tc>
        <w:tc>
          <w:tcPr>
            <w:tcW w:w="379" w:type="pct"/>
          </w:tcPr>
          <w:p w:rsidR="00684BAC" w:rsidRPr="00D44E5E" w:rsidRDefault="00684BAC" w:rsidP="00D65FB7">
            <w:pPr>
              <w:autoSpaceDE w:val="0"/>
              <w:autoSpaceDN w:val="0"/>
              <w:adjustRightInd w:val="0"/>
              <w:rPr>
                <w:rFonts w:ascii="Times New Roman" w:hAnsi="Times New Roman" w:cs="Times New Roman"/>
                <w:b/>
                <w:bCs/>
                <w:sz w:val="24"/>
                <w:szCs w:val="24"/>
              </w:rPr>
            </w:pPr>
          </w:p>
        </w:tc>
        <w:tc>
          <w:tcPr>
            <w:tcW w:w="366" w:type="pct"/>
          </w:tcPr>
          <w:p w:rsidR="00684BAC" w:rsidRPr="00D44E5E" w:rsidRDefault="00684BAC" w:rsidP="00D65FB7">
            <w:pPr>
              <w:autoSpaceDE w:val="0"/>
              <w:autoSpaceDN w:val="0"/>
              <w:adjustRightInd w:val="0"/>
              <w:rPr>
                <w:rFonts w:ascii="Times New Roman" w:hAnsi="Times New Roman" w:cs="Times New Roman"/>
                <w:b/>
                <w:bCs/>
                <w:sz w:val="24"/>
                <w:szCs w:val="24"/>
              </w:rPr>
            </w:pPr>
          </w:p>
        </w:tc>
      </w:tr>
    </w:tbl>
    <w:p w:rsidR="00684BAC" w:rsidRDefault="00684BAC" w:rsidP="00684BAC">
      <w:pPr>
        <w:autoSpaceDE w:val="0"/>
        <w:autoSpaceDN w:val="0"/>
        <w:adjustRightInd w:val="0"/>
        <w:spacing w:after="0" w:line="240" w:lineRule="auto"/>
        <w:rPr>
          <w:rFonts w:ascii="Times New Roman" w:hAnsi="Times New Roman" w:cs="Times New Roman"/>
          <w:b/>
          <w:bCs/>
          <w:sz w:val="24"/>
          <w:szCs w:val="24"/>
        </w:rPr>
      </w:pPr>
    </w:p>
    <w:sectPr w:rsidR="00684BAC" w:rsidSect="00E4747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E91" w:rsidRDefault="009A0E91">
      <w:pPr>
        <w:spacing w:after="0" w:line="240" w:lineRule="auto"/>
      </w:pPr>
      <w:r>
        <w:separator/>
      </w:r>
    </w:p>
  </w:endnote>
  <w:endnote w:type="continuationSeparator" w:id="0">
    <w:p w:rsidR="009A0E91" w:rsidRDefault="009A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Book">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B12" w:rsidRDefault="00D63B1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D63B12" w:rsidRDefault="00D63B12">
    <w:pPr>
      <w:pStyle w:val="ac"/>
    </w:pPr>
  </w:p>
  <w:p w:rsidR="00D63B12" w:rsidRDefault="00D63B12"/>
  <w:p w:rsidR="00D63B12" w:rsidRDefault="00D63B12"/>
  <w:p w:rsidR="00D63B12" w:rsidRDefault="00D63B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B12" w:rsidRPr="0053649A" w:rsidRDefault="00D63B12">
    <w:pPr>
      <w:pStyle w:val="ac"/>
      <w:jc w:val="center"/>
      <w:rPr>
        <w:sz w:val="24"/>
      </w:rPr>
    </w:pPr>
    <w:r w:rsidRPr="0053649A">
      <w:rPr>
        <w:sz w:val="24"/>
      </w:rPr>
      <w:fldChar w:fldCharType="begin"/>
    </w:r>
    <w:r w:rsidRPr="0053649A">
      <w:rPr>
        <w:sz w:val="24"/>
      </w:rPr>
      <w:instrText>PAGE   \* MERGEFORMAT</w:instrText>
    </w:r>
    <w:r w:rsidRPr="0053649A">
      <w:rPr>
        <w:sz w:val="24"/>
      </w:rPr>
      <w:fldChar w:fldCharType="separate"/>
    </w:r>
    <w:r w:rsidR="00E1723E">
      <w:rPr>
        <w:noProof/>
        <w:sz w:val="24"/>
      </w:rPr>
      <w:t>4</w:t>
    </w:r>
    <w:r w:rsidRPr="0053649A">
      <w:rPr>
        <w:sz w:val="24"/>
      </w:rPr>
      <w:fldChar w:fldCharType="end"/>
    </w:r>
  </w:p>
  <w:p w:rsidR="00D63B12" w:rsidRDefault="00D63B1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B12" w:rsidRDefault="00D63B12">
    <w:pPr>
      <w:pStyle w:val="ac"/>
      <w:jc w:val="center"/>
    </w:pPr>
  </w:p>
  <w:p w:rsidR="00D63B12" w:rsidRDefault="00D63B1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E91" w:rsidRDefault="009A0E91">
      <w:pPr>
        <w:spacing w:after="0" w:line="240" w:lineRule="auto"/>
      </w:pPr>
      <w:r>
        <w:separator/>
      </w:r>
    </w:p>
  </w:footnote>
  <w:footnote w:type="continuationSeparator" w:id="0">
    <w:p w:rsidR="009A0E91" w:rsidRDefault="009A0E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90E4B"/>
    <w:multiLevelType w:val="hybridMultilevel"/>
    <w:tmpl w:val="4D647A48"/>
    <w:lvl w:ilvl="0" w:tplc="A36287DA">
      <w:start w:val="1"/>
      <w:numFmt w:val="decimal"/>
      <w:lvlText w:val="%1."/>
      <w:lvlJc w:val="left"/>
      <w:pPr>
        <w:ind w:left="1010" w:hanging="360"/>
      </w:pPr>
      <w:rPr>
        <w:rFonts w:hint="default"/>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nsid w:val="29A729C3"/>
    <w:multiLevelType w:val="hybridMultilevel"/>
    <w:tmpl w:val="C48EF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977789"/>
    <w:multiLevelType w:val="hybridMultilevel"/>
    <w:tmpl w:val="3E629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1DB"/>
    <w:rsid w:val="000133E8"/>
    <w:rsid w:val="00047D20"/>
    <w:rsid w:val="00052AE6"/>
    <w:rsid w:val="00054797"/>
    <w:rsid w:val="00074C99"/>
    <w:rsid w:val="00080FDA"/>
    <w:rsid w:val="000C2341"/>
    <w:rsid w:val="000F0E9E"/>
    <w:rsid w:val="000F14D0"/>
    <w:rsid w:val="001133EF"/>
    <w:rsid w:val="00125C1E"/>
    <w:rsid w:val="001330FD"/>
    <w:rsid w:val="00153330"/>
    <w:rsid w:val="001677CD"/>
    <w:rsid w:val="00177E88"/>
    <w:rsid w:val="00182127"/>
    <w:rsid w:val="001D5672"/>
    <w:rsid w:val="001E71FA"/>
    <w:rsid w:val="002077E9"/>
    <w:rsid w:val="00230FF4"/>
    <w:rsid w:val="00237066"/>
    <w:rsid w:val="00251AF4"/>
    <w:rsid w:val="002660F5"/>
    <w:rsid w:val="002828F4"/>
    <w:rsid w:val="002D18F5"/>
    <w:rsid w:val="00307110"/>
    <w:rsid w:val="00314AFF"/>
    <w:rsid w:val="00341598"/>
    <w:rsid w:val="00342593"/>
    <w:rsid w:val="00360EA4"/>
    <w:rsid w:val="003611DB"/>
    <w:rsid w:val="0036591C"/>
    <w:rsid w:val="003C3E15"/>
    <w:rsid w:val="003E681A"/>
    <w:rsid w:val="004066C5"/>
    <w:rsid w:val="004419AF"/>
    <w:rsid w:val="004628F9"/>
    <w:rsid w:val="004A125A"/>
    <w:rsid w:val="004B7E82"/>
    <w:rsid w:val="004C0FEC"/>
    <w:rsid w:val="004E01AC"/>
    <w:rsid w:val="00571C44"/>
    <w:rsid w:val="0058097E"/>
    <w:rsid w:val="005878E4"/>
    <w:rsid w:val="00590CCF"/>
    <w:rsid w:val="005A499E"/>
    <w:rsid w:val="005A789F"/>
    <w:rsid w:val="005C631A"/>
    <w:rsid w:val="005E6079"/>
    <w:rsid w:val="005F7A7D"/>
    <w:rsid w:val="00645CBB"/>
    <w:rsid w:val="00684BAC"/>
    <w:rsid w:val="00685C82"/>
    <w:rsid w:val="006962CD"/>
    <w:rsid w:val="006A2696"/>
    <w:rsid w:val="00707CF5"/>
    <w:rsid w:val="007309C3"/>
    <w:rsid w:val="0075319B"/>
    <w:rsid w:val="0079369B"/>
    <w:rsid w:val="007C2124"/>
    <w:rsid w:val="007E3B69"/>
    <w:rsid w:val="007F2F0D"/>
    <w:rsid w:val="008069DF"/>
    <w:rsid w:val="008161A3"/>
    <w:rsid w:val="00822DD4"/>
    <w:rsid w:val="00853D31"/>
    <w:rsid w:val="00863420"/>
    <w:rsid w:val="00896981"/>
    <w:rsid w:val="008A638C"/>
    <w:rsid w:val="009231DD"/>
    <w:rsid w:val="009A0E91"/>
    <w:rsid w:val="009D7D08"/>
    <w:rsid w:val="00A309D6"/>
    <w:rsid w:val="00A70F94"/>
    <w:rsid w:val="00A7543F"/>
    <w:rsid w:val="00AB4D2F"/>
    <w:rsid w:val="00AC4DB3"/>
    <w:rsid w:val="00B154C3"/>
    <w:rsid w:val="00B1557E"/>
    <w:rsid w:val="00B3697E"/>
    <w:rsid w:val="00B61E2F"/>
    <w:rsid w:val="00B9193A"/>
    <w:rsid w:val="00C04442"/>
    <w:rsid w:val="00C600CC"/>
    <w:rsid w:val="00C87CCD"/>
    <w:rsid w:val="00CA51BA"/>
    <w:rsid w:val="00D029D6"/>
    <w:rsid w:val="00D03BB2"/>
    <w:rsid w:val="00D2458F"/>
    <w:rsid w:val="00D44E5E"/>
    <w:rsid w:val="00D470A9"/>
    <w:rsid w:val="00D607C1"/>
    <w:rsid w:val="00D63B12"/>
    <w:rsid w:val="00DF0FB9"/>
    <w:rsid w:val="00E14707"/>
    <w:rsid w:val="00E1723E"/>
    <w:rsid w:val="00E47475"/>
    <w:rsid w:val="00E770EA"/>
    <w:rsid w:val="00EB7D2E"/>
    <w:rsid w:val="00EC107D"/>
    <w:rsid w:val="00F27515"/>
    <w:rsid w:val="00F5761B"/>
    <w:rsid w:val="00F67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09470-4AF5-4CAD-8782-AD9834E3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052A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1DB"/>
    <w:pPr>
      <w:ind w:left="720"/>
      <w:contextualSpacing/>
    </w:pPr>
  </w:style>
  <w:style w:type="paragraph" w:styleId="a4">
    <w:name w:val="Normal (Web)"/>
    <w:basedOn w:val="a"/>
    <w:uiPriority w:val="99"/>
    <w:unhideWhenUsed/>
    <w:rsid w:val="003E6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a"/>
    <w:rsid w:val="00307110"/>
    <w:rPr>
      <w:color w:val="333399"/>
      <w:u w:val="single"/>
    </w:rPr>
  </w:style>
  <w:style w:type="character" w:customStyle="1" w:styleId="s2">
    <w:name w:val="s2"/>
    <w:rsid w:val="00307110"/>
    <w:rPr>
      <w:rFonts w:ascii="Times New Roman" w:hAnsi="Times New Roman" w:cs="Times New Roman" w:hint="default"/>
      <w:color w:val="333399"/>
      <w:u w:val="single"/>
    </w:rPr>
  </w:style>
  <w:style w:type="character" w:customStyle="1" w:styleId="s0">
    <w:name w:val="s0"/>
    <w:rsid w:val="00307110"/>
    <w:rPr>
      <w:rFonts w:ascii="Times New Roman" w:hAnsi="Times New Roman" w:cs="Times New Roman" w:hint="default"/>
      <w:b w:val="0"/>
      <w:bCs w:val="0"/>
      <w:i w:val="0"/>
      <w:iCs w:val="0"/>
      <w:color w:val="000000"/>
    </w:rPr>
  </w:style>
  <w:style w:type="paragraph" w:styleId="a6">
    <w:name w:val="header"/>
    <w:basedOn w:val="a"/>
    <w:link w:val="a7"/>
    <w:uiPriority w:val="99"/>
    <w:rsid w:val="00896981"/>
    <w:pPr>
      <w:tabs>
        <w:tab w:val="center" w:pos="4153"/>
        <w:tab w:val="right" w:pos="8306"/>
      </w:tabs>
      <w:spacing w:after="0" w:line="240" w:lineRule="auto"/>
    </w:pPr>
    <w:rPr>
      <w:rFonts w:ascii="Times New Roman" w:eastAsia="Times New Roman" w:hAnsi="Times New Roman" w:cs="Times New Roman"/>
      <w:color w:val="000000"/>
      <w:sz w:val="28"/>
      <w:szCs w:val="24"/>
      <w:lang w:eastAsia="ru-RU"/>
    </w:rPr>
  </w:style>
  <w:style w:type="character" w:customStyle="1" w:styleId="a7">
    <w:name w:val="Верхний колонтитул Знак"/>
    <w:basedOn w:val="a0"/>
    <w:link w:val="a6"/>
    <w:uiPriority w:val="99"/>
    <w:rsid w:val="00896981"/>
    <w:rPr>
      <w:rFonts w:ascii="Times New Roman" w:eastAsia="Times New Roman" w:hAnsi="Times New Roman" w:cs="Times New Roman"/>
      <w:color w:val="000000"/>
      <w:sz w:val="28"/>
      <w:szCs w:val="24"/>
      <w:lang w:eastAsia="ru-RU"/>
    </w:rPr>
  </w:style>
  <w:style w:type="paragraph" w:customStyle="1" w:styleId="j12">
    <w:name w:val="j12"/>
    <w:basedOn w:val="a"/>
    <w:rsid w:val="00896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52AE6"/>
    <w:rPr>
      <w:rFonts w:ascii="Times New Roman" w:eastAsia="Times New Roman" w:hAnsi="Times New Roman" w:cs="Times New Roman"/>
      <w:b/>
      <w:bCs/>
      <w:kern w:val="36"/>
      <w:sz w:val="48"/>
      <w:szCs w:val="48"/>
      <w:lang w:eastAsia="ru-RU"/>
    </w:rPr>
  </w:style>
  <w:style w:type="paragraph" w:styleId="a8">
    <w:name w:val="Body Text Indent"/>
    <w:basedOn w:val="a"/>
    <w:link w:val="a9"/>
    <w:rsid w:val="00052AE6"/>
    <w:pPr>
      <w:spacing w:after="0" w:line="240" w:lineRule="auto"/>
      <w:ind w:left="34"/>
      <w:jc w:val="center"/>
    </w:pPr>
    <w:rPr>
      <w:rFonts w:ascii="Times New Roman" w:eastAsia="Times New Roman" w:hAnsi="Times New Roman" w:cs="Times New Roman"/>
      <w:color w:val="000000"/>
      <w:spacing w:val="-20"/>
      <w:sz w:val="28"/>
      <w:szCs w:val="24"/>
      <w:lang w:eastAsia="ru-RU"/>
    </w:rPr>
  </w:style>
  <w:style w:type="character" w:customStyle="1" w:styleId="a9">
    <w:name w:val="Основной текст с отступом Знак"/>
    <w:basedOn w:val="a0"/>
    <w:link w:val="a8"/>
    <w:rsid w:val="00052AE6"/>
    <w:rPr>
      <w:rFonts w:ascii="Times New Roman" w:eastAsia="Times New Roman" w:hAnsi="Times New Roman" w:cs="Times New Roman"/>
      <w:color w:val="000000"/>
      <w:spacing w:val="-20"/>
      <w:sz w:val="28"/>
      <w:szCs w:val="24"/>
      <w:lang w:eastAsia="ru-RU"/>
    </w:rPr>
  </w:style>
  <w:style w:type="character" w:customStyle="1" w:styleId="apple-converted-space">
    <w:name w:val="apple-converted-space"/>
    <w:basedOn w:val="a0"/>
    <w:rsid w:val="00052AE6"/>
  </w:style>
  <w:style w:type="character" w:styleId="aa">
    <w:name w:val="Hyperlink"/>
    <w:basedOn w:val="a0"/>
    <w:uiPriority w:val="99"/>
    <w:semiHidden/>
    <w:unhideWhenUsed/>
    <w:rsid w:val="00C600CC"/>
    <w:rPr>
      <w:color w:val="0000FF"/>
      <w:u w:val="single"/>
    </w:rPr>
  </w:style>
  <w:style w:type="table" w:styleId="ab">
    <w:name w:val="Table Grid"/>
    <w:basedOn w:val="a1"/>
    <w:uiPriority w:val="39"/>
    <w:rsid w:val="001330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unhideWhenUsed/>
    <w:rsid w:val="00E4747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47475"/>
  </w:style>
  <w:style w:type="character" w:styleId="ae">
    <w:name w:val="page number"/>
    <w:basedOn w:val="a0"/>
    <w:rsid w:val="00E47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895483">
      <w:bodyDiv w:val="1"/>
      <w:marLeft w:val="0"/>
      <w:marRight w:val="0"/>
      <w:marTop w:val="0"/>
      <w:marBottom w:val="0"/>
      <w:divBdr>
        <w:top w:val="none" w:sz="0" w:space="0" w:color="auto"/>
        <w:left w:val="none" w:sz="0" w:space="0" w:color="auto"/>
        <w:bottom w:val="none" w:sz="0" w:space="0" w:color="auto"/>
        <w:right w:val="none" w:sz="0" w:space="0" w:color="auto"/>
      </w:divBdr>
    </w:div>
    <w:div w:id="96882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4599</Words>
  <Characters>26217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Даулет</dc:creator>
  <cp:keywords/>
  <dc:description/>
  <cp:lastModifiedBy>Se7en</cp:lastModifiedBy>
  <cp:revision>14</cp:revision>
  <cp:lastPrinted>2020-08-05T05:54:00Z</cp:lastPrinted>
  <dcterms:created xsi:type="dcterms:W3CDTF">2020-08-10T08:50:00Z</dcterms:created>
  <dcterms:modified xsi:type="dcterms:W3CDTF">2020-09-25T12:37:00Z</dcterms:modified>
</cp:coreProperties>
</file>