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62" w:rsidRPr="00042013" w:rsidRDefault="00042013" w:rsidP="000420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2013">
        <w:rPr>
          <w:rFonts w:ascii="Times New Roman" w:hAnsi="Times New Roman"/>
          <w:sz w:val="24"/>
          <w:szCs w:val="24"/>
        </w:rPr>
        <w:t>МИНИСТЕРСТВО СЕЛЬСКОГО ХОЗЯЙСТВА РЕСПУБЛИКИ КАЗАХСТАН</w:t>
      </w:r>
    </w:p>
    <w:p w:rsidR="00042013" w:rsidRDefault="00042013" w:rsidP="00552049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140335</wp:posOffset>
            </wp:positionV>
            <wp:extent cx="1438910" cy="1289050"/>
            <wp:effectExtent l="0" t="0" r="8890" b="6350"/>
            <wp:wrapSquare wrapText="bothSides"/>
            <wp:docPr id="11" name="Рисунок 11" descr="\\10.10.10.10\общая\РИО\Миржан\Логотип новый 20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\10.10.10.10\общая\РИО\Миржан\Логотип новый 201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2447B" w:rsidRPr="00552049" w:rsidRDefault="0082447B" w:rsidP="00552049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p w:rsidR="00042013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Западно-Казахстанский аграрно-технический</w:t>
      </w: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университетимени Жангир хана</w:t>
      </w: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7B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013" w:rsidRPr="00552049" w:rsidRDefault="00042013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7B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F" w:rsidRDefault="00B3651F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F" w:rsidRDefault="00B3651F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F" w:rsidRPr="00552049" w:rsidRDefault="00B3651F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013" w:rsidRDefault="00042013" w:rsidP="00042013">
      <w:pPr>
        <w:tabs>
          <w:tab w:val="left" w:pos="2535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Л.Х.</w:t>
      </w:r>
      <w:r w:rsidR="001E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47B"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Суханбердина, </w:t>
      </w:r>
      <w:r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</w:t>
      </w:r>
      <w:r w:rsidR="001E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E18"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Тулегенова,</w:t>
      </w:r>
    </w:p>
    <w:p w:rsidR="0082447B" w:rsidRPr="00552049" w:rsidRDefault="00042013" w:rsidP="00042013">
      <w:pPr>
        <w:tabs>
          <w:tab w:val="left" w:pos="2535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С.Е.</w:t>
      </w:r>
      <w:r w:rsidR="001E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47B"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Денизбаев</w:t>
      </w:r>
      <w:r w:rsidR="00745E18"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E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А.Ж.</w:t>
      </w:r>
      <w:r w:rsidR="001E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47B" w:rsidRPr="0055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Турбаев</w:t>
      </w:r>
    </w:p>
    <w:p w:rsidR="0082447B" w:rsidRPr="00552049" w:rsidRDefault="0082447B" w:rsidP="00042013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7B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F" w:rsidRDefault="00B3651F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51F" w:rsidRPr="00552049" w:rsidRDefault="00B3651F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47B" w:rsidRPr="00042013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2013">
        <w:rPr>
          <w:rFonts w:ascii="Times New Roman" w:hAnsi="Times New Roman" w:cs="Times New Roman"/>
          <w:b/>
          <w:sz w:val="44"/>
          <w:szCs w:val="44"/>
        </w:rPr>
        <w:t>РЕКОМЕНДАЦИ</w:t>
      </w:r>
      <w:r w:rsidR="006178ED">
        <w:rPr>
          <w:rFonts w:ascii="Times New Roman" w:hAnsi="Times New Roman" w:cs="Times New Roman"/>
          <w:b/>
          <w:sz w:val="44"/>
          <w:szCs w:val="44"/>
        </w:rPr>
        <w:t>Я</w:t>
      </w:r>
    </w:p>
    <w:p w:rsidR="0082447B" w:rsidRPr="00042013" w:rsidRDefault="00042013" w:rsidP="00552049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п</w:t>
      </w:r>
      <w:r w:rsidR="0082447B" w:rsidRPr="0004201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о</w:t>
      </w:r>
      <w:r w:rsidR="00C36EA6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="00F6187D" w:rsidRPr="0004201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технологии</w:t>
      </w:r>
      <w:r w:rsidR="00C36EA6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="00F6187D" w:rsidRPr="0004201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возделывания</w:t>
      </w:r>
      <w:r w:rsidR="001E755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="0082447B" w:rsidRPr="0004201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озимого</w:t>
      </w:r>
      <w:r w:rsidR="001E755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="0082447B" w:rsidRPr="0004201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тритикале</w:t>
      </w:r>
    </w:p>
    <w:p w:rsidR="0082447B" w:rsidRPr="00042013" w:rsidRDefault="00042013" w:rsidP="005520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3651F" w:rsidRPr="00042013">
        <w:rPr>
          <w:rFonts w:ascii="Times New Roman" w:hAnsi="Times New Roman" w:cs="Times New Roman"/>
          <w:b/>
          <w:sz w:val="32"/>
          <w:szCs w:val="32"/>
        </w:rPr>
        <w:t xml:space="preserve"> условиях</w:t>
      </w:r>
      <w:r w:rsidR="001E7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651F" w:rsidRPr="00042013">
        <w:rPr>
          <w:rFonts w:ascii="Times New Roman" w:hAnsi="Times New Roman" w:cs="Times New Roman"/>
          <w:b/>
          <w:sz w:val="32"/>
          <w:szCs w:val="32"/>
        </w:rPr>
        <w:t>Западно-Казахстанской</w:t>
      </w:r>
      <w:r w:rsidR="001E7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651F" w:rsidRPr="00042013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82447B" w:rsidRPr="00042013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1F" w:rsidRPr="00552049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Pr="00B3651F" w:rsidRDefault="0082447B" w:rsidP="0055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</w:t>
      </w:r>
      <w:r w:rsidR="00B3651F" w:rsidRPr="00B3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3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49">
        <w:rPr>
          <w:rFonts w:ascii="Times New Roman" w:hAnsi="Times New Roman" w:cs="Times New Roman"/>
          <w:b/>
          <w:sz w:val="28"/>
          <w:szCs w:val="28"/>
        </w:rPr>
        <w:lastRenderedPageBreak/>
        <w:t>УДК 633.11</w:t>
      </w: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49">
        <w:rPr>
          <w:rFonts w:ascii="Times New Roman" w:hAnsi="Times New Roman" w:cs="Times New Roman"/>
          <w:b/>
          <w:sz w:val="28"/>
          <w:szCs w:val="28"/>
        </w:rPr>
        <w:t>ББК 42.112.92</w:t>
      </w:r>
    </w:p>
    <w:p w:rsidR="0082447B" w:rsidRPr="00552049" w:rsidRDefault="00B3651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2447B" w:rsidRPr="00552049">
        <w:rPr>
          <w:rFonts w:ascii="Times New Roman" w:hAnsi="Times New Roman" w:cs="Times New Roman"/>
          <w:b/>
          <w:sz w:val="28"/>
          <w:szCs w:val="28"/>
        </w:rPr>
        <w:t>36</w:t>
      </w: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49">
        <w:rPr>
          <w:rFonts w:ascii="Times New Roman" w:hAnsi="Times New Roman" w:cs="Times New Roman"/>
          <w:b/>
          <w:sz w:val="28"/>
          <w:szCs w:val="28"/>
        </w:rPr>
        <w:t>НАУЧНОЕ ИЗДАНИЕ</w:t>
      </w:r>
    </w:p>
    <w:p w:rsidR="00042013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51F">
        <w:rPr>
          <w:rFonts w:ascii="Times New Roman" w:hAnsi="Times New Roman" w:cs="Times New Roman"/>
          <w:sz w:val="28"/>
          <w:szCs w:val="28"/>
        </w:rPr>
        <w:t xml:space="preserve">рекомендовано к изданию Научно-техническим советом </w:t>
      </w:r>
    </w:p>
    <w:p w:rsidR="00042013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51F">
        <w:rPr>
          <w:rFonts w:ascii="Times New Roman" w:hAnsi="Times New Roman" w:cs="Times New Roman"/>
          <w:sz w:val="28"/>
          <w:szCs w:val="28"/>
        </w:rPr>
        <w:t xml:space="preserve">Западно-Казахстанского аграрно-технического </w:t>
      </w:r>
      <w:r w:rsidR="00B62E9D" w:rsidRPr="00B3651F">
        <w:rPr>
          <w:rFonts w:ascii="Times New Roman" w:hAnsi="Times New Roman" w:cs="Times New Roman"/>
          <w:sz w:val="28"/>
          <w:szCs w:val="28"/>
        </w:rPr>
        <w:t xml:space="preserve">университета </w:t>
      </w:r>
    </w:p>
    <w:p w:rsidR="0082447B" w:rsidRPr="00552049" w:rsidRDefault="00B62E9D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51F">
        <w:rPr>
          <w:rFonts w:ascii="Times New Roman" w:hAnsi="Times New Roman" w:cs="Times New Roman"/>
          <w:sz w:val="28"/>
          <w:szCs w:val="28"/>
        </w:rPr>
        <w:t xml:space="preserve">имени Жангир хана </w:t>
      </w:r>
      <w:r w:rsidR="00B3651F">
        <w:rPr>
          <w:rFonts w:ascii="Times New Roman" w:hAnsi="Times New Roman" w:cs="Times New Roman"/>
          <w:sz w:val="28"/>
          <w:szCs w:val="28"/>
        </w:rPr>
        <w:t>(</w:t>
      </w:r>
      <w:r w:rsidR="00B3651F" w:rsidRPr="00427C25">
        <w:rPr>
          <w:rFonts w:ascii="Times New Roman" w:hAnsi="Times New Roman" w:cs="Times New Roman"/>
          <w:sz w:val="28"/>
          <w:szCs w:val="28"/>
        </w:rPr>
        <w:t>протокол №</w:t>
      </w:r>
      <w:r w:rsidR="00427C25">
        <w:rPr>
          <w:rFonts w:ascii="Times New Roman" w:hAnsi="Times New Roman" w:cs="Times New Roman"/>
          <w:sz w:val="28"/>
          <w:szCs w:val="28"/>
        </w:rPr>
        <w:t>3 от 21</w:t>
      </w:r>
      <w:r w:rsidR="00B3651F" w:rsidRPr="00427C25">
        <w:rPr>
          <w:rFonts w:ascii="Times New Roman" w:hAnsi="Times New Roman" w:cs="Times New Roman"/>
          <w:sz w:val="28"/>
          <w:szCs w:val="28"/>
        </w:rPr>
        <w:t>.</w:t>
      </w:r>
      <w:r w:rsidR="00427C25">
        <w:rPr>
          <w:rFonts w:ascii="Times New Roman" w:hAnsi="Times New Roman" w:cs="Times New Roman"/>
          <w:sz w:val="28"/>
          <w:szCs w:val="28"/>
        </w:rPr>
        <w:t>10</w:t>
      </w:r>
      <w:r w:rsidR="00B3651F" w:rsidRPr="00427C25">
        <w:rPr>
          <w:rFonts w:ascii="Times New Roman" w:hAnsi="Times New Roman" w:cs="Times New Roman"/>
          <w:sz w:val="28"/>
          <w:szCs w:val="28"/>
        </w:rPr>
        <w:t>.2020 года</w:t>
      </w:r>
      <w:r w:rsidR="00B3651F">
        <w:rPr>
          <w:rFonts w:ascii="Times New Roman" w:hAnsi="Times New Roman" w:cs="Times New Roman"/>
          <w:sz w:val="28"/>
          <w:szCs w:val="28"/>
        </w:rPr>
        <w:t>)</w:t>
      </w:r>
    </w:p>
    <w:p w:rsidR="0082447B" w:rsidRPr="00042013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447B" w:rsidRPr="00042013" w:rsidRDefault="0082447B" w:rsidP="00042013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6"/>
          <w:szCs w:val="26"/>
        </w:rPr>
      </w:pPr>
      <w:r w:rsidRPr="00042013">
        <w:rPr>
          <w:rFonts w:ascii="Times New Roman" w:hAnsi="Times New Roman" w:cs="Times New Roman"/>
          <w:b/>
          <w:sz w:val="26"/>
          <w:szCs w:val="26"/>
        </w:rPr>
        <w:t>Рецензент</w:t>
      </w:r>
      <w:r w:rsidRPr="00042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Нургалиев А.М.</w:t>
      </w:r>
      <w:r w:rsidRPr="00042013">
        <w:rPr>
          <w:rFonts w:ascii="Times New Roman" w:hAnsi="Times New Roman" w:cs="Times New Roman"/>
          <w:b/>
          <w:sz w:val="26"/>
          <w:szCs w:val="26"/>
        </w:rPr>
        <w:t>,</w:t>
      </w:r>
      <w:r w:rsidRPr="00042013">
        <w:rPr>
          <w:rFonts w:ascii="Times New Roman" w:hAnsi="Times New Roman" w:cs="Times New Roman"/>
          <w:sz w:val="26"/>
          <w:szCs w:val="26"/>
        </w:rPr>
        <w:t xml:space="preserve"> кандидат сельскохозяйственных наук, доцент </w:t>
      </w:r>
      <w:r w:rsidR="00B3651F" w:rsidRPr="00042013">
        <w:rPr>
          <w:rFonts w:ascii="Times New Roman" w:hAnsi="Times New Roman" w:cs="Times New Roman"/>
          <w:sz w:val="26"/>
          <w:szCs w:val="26"/>
        </w:rPr>
        <w:t xml:space="preserve">высшей школы </w:t>
      </w:r>
      <w:r w:rsidR="00AC7583" w:rsidRPr="00042013">
        <w:rPr>
          <w:rFonts w:ascii="Times New Roman" w:hAnsi="Times New Roman" w:cs="Times New Roman"/>
          <w:sz w:val="26"/>
          <w:szCs w:val="26"/>
        </w:rPr>
        <w:t xml:space="preserve">технологий пищевых и перерабатывающих производств </w:t>
      </w:r>
      <w:r w:rsidRPr="00042013">
        <w:rPr>
          <w:rFonts w:ascii="Times New Roman" w:hAnsi="Times New Roman" w:cs="Times New Roman"/>
          <w:sz w:val="26"/>
          <w:szCs w:val="26"/>
        </w:rPr>
        <w:t>НАО «Западно-Казахстанский аграрно-технический университет имени Жангир хана»</w:t>
      </w:r>
    </w:p>
    <w:p w:rsidR="0082447B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013" w:rsidRDefault="00042013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013" w:rsidRPr="00042013" w:rsidRDefault="00042013" w:rsidP="000420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Суханбердина Л.Х.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др.</w:t>
      </w:r>
    </w:p>
    <w:p w:rsidR="0082447B" w:rsidRPr="00552049" w:rsidRDefault="00042013" w:rsidP="0004201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52049">
        <w:rPr>
          <w:rFonts w:ascii="Times New Roman" w:hAnsi="Times New Roman" w:cs="Times New Roman"/>
          <w:b/>
          <w:sz w:val="28"/>
          <w:szCs w:val="28"/>
        </w:rPr>
        <w:t>36</w:t>
      </w:r>
      <w:r w:rsidR="0082447B" w:rsidRPr="000420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Рекомендаци</w:t>
      </w:r>
      <w:r w:rsidR="00617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 w:rsidR="0082447B" w:rsidRPr="000420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 </w:t>
      </w:r>
      <w:r w:rsidR="00B3651F" w:rsidRPr="000420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технологии возделывания</w:t>
      </w:r>
      <w:r w:rsidR="0082447B" w:rsidRPr="000420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озимого тритикале </w:t>
      </w:r>
      <w:r w:rsidR="00B3651F" w:rsidRPr="000420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 условиях</w:t>
      </w:r>
      <w:r w:rsidR="005B735E" w:rsidRPr="000420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Западно-Казахстанской области</w:t>
      </w:r>
      <w:r w:rsidR="0082447B" w:rsidRPr="005520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/ </w:t>
      </w:r>
      <w:r w:rsidR="0082447B"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Суханбердина Л.Х.</w:t>
      </w:r>
      <w:r w:rsidR="005B73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47B"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Тулегенова Д.К</w:t>
      </w:r>
      <w:r w:rsidR="00745E18"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47B"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Денизбаев С.Е.</w:t>
      </w:r>
      <w:r w:rsidR="005B73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Турбаев А.Ж. – Уральск: Западно-Казахстанский аграрно-технический университет им. Жангир хана,</w:t>
      </w:r>
      <w:r w:rsidR="0082447B"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="0082447B" w:rsidRPr="00EB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060C" w:rsidRPr="00EB4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04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447B" w:rsidRPr="005B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7B" w:rsidRPr="00042013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013">
        <w:rPr>
          <w:rFonts w:ascii="Times New Roman" w:hAnsi="Times New Roman" w:cs="Times New Roman"/>
          <w:sz w:val="26"/>
          <w:szCs w:val="26"/>
        </w:rPr>
        <w:t xml:space="preserve">В работе изложены рекомендации по технологии возделывания озимого тритикале. </w:t>
      </w:r>
      <w:r w:rsidR="004C271A" w:rsidRPr="00042013">
        <w:rPr>
          <w:rFonts w:ascii="Times New Roman" w:hAnsi="Times New Roman" w:cs="Times New Roman"/>
          <w:sz w:val="26"/>
          <w:szCs w:val="26"/>
        </w:rPr>
        <w:t>Рассмотрены</w:t>
      </w:r>
      <w:r w:rsidRPr="00042013">
        <w:rPr>
          <w:rFonts w:ascii="Times New Roman" w:hAnsi="Times New Roman" w:cs="Times New Roman"/>
          <w:sz w:val="26"/>
          <w:szCs w:val="26"/>
        </w:rPr>
        <w:t xml:space="preserve"> народно</w:t>
      </w:r>
      <w:r w:rsidR="00745E18" w:rsidRPr="00042013">
        <w:rPr>
          <w:rFonts w:ascii="Times New Roman" w:hAnsi="Times New Roman" w:cs="Times New Roman"/>
          <w:sz w:val="26"/>
          <w:szCs w:val="26"/>
        </w:rPr>
        <w:t>-</w:t>
      </w:r>
      <w:r w:rsidRPr="00042013">
        <w:rPr>
          <w:rFonts w:ascii="Times New Roman" w:hAnsi="Times New Roman" w:cs="Times New Roman"/>
          <w:sz w:val="26"/>
          <w:szCs w:val="26"/>
        </w:rPr>
        <w:t>хозяйственное значение культуры, происхождение и районы возделывания, ботаническая характеристика и биологическая особенность.</w:t>
      </w:r>
    </w:p>
    <w:p w:rsidR="0082447B" w:rsidRPr="00042013" w:rsidRDefault="00F6187D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013">
        <w:rPr>
          <w:rFonts w:ascii="Times New Roman" w:hAnsi="Times New Roman" w:cs="Times New Roman"/>
          <w:sz w:val="26"/>
          <w:szCs w:val="26"/>
        </w:rPr>
        <w:t>Предназначены</w:t>
      </w:r>
      <w:r w:rsidR="0082447B" w:rsidRPr="00042013">
        <w:rPr>
          <w:rFonts w:ascii="Times New Roman" w:hAnsi="Times New Roman" w:cs="Times New Roman"/>
          <w:sz w:val="26"/>
          <w:szCs w:val="26"/>
        </w:rPr>
        <w:t xml:space="preserve"> для руководителей, специалистов </w:t>
      </w:r>
      <w:r w:rsidR="004C271A" w:rsidRPr="00042013">
        <w:rPr>
          <w:rFonts w:ascii="Times New Roman" w:hAnsi="Times New Roman" w:cs="Times New Roman"/>
          <w:sz w:val="26"/>
          <w:szCs w:val="26"/>
        </w:rPr>
        <w:t>агропромышленного комплекса</w:t>
      </w:r>
      <w:r w:rsidR="0082447B" w:rsidRPr="00042013">
        <w:rPr>
          <w:rFonts w:ascii="Times New Roman" w:hAnsi="Times New Roman" w:cs="Times New Roman"/>
          <w:sz w:val="26"/>
          <w:szCs w:val="26"/>
        </w:rPr>
        <w:t>,</w:t>
      </w:r>
      <w:r w:rsidR="004C271A" w:rsidRPr="00042013">
        <w:rPr>
          <w:rFonts w:ascii="Times New Roman" w:hAnsi="Times New Roman" w:cs="Times New Roman"/>
          <w:sz w:val="26"/>
          <w:szCs w:val="26"/>
        </w:rPr>
        <w:t xml:space="preserve"> научных работников, студентов, магистрантов, докторан</w:t>
      </w:r>
      <w:r w:rsidR="005B735E" w:rsidRPr="00042013">
        <w:rPr>
          <w:rFonts w:ascii="Times New Roman" w:hAnsi="Times New Roman" w:cs="Times New Roman"/>
          <w:sz w:val="26"/>
          <w:szCs w:val="26"/>
        </w:rPr>
        <w:t>тов агрономических специальностей,</w:t>
      </w:r>
      <w:r w:rsidR="0082447B" w:rsidRPr="00042013">
        <w:rPr>
          <w:rFonts w:ascii="Times New Roman" w:hAnsi="Times New Roman" w:cs="Times New Roman"/>
          <w:sz w:val="26"/>
          <w:szCs w:val="26"/>
        </w:rPr>
        <w:t xml:space="preserve"> землепользователей самых разных форм собственности, осваивающих технологию возделывания озимого тритикале в условиях Западно-Казахстанской области.</w:t>
      </w:r>
    </w:p>
    <w:p w:rsidR="005B735E" w:rsidRPr="00042013" w:rsidRDefault="0082447B" w:rsidP="005B7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013">
        <w:rPr>
          <w:rFonts w:ascii="Times New Roman" w:hAnsi="Times New Roman" w:cs="Times New Roman"/>
          <w:sz w:val="26"/>
          <w:szCs w:val="26"/>
        </w:rPr>
        <w:t>Издано в рамках выполнения проекта №АР05135718 «Создание исходного материала для селекции озимого тритикале в условиях сухостепной зоны Казахстана» (№ госрегистрации 0118РК00861) программы грантового финансирования на 2018-2020 гг. Комитета науки Министерства образования и науки Республики Казахстан.</w:t>
      </w:r>
    </w:p>
    <w:p w:rsidR="005B735E" w:rsidRDefault="005B735E" w:rsidP="005B7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013" w:rsidRPr="00552049" w:rsidRDefault="00042013" w:rsidP="00042013">
      <w:pPr>
        <w:spacing w:after="0" w:line="240" w:lineRule="auto"/>
        <w:ind w:left="7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49">
        <w:rPr>
          <w:rFonts w:ascii="Times New Roman" w:hAnsi="Times New Roman" w:cs="Times New Roman"/>
          <w:b/>
          <w:sz w:val="28"/>
          <w:szCs w:val="28"/>
        </w:rPr>
        <w:t>УДК 633.11</w:t>
      </w:r>
    </w:p>
    <w:p w:rsidR="00042013" w:rsidRPr="00552049" w:rsidRDefault="00042013" w:rsidP="00042013">
      <w:pPr>
        <w:spacing w:after="0" w:line="240" w:lineRule="auto"/>
        <w:ind w:left="7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49">
        <w:rPr>
          <w:rFonts w:ascii="Times New Roman" w:hAnsi="Times New Roman" w:cs="Times New Roman"/>
          <w:b/>
          <w:sz w:val="28"/>
          <w:szCs w:val="28"/>
        </w:rPr>
        <w:t>ББК 42.112.92</w:t>
      </w:r>
    </w:p>
    <w:p w:rsidR="005B735E" w:rsidRDefault="005B735E" w:rsidP="005B7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013" w:rsidRPr="006178ED" w:rsidRDefault="0082447B" w:rsidP="000420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78ED">
        <w:rPr>
          <w:rFonts w:ascii="Times New Roman" w:hAnsi="Times New Roman" w:cs="Times New Roman"/>
          <w:b/>
          <w:sz w:val="26"/>
          <w:szCs w:val="26"/>
          <w:lang w:val="kk-KZ"/>
        </w:rPr>
        <w:t xml:space="preserve">© </w:t>
      </w:r>
      <w:r w:rsidRPr="0061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Суханбердина Л.Х., </w:t>
      </w:r>
      <w:r w:rsidR="00745E18" w:rsidRPr="0061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Тулегенова Д.К., </w:t>
      </w:r>
    </w:p>
    <w:p w:rsidR="005B735E" w:rsidRPr="006178ED" w:rsidRDefault="00745E18" w:rsidP="000420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Денизбаев С.Е., </w:t>
      </w:r>
      <w:r w:rsidR="00B62E9D" w:rsidRPr="0061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Турбаев</w:t>
      </w:r>
      <w:r w:rsidR="005B735E" w:rsidRPr="0061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А.Ж.</w:t>
      </w:r>
      <w:r w:rsidR="00042013" w:rsidRPr="006178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2020</w:t>
      </w:r>
    </w:p>
    <w:p w:rsidR="00042013" w:rsidRPr="006178ED" w:rsidRDefault="00042013" w:rsidP="000420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178ED">
        <w:rPr>
          <w:rFonts w:ascii="Times New Roman" w:hAnsi="Times New Roman" w:cs="Times New Roman"/>
          <w:b/>
          <w:sz w:val="26"/>
          <w:szCs w:val="26"/>
          <w:lang w:val="kk-KZ"/>
        </w:rPr>
        <w:t xml:space="preserve">© </w:t>
      </w:r>
      <w:r w:rsidRPr="006178ED">
        <w:rPr>
          <w:rFonts w:ascii="Times New Roman" w:hAnsi="Times New Roman" w:cs="Times New Roman"/>
          <w:b/>
          <w:sz w:val="26"/>
          <w:szCs w:val="26"/>
        </w:rPr>
        <w:t xml:space="preserve">Западно-Казахстанский аграрно-технический </w:t>
      </w:r>
    </w:p>
    <w:p w:rsidR="00042013" w:rsidRPr="006178ED" w:rsidRDefault="00E25EB5" w:rsidP="000420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25EB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Прямоугольник 2" o:spid="_x0000_s1026" style="position:absolute;left:0;text-align:left;margin-left:199.9pt;margin-top:19.15pt;width:51.4pt;height:1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" stroked="f"/>
        </w:pict>
      </w:r>
      <w:r w:rsidR="00042013" w:rsidRPr="006178ED">
        <w:rPr>
          <w:rFonts w:ascii="Times New Roman" w:hAnsi="Times New Roman" w:cs="Times New Roman"/>
          <w:b/>
          <w:sz w:val="26"/>
          <w:szCs w:val="26"/>
        </w:rPr>
        <w:t>университет имени Жангир хана, 2020</w:t>
      </w:r>
    </w:p>
    <w:p w:rsidR="0082447B" w:rsidRPr="00322EB3" w:rsidRDefault="0082447B" w:rsidP="0055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Тритикале – первая зерновая культура, созданная человеком, которая получена при скрещивании пшеницы (Triticum) с рожью (Secale).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тритикале (пшенично-ржаных гибридов) – нового вида зерновых культур, обладающих рядом выдающихся качеств и представляющего собой новый ботанический род.</w:t>
      </w:r>
    </w:p>
    <w:p w:rsidR="0082447B" w:rsidRPr="00552049" w:rsidRDefault="0082447B" w:rsidP="00CC10E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2049">
        <w:rPr>
          <w:sz w:val="28"/>
          <w:szCs w:val="28"/>
        </w:rPr>
        <w:t>Т</w:t>
      </w:r>
      <w:r w:rsidR="00CC10ED">
        <w:rPr>
          <w:sz w:val="28"/>
          <w:szCs w:val="28"/>
        </w:rPr>
        <w:t>ритикале, в за</w:t>
      </w:r>
      <w:r w:rsidRPr="00552049">
        <w:rPr>
          <w:sz w:val="28"/>
          <w:szCs w:val="28"/>
        </w:rPr>
        <w:t>висимости от их биолог</w:t>
      </w:r>
      <w:r w:rsidR="00CC10ED">
        <w:rPr>
          <w:sz w:val="28"/>
          <w:szCs w:val="28"/>
        </w:rPr>
        <w:t>ических свойств и использования</w:t>
      </w:r>
      <w:r w:rsidRPr="00552049">
        <w:rPr>
          <w:sz w:val="28"/>
          <w:szCs w:val="28"/>
        </w:rPr>
        <w:t xml:space="preserve"> делят на три группы: зерновые, кормовые и зернокормовые. Зерновые сорта имеют пониженную высоту растений, хорошо озерненный колос, зерно нормально выполненное, дают высокий урожай; кормовые используются на зеленую массу, они высокие с хорошо облиственным стеблем; зернокормовые также высокостебельные, дают хороший урожай зерна и зеленой массы, их можно выращивать как на зерно, так и на корм.</w:t>
      </w:r>
    </w:p>
    <w:p w:rsidR="0082447B" w:rsidRPr="00552049" w:rsidRDefault="00CC10ED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 отраслей использующих зерно тритикале</w:t>
      </w:r>
      <w:r w:rsidR="0082447B" w:rsidRPr="00552049">
        <w:rPr>
          <w:sz w:val="28"/>
          <w:szCs w:val="28"/>
        </w:rPr>
        <w:t xml:space="preserve"> достаточно широк, его применяют для кормления сельскохозяйственных животных, прежде всего свиней и птицы. Установлено, что замена до 40% зерна в обычных комбикормах зерном тритикале увеличивает прив</w:t>
      </w:r>
      <w:r>
        <w:rPr>
          <w:sz w:val="28"/>
          <w:szCs w:val="28"/>
        </w:rPr>
        <w:t>есы свиней при откорме на 18–20</w:t>
      </w:r>
      <w:r w:rsidR="0082447B" w:rsidRPr="00552049">
        <w:rPr>
          <w:sz w:val="28"/>
          <w:szCs w:val="28"/>
        </w:rPr>
        <w:t>% при экономии кормов на 15–20%</w:t>
      </w:r>
      <w:r w:rsidR="00B9673B">
        <w:rPr>
          <w:sz w:val="28"/>
          <w:szCs w:val="28"/>
        </w:rPr>
        <w:t xml:space="preserve">. </w:t>
      </w:r>
      <w:r w:rsidR="0082447B" w:rsidRPr="00552049">
        <w:rPr>
          <w:sz w:val="28"/>
          <w:szCs w:val="28"/>
        </w:rPr>
        <w:t>Вследствие позднего колошения тритикале на корм хорошо заполняют "окно" в зеленом конвейере между укосами на корм ржи и многолетних трав. Благодаря повы</w:t>
      </w:r>
      <w:r w:rsidR="00CE20CF">
        <w:rPr>
          <w:sz w:val="28"/>
          <w:szCs w:val="28"/>
        </w:rPr>
        <w:t>шенному содержанию сахаров, каро</w:t>
      </w:r>
      <w:r w:rsidR="0082447B" w:rsidRPr="00552049">
        <w:rPr>
          <w:sz w:val="28"/>
          <w:szCs w:val="28"/>
        </w:rPr>
        <w:t xml:space="preserve">тиноидов, зеленую массу тритикале скот поедает лучше, чем массу ржи или пшеницы. В отличие от </w:t>
      </w:r>
      <w:r>
        <w:rPr>
          <w:sz w:val="28"/>
          <w:szCs w:val="28"/>
        </w:rPr>
        <w:t>пшеницы</w:t>
      </w:r>
      <w:r w:rsidR="0082447B" w:rsidRPr="00552049">
        <w:rPr>
          <w:sz w:val="28"/>
          <w:szCs w:val="28"/>
        </w:rPr>
        <w:t>тритикале после колошения и цветения медленнее снижает свои кормовые достоинства. Использование в корм молочному скоту зеленой массы тритикале способствует повышению надоев молока на 0,2-0,3%, а также повышению привесов молодняка крупного рогатого скота на 15-17% в сравнении с кормлением зеленой массой пшеницы. Особую ценность представляют смешанные посевы озимого тритикале с озимой викой, озимым рапсом, зеленая масса которых высоко сбалансирована по белку и незаменимым аминокислотам, пригодна для скармливания в зеленом виде, изготовления силоса и сенажа, гранул и брикетов.</w:t>
      </w:r>
    </w:p>
    <w:p w:rsidR="005B735E" w:rsidRDefault="0082447B" w:rsidP="0055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достоинством тритикале является иммунитет к наиболее распространенным болезням, что позволяет возделывать ее при меньших затратах средств защиты растений. В зерне тритикале, содержится важнейшая незаменимая аминокислота – лизин, которого в белке чаще всего не хватает.</w:t>
      </w:r>
      <w:r w:rsidR="00CC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лизина</w:t>
      </w:r>
      <w:r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тритикале значительно превосходит пшеницу [1]. </w:t>
      </w:r>
    </w:p>
    <w:p w:rsidR="00FF5851" w:rsidRDefault="0082447B" w:rsidP="0055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Тритикале очень быстро распространяется по странам и континентам.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новой культуре исключительно велик. Масштабы ее изучения огромны.</w:t>
      </w:r>
    </w:p>
    <w:p w:rsidR="0082447B" w:rsidRPr="00552049" w:rsidRDefault="00CC10ED" w:rsidP="00CC10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Благодаря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 xml:space="preserve"> повышенному содержанию в зерне белка и незаменимых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аминокислот тритикале особенно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перспективно как зернофуражная культура. Зерно и отруби тритикале представляют большую ценность для</w:t>
      </w:r>
      <w:hyperlink r:id="rId9" w:tooltip="Мукомольно-крупяная и комбикормовая промышленность" w:history="1">
        <w:r w:rsidR="0082447B" w:rsidRPr="00552049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</w:rPr>
          <w:t>комбикормовой промышленности</w:t>
        </w:r>
      </w:hyperlink>
      <w:r w:rsidR="0082447B" w:rsidRPr="00552049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являются качественным кормом в рационах цыплят, овец, молочных и м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ясных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пород КРС.</w:t>
      </w:r>
    </w:p>
    <w:p w:rsidR="0082447B" w:rsidRPr="00552049" w:rsidRDefault="00CC10ED" w:rsidP="00CC10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Тритикале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 xml:space="preserve"> имеет ряд преимуществ перед своими родственниками; вы</w:t>
      </w:r>
      <w:r w:rsidR="00CE20CF">
        <w:rPr>
          <w:bCs/>
          <w:color w:val="000000"/>
          <w:sz w:val="28"/>
          <w:szCs w:val="28"/>
          <w:bdr w:val="none" w:sz="0" w:space="0" w:color="auto" w:frame="1"/>
        </w:rPr>
        <w:t xml:space="preserve">сокая устойчивость к болезням и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вредителям; способность куститься осенью и весной; хорошая приспособляемость к различным, в том числе и относительно экстремальным условиям.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2049">
        <w:rPr>
          <w:bCs/>
          <w:color w:val="000000"/>
          <w:sz w:val="28"/>
          <w:szCs w:val="28"/>
          <w:bdr w:val="none" w:sz="0" w:space="0" w:color="auto" w:frame="1"/>
        </w:rPr>
        <w:t>Тритикале можно рассматривать и как перспективный источник промышленн</w:t>
      </w:r>
      <w:r w:rsidR="00CE20CF">
        <w:rPr>
          <w:bCs/>
          <w:color w:val="000000"/>
          <w:sz w:val="28"/>
          <w:szCs w:val="28"/>
          <w:bdr w:val="none" w:sz="0" w:space="0" w:color="auto" w:frame="1"/>
        </w:rPr>
        <w:t xml:space="preserve">ого получения крахмала. Высокая 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ферментативная активность белков солода позволяют включить зерно тритикале</w:t>
      </w:r>
      <w:r w:rsidR="00CE20CF">
        <w:rPr>
          <w:bCs/>
          <w:color w:val="000000"/>
          <w:sz w:val="28"/>
          <w:szCs w:val="28"/>
          <w:bdr w:val="none" w:sz="0" w:space="0" w:color="auto" w:frame="1"/>
        </w:rPr>
        <w:t xml:space="preserve"> как солод в качестве составной 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части для приготовления пива и спирта</w:t>
      </w:r>
      <w:r w:rsidR="00745E18" w:rsidRPr="00552049">
        <w:rPr>
          <w:sz w:val="28"/>
          <w:szCs w:val="28"/>
        </w:rPr>
        <w:t xml:space="preserve"> Зерно тритикале используется в хлебопекарной, кондитерской, пивоваренной и спиртовой промышленности. </w:t>
      </w:r>
    </w:p>
    <w:p w:rsidR="00F6187D" w:rsidRPr="00552049" w:rsidRDefault="00CE20CF" w:rsidP="00CE20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Результаты исследований</w:t>
      </w:r>
      <w:r w:rsidR="0082447B" w:rsidRPr="005520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показали, что тритикале объединяют в себе лучшие признаки и свойства родительских видов: крупныймногоцветковый колос, который свидетельствует о высокой потенциаль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ной продуктивности, комплексный </w:t>
      </w:r>
      <w:r w:rsidR="0082447B" w:rsidRPr="005520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иммунитет к грибковым заболеваниям, повышенное содержание белка и лизина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зерне и зеленой массе, более высокая</w:t>
      </w:r>
      <w:r w:rsidR="0082447B" w:rsidRPr="005520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зимостойкость, чем у пшеницы.</w:t>
      </w:r>
      <w:r w:rsidR="0082447B" w:rsidRPr="00CE20C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094243" w:rsidRPr="00CE20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6187D" w:rsidRPr="00CE20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зависимости</w:t>
      </w:r>
      <w:r w:rsidR="00F6187D" w:rsidRPr="005520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биологических особенностей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тикале и дальнейшего применения выделяются следующие группы.</w:t>
      </w:r>
    </w:p>
    <w:p w:rsidR="00FF5851" w:rsidRDefault="00CE20CF" w:rsidP="00CE20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Зерновые сорта, которые</w:t>
      </w:r>
      <w:r w:rsidR="00F6187D" w:rsidRPr="005520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имеет зерновое и кормовое значение. Зерно тритикале используется в хлебопекарне</w:t>
      </w:r>
      <w:r w:rsidR="00094243" w:rsidRPr="005520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ржи и пшеницы. </w:t>
      </w:r>
      <w:r w:rsidR="00F6187D" w:rsidRPr="005520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группа представлена невысокими растениями. Колос имеет большое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ичество зерен, в результате удае</w:t>
      </w:r>
      <w:r w:rsidR="00F6187D" w:rsidRPr="005520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собрать высокий урожай.</w:t>
      </w:r>
    </w:p>
    <w:p w:rsidR="00F6187D" w:rsidRPr="00FF5851" w:rsidRDefault="00CE20CF" w:rsidP="00CE20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Зернокормовые сор</w:t>
      </w:r>
      <w:r w:rsidR="00F6187D" w:rsidRPr="00FF5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 имеют стебель большого размера, способны дать высокий урожай, полученная продукция может идти на пищевые цели и в </w:t>
      </w:r>
      <w:r w:rsidR="00094243" w:rsidRPr="00FF5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F6187D" w:rsidRPr="00FF5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ачестве корма для сельскохозяйственных животных.</w:t>
      </w:r>
    </w:p>
    <w:p w:rsidR="0082447B" w:rsidRPr="00552049" w:rsidRDefault="00CE20CF" w:rsidP="00CE20CF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Сорта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тритикале кормового использования предназначены для получен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ия ранней весной зеленой массы,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сенажа и силоса. Кормовые тритикале имеют более поздние сроки колошения, что позволяет продлить 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а 10-12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дней зеленый конвейер после скашивания ржи. Кроме того</w:t>
      </w:r>
      <w:r w:rsidR="00172B3B" w:rsidRPr="00552049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тритикале дает в два раза больший урожай зелен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массы, чем пшеница, посевы которой абсолютно не рационально использовать на зеленый корм, тритикале существенно превышают по этому показателю и озимую рожь. Значительное превосходство зелен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ая масса 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тритикале имеет и по содержанию протеина, сахаров и каротиноидов. что обеспечивает более высокий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привес </w:t>
      </w:r>
      <w:r w:rsidR="00172B3B" w:rsidRPr="00552049">
        <w:rPr>
          <w:bCs/>
          <w:color w:val="000000"/>
          <w:sz w:val="28"/>
          <w:szCs w:val="28"/>
          <w:bdr w:val="none" w:sz="0" w:space="0" w:color="auto" w:frame="1"/>
        </w:rPr>
        <w:t>животных и лучшуюпоедаемость зеле</w:t>
      </w:r>
      <w:r w:rsidR="0082447B" w:rsidRPr="00552049">
        <w:rPr>
          <w:bCs/>
          <w:color w:val="000000"/>
          <w:sz w:val="28"/>
          <w:szCs w:val="28"/>
          <w:bdr w:val="none" w:sz="0" w:space="0" w:color="auto" w:frame="1"/>
        </w:rPr>
        <w:t>ной массы тритикале, чем ржи.</w:t>
      </w:r>
    </w:p>
    <w:p w:rsidR="00EB41F8" w:rsidRDefault="00EB41F8" w:rsidP="00552049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B41F8" w:rsidRDefault="00EB41F8" w:rsidP="00552049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b/>
          <w:bCs/>
          <w:sz w:val="28"/>
          <w:szCs w:val="28"/>
        </w:rPr>
        <w:lastRenderedPageBreak/>
        <w:t>Биологические особенности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i/>
          <w:iCs/>
          <w:sz w:val="28"/>
          <w:szCs w:val="28"/>
        </w:rPr>
        <w:t>Требования к температуре</w:t>
      </w:r>
      <w:r w:rsidRPr="00552049">
        <w:rPr>
          <w:i/>
          <w:sz w:val="28"/>
          <w:szCs w:val="28"/>
        </w:rPr>
        <w:t>.</w:t>
      </w:r>
      <w:r w:rsidRPr="00552049">
        <w:rPr>
          <w:sz w:val="28"/>
          <w:szCs w:val="28"/>
        </w:rPr>
        <w:t>Минимальная</w:t>
      </w:r>
      <w:r w:rsidR="00172B3B" w:rsidRPr="00552049">
        <w:rPr>
          <w:sz w:val="28"/>
          <w:szCs w:val="28"/>
        </w:rPr>
        <w:t xml:space="preserve"> температура прорастания семян </w:t>
      </w:r>
      <w:r w:rsidRPr="00552049">
        <w:rPr>
          <w:sz w:val="28"/>
          <w:szCs w:val="28"/>
        </w:rPr>
        <w:t>1-3°С. В период всходов и кущения оптимальная температура 14-16ºС, минимальная – 5ºС, максимальная – 35ºС. Всходы появляются на 5-</w:t>
      </w:r>
      <w:r w:rsidR="00042013">
        <w:rPr>
          <w:sz w:val="28"/>
          <w:szCs w:val="28"/>
        </w:rPr>
        <w:br/>
      </w:r>
      <w:r w:rsidRPr="00552049">
        <w:rPr>
          <w:sz w:val="28"/>
          <w:szCs w:val="28"/>
        </w:rPr>
        <w:t xml:space="preserve">7 день посева. Зимостойкость озимого тритикале выше, чем озимой пшеницы, но ниже, чем озимой ржи, морозоустойчивость (без снежного покрова) – </w:t>
      </w:r>
      <w:r w:rsidR="00CE20CF">
        <w:rPr>
          <w:sz w:val="28"/>
          <w:szCs w:val="28"/>
        </w:rPr>
        <w:t>-</w:t>
      </w:r>
      <w:r w:rsidRPr="00552049">
        <w:rPr>
          <w:sz w:val="28"/>
          <w:szCs w:val="28"/>
        </w:rPr>
        <w:t>16-18ºС. При изреживании посевов растения тритикале проявляют высокую способность к дополнительному кущению весной.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i/>
          <w:iCs/>
          <w:sz w:val="28"/>
          <w:szCs w:val="28"/>
        </w:rPr>
        <w:t>Требования к влаге.</w:t>
      </w:r>
      <w:r w:rsidRPr="00552049">
        <w:rPr>
          <w:sz w:val="28"/>
          <w:szCs w:val="28"/>
        </w:rPr>
        <w:t>Потребность тритикале во влаге выше, чем у ржи. Наиболее требовательны к влаге растения в период от выхода в трубку до цветения, когда происходит интенсивное накопление биомассы. Коэффициент транспирации равен 450-550. Для прорастания семян необходимо 42-45% воды от массы зерновки.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i/>
          <w:iCs/>
          <w:sz w:val="28"/>
          <w:szCs w:val="28"/>
        </w:rPr>
        <w:t>Требования к почве</w:t>
      </w:r>
      <w:r w:rsidRPr="00552049">
        <w:rPr>
          <w:bCs/>
          <w:i/>
          <w:iCs/>
          <w:sz w:val="28"/>
          <w:szCs w:val="28"/>
        </w:rPr>
        <w:t>.</w:t>
      </w:r>
      <w:r w:rsidR="005F4A80" w:rsidRPr="00552049">
        <w:rPr>
          <w:rStyle w:val="apple-converted-space"/>
          <w:sz w:val="28"/>
          <w:szCs w:val="28"/>
        </w:rPr>
        <w:t>Т</w:t>
      </w:r>
      <w:r w:rsidR="005F4A80" w:rsidRPr="00552049">
        <w:rPr>
          <w:sz w:val="28"/>
          <w:szCs w:val="28"/>
          <w:shd w:val="clear" w:color="auto" w:fill="FFFFFF"/>
        </w:rPr>
        <w:t>ритикале менее тр</w:t>
      </w:r>
      <w:r w:rsidR="00CE20CF">
        <w:rPr>
          <w:sz w:val="28"/>
          <w:szCs w:val="28"/>
          <w:shd w:val="clear" w:color="auto" w:fill="FFFFFF"/>
        </w:rPr>
        <w:t xml:space="preserve">ебовательна к почве, чем озимая </w:t>
      </w:r>
      <w:r w:rsidR="005F4A80" w:rsidRPr="00552049">
        <w:rPr>
          <w:sz w:val="28"/>
          <w:szCs w:val="28"/>
          <w:shd w:val="clear" w:color="auto" w:fill="FFFFFF"/>
        </w:rPr>
        <w:t>пшеница, и может успешно произрастать на дерново-подзолистых, серых лесных, легких суглинистых и супесчаных почв</w:t>
      </w:r>
      <w:r w:rsidR="00CE20CF">
        <w:rPr>
          <w:sz w:val="28"/>
          <w:szCs w:val="28"/>
          <w:shd w:val="clear" w:color="auto" w:fill="FFFFFF"/>
        </w:rPr>
        <w:t xml:space="preserve">ах. Лучшие почвы – черноземные, </w:t>
      </w:r>
      <w:r w:rsidR="00172B3B" w:rsidRPr="00552049">
        <w:rPr>
          <w:sz w:val="28"/>
          <w:szCs w:val="28"/>
          <w:shd w:val="clear" w:color="auto" w:fill="FFFFFF"/>
        </w:rPr>
        <w:t xml:space="preserve">каштановые, </w:t>
      </w:r>
      <w:r w:rsidR="005F4A80" w:rsidRPr="00552049">
        <w:rPr>
          <w:sz w:val="28"/>
          <w:szCs w:val="28"/>
          <w:shd w:val="clear" w:color="auto" w:fill="FFFFFF"/>
        </w:rPr>
        <w:t>менее пригодны – заболоченные и засоленные. Почва должна быть с нейтраль</w:t>
      </w:r>
      <w:r w:rsidR="00CE20CF">
        <w:rPr>
          <w:sz w:val="28"/>
          <w:szCs w:val="28"/>
          <w:shd w:val="clear" w:color="auto" w:fill="FFFFFF"/>
        </w:rPr>
        <w:t>ной или слабокислой реакцией рН</w:t>
      </w:r>
      <w:r w:rsidR="005F4A80" w:rsidRPr="00552049">
        <w:rPr>
          <w:sz w:val="28"/>
          <w:szCs w:val="28"/>
          <w:shd w:val="clear" w:color="auto" w:fill="FFFFFF"/>
        </w:rPr>
        <w:t>=5,5–7</w:t>
      </w:r>
      <w:r w:rsidR="00172B3B" w:rsidRPr="00552049">
        <w:rPr>
          <w:sz w:val="28"/>
          <w:szCs w:val="28"/>
          <w:shd w:val="clear" w:color="auto" w:fill="FFFFFF"/>
        </w:rPr>
        <w:t>,0</w:t>
      </w:r>
      <w:r w:rsidR="005F4A80" w:rsidRPr="00552049">
        <w:rPr>
          <w:sz w:val="28"/>
          <w:szCs w:val="28"/>
          <w:shd w:val="clear" w:color="auto" w:fill="FFFFFF"/>
        </w:rPr>
        <w:t>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sz w:val="28"/>
          <w:szCs w:val="28"/>
        </w:rPr>
        <w:t>Одним из основных преимуществ тритикале над другими зерновыми является потенциал продуктивности этой культуры. Считается, что возможности роста урожайности тритикале значительно выше, чем у пшеницы, почти исчерпавшей свои генетические ресурсы. Это подтве</w:t>
      </w:r>
      <w:r w:rsidR="00CE20CF">
        <w:rPr>
          <w:sz w:val="28"/>
          <w:szCs w:val="28"/>
        </w:rPr>
        <w:t>рждается урожайностью тритикале,</w:t>
      </w:r>
      <w:r w:rsidRPr="00552049">
        <w:rPr>
          <w:sz w:val="28"/>
          <w:szCs w:val="28"/>
        </w:rPr>
        <w:t xml:space="preserve"> полученной в различных почвенно-климатических условиях. Культура тритикале занимает первое место по урожайности среди зерновых культур.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552049">
        <w:rPr>
          <w:b/>
          <w:bCs/>
          <w:sz w:val="28"/>
          <w:szCs w:val="28"/>
        </w:rPr>
        <w:t>Система обработки почвы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sz w:val="28"/>
          <w:szCs w:val="28"/>
        </w:rPr>
        <w:t xml:space="preserve">Система обработки почвы разрабатывается в зависимости от предшественника и засоренности полей. </w:t>
      </w:r>
    </w:p>
    <w:p w:rsidR="0082447B" w:rsidRPr="00552049" w:rsidRDefault="00CE20CF" w:rsidP="00CE20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Вслед за</w:t>
      </w:r>
      <w:r w:rsidR="0082447B" w:rsidRPr="00552049">
        <w:rPr>
          <w:sz w:val="28"/>
          <w:szCs w:val="28"/>
        </w:rPr>
        <w:t xml:space="preserve"> уборкой культур применяют безотвальную обработку почвы. В годы с засушливым летне-осенним периодом более эффективна поверхностная обработка почвы дисковыми и корпусными лущильниками без отвала с одновременным боронованием и прикатыванием. Исключение составляют лишь тяжелые по гранулометрическ</w:t>
      </w:r>
      <w:r>
        <w:rPr>
          <w:sz w:val="28"/>
          <w:szCs w:val="28"/>
        </w:rPr>
        <w:t>ому составу почвы, а также поля</w:t>
      </w:r>
      <w:r w:rsidR="0082447B" w:rsidRPr="00552049">
        <w:rPr>
          <w:sz w:val="28"/>
          <w:szCs w:val="28"/>
        </w:rPr>
        <w:t xml:space="preserve"> засоренные корнеотпрысковыми сорняками. На тяжелых заплывающих почвах проводят глубокое рыхление </w:t>
      </w:r>
      <w:r w:rsidR="005F4A80" w:rsidRPr="00552049">
        <w:rPr>
          <w:sz w:val="28"/>
          <w:szCs w:val="28"/>
        </w:rPr>
        <w:t>(</w:t>
      </w:r>
      <w:r w:rsidR="0082447B" w:rsidRPr="00552049">
        <w:rPr>
          <w:sz w:val="28"/>
          <w:szCs w:val="28"/>
        </w:rPr>
        <w:t>25-27 см) с разрушением плужной подошвы. По мере появления сорняков почву культивируют в диагонально-перекрестном направлении. Перед посевом проводят обработку агрегатами АКШ-3,6, АКШ-7,2.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sz w:val="28"/>
          <w:szCs w:val="28"/>
        </w:rPr>
        <w:t xml:space="preserve">В сухие годы после посева тритикале необходимо проводить прикатывание почвы с одновременным легким боронованием. Прикатывание способствует появлению дружных всходов, их нормальному развитию, а также устраняет возможность оседания почвы, что улучшает условия перезимовки. Нельзя допускать большого разрыва </w:t>
      </w:r>
      <w:r w:rsidRPr="00552049">
        <w:rPr>
          <w:sz w:val="28"/>
          <w:szCs w:val="28"/>
        </w:rPr>
        <w:lastRenderedPageBreak/>
        <w:t>между уборкой предшественника и обработкой, так как почва за это время может сильно иссушиться.</w:t>
      </w:r>
    </w:p>
    <w:p w:rsidR="0082447B" w:rsidRPr="00552049" w:rsidRDefault="0082447B" w:rsidP="00CE20C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2049">
        <w:rPr>
          <w:bCs/>
          <w:i/>
          <w:sz w:val="28"/>
          <w:szCs w:val="28"/>
        </w:rPr>
        <w:t>Система удобрений.</w:t>
      </w:r>
      <w:r w:rsidRPr="00552049">
        <w:rPr>
          <w:sz w:val="28"/>
          <w:szCs w:val="28"/>
        </w:rPr>
        <w:t xml:space="preserve">На </w:t>
      </w:r>
      <w:r w:rsidR="00CE20CF">
        <w:rPr>
          <w:sz w:val="28"/>
          <w:szCs w:val="28"/>
        </w:rPr>
        <w:t>форми</w:t>
      </w:r>
      <w:r w:rsidRPr="00552049">
        <w:rPr>
          <w:sz w:val="28"/>
          <w:szCs w:val="28"/>
        </w:rPr>
        <w:t>рование 1 т зерна и соо</w:t>
      </w:r>
      <w:r w:rsidR="00CE20CF">
        <w:rPr>
          <w:sz w:val="28"/>
          <w:szCs w:val="28"/>
        </w:rPr>
        <w:t xml:space="preserve">тветствующего количества соломы озимое </w:t>
      </w:r>
      <w:r w:rsidRPr="00552049">
        <w:rPr>
          <w:sz w:val="28"/>
          <w:szCs w:val="28"/>
        </w:rPr>
        <w:t>тритика</w:t>
      </w:r>
      <w:r w:rsidR="00CE20CF">
        <w:rPr>
          <w:sz w:val="28"/>
          <w:szCs w:val="28"/>
        </w:rPr>
        <w:t>ле выносит 26,0 кг азота, 11,5 кг</w:t>
      </w:r>
      <w:r w:rsidRPr="00552049">
        <w:rPr>
          <w:sz w:val="28"/>
          <w:szCs w:val="28"/>
        </w:rPr>
        <w:t xml:space="preserve"> фосфора и 21,0 кг калия. Наибольшее потребление элементов питания – в фазу выхода в трубку и в период формирования и налива з</w:t>
      </w:r>
      <w:r w:rsidR="00045B06" w:rsidRPr="00552049">
        <w:rPr>
          <w:sz w:val="28"/>
          <w:szCs w:val="28"/>
        </w:rPr>
        <w:t>ерна.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sz w:val="28"/>
          <w:szCs w:val="28"/>
        </w:rPr>
        <w:t>Дозы минеральных удобрений зависят о</w:t>
      </w:r>
      <w:r w:rsidR="00CE20CF">
        <w:rPr>
          <w:sz w:val="28"/>
          <w:szCs w:val="28"/>
        </w:rPr>
        <w:t xml:space="preserve">т содержания элементов в почве. </w:t>
      </w:r>
      <w:r w:rsidRPr="00552049">
        <w:rPr>
          <w:sz w:val="28"/>
          <w:szCs w:val="28"/>
        </w:rPr>
        <w:t>Фосфорные и калийные удобрения вносят п</w:t>
      </w:r>
      <w:r w:rsidR="00CE20CF">
        <w:rPr>
          <w:sz w:val="28"/>
          <w:szCs w:val="28"/>
        </w:rPr>
        <w:t xml:space="preserve">од основную обработку почвы или </w:t>
      </w:r>
      <w:r w:rsidRPr="00552049">
        <w:rPr>
          <w:sz w:val="28"/>
          <w:szCs w:val="28"/>
        </w:rPr>
        <w:t>в период парования. Внесение азотных удобрений, которые имеют наибольшее значение в формировании урожайности тритикале, проводится при посеве и при весенней подкормке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49">
        <w:rPr>
          <w:rFonts w:ascii="Times New Roman" w:hAnsi="Times New Roman" w:cs="Times New Roman"/>
          <w:i/>
          <w:sz w:val="28"/>
          <w:szCs w:val="28"/>
        </w:rPr>
        <w:t>Подготовка пара и его обработка.</w:t>
      </w:r>
      <w:r w:rsidRPr="00552049">
        <w:rPr>
          <w:rFonts w:ascii="Times New Roman" w:hAnsi="Times New Roman" w:cs="Times New Roman"/>
          <w:sz w:val="28"/>
          <w:szCs w:val="28"/>
        </w:rPr>
        <w:t>В засушливых степных районах ози</w:t>
      </w:r>
      <w:r w:rsidR="00CE20CF">
        <w:rPr>
          <w:rFonts w:ascii="Times New Roman" w:hAnsi="Times New Roman" w:cs="Times New Roman"/>
          <w:sz w:val="28"/>
          <w:szCs w:val="28"/>
        </w:rPr>
        <w:t xml:space="preserve">мые культуры следует размещать </w:t>
      </w:r>
      <w:r w:rsidRPr="00552049">
        <w:rPr>
          <w:rFonts w:ascii="Times New Roman" w:hAnsi="Times New Roman" w:cs="Times New Roman"/>
          <w:sz w:val="28"/>
          <w:szCs w:val="28"/>
        </w:rPr>
        <w:t xml:space="preserve">по черным и кулисным парам. 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После уборки предшестве</w:t>
      </w:r>
      <w:r w:rsidR="00CE20CF">
        <w:rPr>
          <w:rFonts w:ascii="Times New Roman" w:hAnsi="Times New Roman" w:cs="Times New Roman"/>
          <w:sz w:val="28"/>
          <w:szCs w:val="28"/>
        </w:rPr>
        <w:t xml:space="preserve">нника проводится поверхностная </w:t>
      </w:r>
      <w:r w:rsidRPr="00552049">
        <w:rPr>
          <w:rFonts w:ascii="Times New Roman" w:hAnsi="Times New Roman" w:cs="Times New Roman"/>
          <w:sz w:val="28"/>
          <w:szCs w:val="28"/>
        </w:rPr>
        <w:t xml:space="preserve">обработка почвы, вносятся удобрения, а также используются гербициды для уничтожения сорняков. Для заделки осыпавшихся семян малолетних сорняков целесообразно использовать орудия с игольчатыми рабочими органам БИГ-3А, БМШ-15, ЛДГИ-10, для уничтожения многолетних – КПЭ-3,8, ТС-10-2, КПШ-9. 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Своевременное и качественное проведение летне-осенних обработок черного пара создает благоприятные условия для накопления почвенной влаги за счет зимних осадков. Летне-осенняя плоскорезная  обработка по сравнению со вспашкой позволяет значи</w:t>
      </w:r>
      <w:r w:rsidR="00CE20CF">
        <w:rPr>
          <w:rFonts w:ascii="Times New Roman" w:hAnsi="Times New Roman" w:cs="Times New Roman"/>
          <w:sz w:val="28"/>
          <w:szCs w:val="28"/>
        </w:rPr>
        <w:t xml:space="preserve">тельно раньше начать </w:t>
      </w:r>
      <w:r w:rsidRPr="00552049">
        <w:rPr>
          <w:rFonts w:ascii="Times New Roman" w:hAnsi="Times New Roman" w:cs="Times New Roman"/>
          <w:sz w:val="28"/>
          <w:szCs w:val="28"/>
        </w:rPr>
        <w:t xml:space="preserve">снегозадержание. 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Весной при наступлении физическо</w:t>
      </w:r>
      <w:r w:rsidR="00CE20CF">
        <w:rPr>
          <w:rFonts w:ascii="Times New Roman" w:hAnsi="Times New Roman" w:cs="Times New Roman"/>
          <w:sz w:val="28"/>
          <w:szCs w:val="28"/>
        </w:rPr>
        <w:t>й</w:t>
      </w:r>
      <w:r w:rsidRPr="00552049">
        <w:rPr>
          <w:rFonts w:ascii="Times New Roman" w:hAnsi="Times New Roman" w:cs="Times New Roman"/>
          <w:sz w:val="28"/>
          <w:szCs w:val="28"/>
        </w:rPr>
        <w:t xml:space="preserve"> спелости проводится боронование почвы. Выбор орудий зависит от количества растительных остатков на поверхности поля. На стерневых фонах с большим количеством растительных остатков боронование проводят игольчатой бороной БИГ-3А, БМШ-15, БМШ-20, а на отвальном фоне и при незначительном количестве стерневых остатков после плоскорезной обработки – зубовой бороной ЗБЗТУ-1 или ЗБЗСС-1 вдва следа. 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Для первой культивации пара применяют агрегат из стерневых сеялок СЗС-2,1, СЗС-2,1Л, СЗС-6, СЗС-12 и кольчато-шпоровые катки ККШ-6. В течение лета эти агрегаты рабо</w:t>
      </w:r>
      <w:r w:rsidR="00CE20CF">
        <w:rPr>
          <w:rFonts w:ascii="Times New Roman" w:hAnsi="Times New Roman" w:cs="Times New Roman"/>
          <w:sz w:val="28"/>
          <w:szCs w:val="28"/>
        </w:rPr>
        <w:t xml:space="preserve">тают дважды на глубину 6-8 см, </w:t>
      </w:r>
      <w:r w:rsidR="00AF29B0" w:rsidRPr="00552049">
        <w:rPr>
          <w:rFonts w:ascii="Times New Roman" w:hAnsi="Times New Roman" w:cs="Times New Roman"/>
          <w:sz w:val="28"/>
          <w:szCs w:val="28"/>
        </w:rPr>
        <w:t>с</w:t>
      </w:r>
      <w:r w:rsidRPr="00552049">
        <w:rPr>
          <w:rFonts w:ascii="Times New Roman" w:hAnsi="Times New Roman" w:cs="Times New Roman"/>
          <w:sz w:val="28"/>
          <w:szCs w:val="28"/>
        </w:rPr>
        <w:t>овмещая культивацию и прикатывание с посевом кулисных растений в июле, а в августе с посевом озимых культур и внесение фосфорных удобрений.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В промежутках между этими тремя обязательными культивациями по мере выпад</w:t>
      </w:r>
      <w:r w:rsidR="00CE20CF">
        <w:rPr>
          <w:rFonts w:ascii="Times New Roman" w:hAnsi="Times New Roman" w:cs="Times New Roman"/>
          <w:sz w:val="28"/>
          <w:szCs w:val="28"/>
        </w:rPr>
        <w:t xml:space="preserve">ения осадков следует применять </w:t>
      </w:r>
      <w:r w:rsidRPr="00552049">
        <w:rPr>
          <w:rFonts w:ascii="Times New Roman" w:hAnsi="Times New Roman" w:cs="Times New Roman"/>
          <w:sz w:val="28"/>
          <w:szCs w:val="28"/>
        </w:rPr>
        <w:t>более легкие и производительные орудия дл</w:t>
      </w:r>
      <w:r w:rsidR="00CE20CF">
        <w:rPr>
          <w:rFonts w:ascii="Times New Roman" w:hAnsi="Times New Roman" w:cs="Times New Roman"/>
          <w:sz w:val="28"/>
          <w:szCs w:val="28"/>
        </w:rPr>
        <w:t xml:space="preserve">я разрушения почвенной корки и </w:t>
      </w:r>
      <w:r w:rsidRPr="00552049">
        <w:rPr>
          <w:rFonts w:ascii="Times New Roman" w:hAnsi="Times New Roman" w:cs="Times New Roman"/>
          <w:sz w:val="28"/>
          <w:szCs w:val="28"/>
        </w:rPr>
        <w:t xml:space="preserve">уничтожения проростков малолетних сорняков зубовые ЗБЗТУ-1, ЗБЗСС-1 или игольчатые бороны БИГ-3А, БМШ-15, для подрезания многолетних </w:t>
      </w:r>
      <w:r w:rsidRPr="00552049">
        <w:rPr>
          <w:rFonts w:ascii="Times New Roman" w:hAnsi="Times New Roman" w:cs="Times New Roman"/>
          <w:sz w:val="28"/>
          <w:szCs w:val="28"/>
        </w:rPr>
        <w:lastRenderedPageBreak/>
        <w:t>сорняков культиваторы КПС-4, КШ-3,6, ОП-12 и тяжелые противоэрозионные культиваторы КПЭ-3,8, КТС-10-1 [2].</w:t>
      </w:r>
    </w:p>
    <w:p w:rsidR="0082447B" w:rsidRPr="00552049" w:rsidRDefault="009A5E74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4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Подготовка семян, посев.</w:t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посева тритикале</w:t>
      </w:r>
      <w:r w:rsidR="002C1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выравненные, </w:t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отсортированные семена с чистотой не м</w:t>
      </w:r>
      <w:r w:rsidR="002C1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енее 98%, кормовых – 85%. Перед </w:t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посевом необходимо проводить протравли</w:t>
      </w:r>
      <w:r w:rsidR="002C139F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семян препаратами: Раксил</w:t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Ультра КС (0,2</w:t>
      </w:r>
      <w:r w:rsidR="002C13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0,25 кг/т), Ламадор КС </w:t>
      </w:r>
      <w:r w:rsidR="000420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(0,15</w:t>
      </w:r>
      <w:r w:rsidR="002C13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0,2 л/т), Баритон КС (1,25</w:t>
      </w:r>
      <w:r w:rsidR="002C1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-1,5 л/т) </w:t>
      </w:r>
      <w:r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и др</w:t>
      </w:r>
      <w:r w:rsidRPr="00552049">
        <w:rPr>
          <w:rFonts w:ascii="Times New Roman" w:hAnsi="Times New Roman" w:cs="Times New Roman"/>
          <w:color w:val="414A50"/>
          <w:sz w:val="28"/>
          <w:szCs w:val="28"/>
          <w:shd w:val="clear" w:color="auto" w:fill="FFFFFF"/>
        </w:rPr>
        <w:t>.</w:t>
      </w:r>
    </w:p>
    <w:p w:rsidR="0082447B" w:rsidRPr="00552049" w:rsidRDefault="009A5E74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Посев озимого тритикале</w:t>
      </w:r>
      <w:r w:rsidR="00AF29B0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посеве озимого т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ритикале, следует строго соблюда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ть пространственную и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золяцию от посевов ржи. В целях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исключения перекрестного опыления их размещают друг от друга на расстоянии не менее одного километра.</w:t>
      </w:r>
    </w:p>
    <w:p w:rsidR="0082447B" w:rsidRPr="00552049" w:rsidRDefault="002C139F" w:rsidP="002C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Тритикале требователе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 к срокам посева. </w:t>
      </w:r>
      <w:r w:rsidR="0082447B" w:rsidRPr="00552049">
        <w:rPr>
          <w:rFonts w:ascii="Times New Roman" w:hAnsi="Times New Roman" w:cs="Times New Roman"/>
          <w:sz w:val="28"/>
          <w:szCs w:val="28"/>
        </w:rPr>
        <w:t xml:space="preserve">Один из решающих факторов благополучной перезимовки озимых – оптимальные сроки сева. </w:t>
      </w:r>
    </w:p>
    <w:p w:rsidR="0082447B" w:rsidRPr="00552049" w:rsidRDefault="0082447B" w:rsidP="002C139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049">
        <w:rPr>
          <w:bCs/>
          <w:color w:val="000000"/>
          <w:sz w:val="28"/>
          <w:szCs w:val="28"/>
          <w:bdr w:val="none" w:sz="0" w:space="0" w:color="auto" w:frame="1"/>
        </w:rPr>
        <w:t>При более ранних сроках растения перерастают, поэтому нерационально тратятся питательные вещества, к тому же такие посевы больш</w:t>
      </w:r>
      <w:r w:rsidR="002C139F">
        <w:rPr>
          <w:bCs/>
          <w:color w:val="000000"/>
          <w:sz w:val="28"/>
          <w:szCs w:val="28"/>
          <w:bdr w:val="none" w:sz="0" w:space="0" w:color="auto" w:frame="1"/>
        </w:rPr>
        <w:t xml:space="preserve">е страдают от зимних оттепелей. 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Потери углеводов и других запасных веществ, расходуемых при этом, даже при 0-2</w:t>
      </w:r>
      <w:r w:rsidR="002C139F" w:rsidRPr="00552049">
        <w:rPr>
          <w:sz w:val="28"/>
          <w:szCs w:val="28"/>
        </w:rPr>
        <w:t>º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С приводит к подавл</w:t>
      </w:r>
      <w:r w:rsidR="002C139F">
        <w:rPr>
          <w:bCs/>
          <w:color w:val="000000"/>
          <w:sz w:val="28"/>
          <w:szCs w:val="28"/>
          <w:bdr w:val="none" w:sz="0" w:space="0" w:color="auto" w:frame="1"/>
        </w:rPr>
        <w:t xml:space="preserve">ению 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 xml:space="preserve">весеннего кущения и замедлению интенсивности роста после схода снега. От </w:t>
      </w:r>
      <w:r w:rsidR="002C139F">
        <w:rPr>
          <w:bCs/>
          <w:color w:val="000000"/>
          <w:sz w:val="28"/>
          <w:szCs w:val="28"/>
          <w:bdr w:val="none" w:sz="0" w:space="0" w:color="auto" w:frame="1"/>
        </w:rPr>
        <w:t xml:space="preserve">этого более или менее избавлены 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 xml:space="preserve">растения поздних сроков посева. Но при задерживании сроков посева имеется другая опасность </w:t>
      </w:r>
      <w:r w:rsidR="002C139F">
        <w:rPr>
          <w:bCs/>
          <w:color w:val="000000"/>
          <w:sz w:val="28"/>
          <w:szCs w:val="28"/>
          <w:bdr w:val="none" w:sz="0" w:space="0" w:color="auto" w:frame="1"/>
        </w:rPr>
        <w:t>–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 xml:space="preserve"> всходы не получат достаточного развития, </w:t>
      </w:r>
      <w:r w:rsidR="009A5E74" w:rsidRPr="00552049">
        <w:rPr>
          <w:bCs/>
          <w:color w:val="000000"/>
          <w:sz w:val="28"/>
          <w:szCs w:val="28"/>
          <w:bdr w:val="none" w:sz="0" w:space="0" w:color="auto" w:frame="1"/>
        </w:rPr>
        <w:t>что также отрицательно скажется на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 xml:space="preserve"> кущении и в последующем на урожайности</w:t>
      </w:r>
      <w:r w:rsidR="009A5E74" w:rsidRPr="00552049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552049">
        <w:rPr>
          <w:sz w:val="28"/>
          <w:szCs w:val="28"/>
        </w:rPr>
        <w:t xml:space="preserve"> При поздних сроках сева тритикале, как правило, уходят в зиму слабыми. Даже при хороших условиях перезимовки тритикале изреживается, а весной отстает в росте.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Посев в основном проводят обычным рядовым способом с одно</w:t>
      </w:r>
      <w:r w:rsidR="002C139F">
        <w:rPr>
          <w:bCs/>
          <w:color w:val="000000"/>
          <w:sz w:val="28"/>
          <w:szCs w:val="28"/>
          <w:bdr w:val="none" w:sz="0" w:space="0" w:color="auto" w:frame="1"/>
        </w:rPr>
        <w:t>временным внесением 20 кг/га д.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в.</w:t>
      </w:r>
      <w:r w:rsidR="002C139F">
        <w:rPr>
          <w:bCs/>
          <w:color w:val="000000"/>
          <w:sz w:val="28"/>
          <w:szCs w:val="28"/>
          <w:bdr w:val="none" w:sz="0" w:space="0" w:color="auto" w:frame="1"/>
        </w:rPr>
        <w:t xml:space="preserve"> фосфора. 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Внесение фосфорных и сложных удобрений повышает зимостойкость трити</w:t>
      </w:r>
      <w:r w:rsidR="002C139F">
        <w:rPr>
          <w:bCs/>
          <w:color w:val="000000"/>
          <w:sz w:val="28"/>
          <w:szCs w:val="28"/>
          <w:bdr w:val="none" w:sz="0" w:space="0" w:color="auto" w:frame="1"/>
        </w:rPr>
        <w:t xml:space="preserve">кале, улучшает его перезимовку, </w:t>
      </w:r>
      <w:r w:rsidRPr="00552049">
        <w:rPr>
          <w:bCs/>
          <w:color w:val="000000"/>
          <w:sz w:val="28"/>
          <w:szCs w:val="28"/>
          <w:bdr w:val="none" w:sz="0" w:space="0" w:color="auto" w:frame="1"/>
        </w:rPr>
        <w:t>оказывает существенное влияние на формирование урожая зерна.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Максимальный ур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ожай и хорошее качество зерна тритикале можно получит</w:t>
      </w:r>
      <w:r w:rsidR="009A5E74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 густоте 550-600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продуктивных стеблей на 1 кв. м. Тритикале хорошо кустится и поэтому для получения такой густоты достаточно высеять по чистым парам от 4,0 до 5,0 млн.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всхожих семян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зависимости от зоны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возделывания, по занятым парам,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рекомендуемые нормы высева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Глубина заделки семян 6-7 см, с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учетом </w:t>
      </w:r>
      <w:hyperlink r:id="rId10" w:tooltip="Влажность" w:history="1">
        <w:r w:rsidR="0082447B" w:rsidRPr="0055204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влажности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механического состава почвы. Следует знать, что узел кущения тритикале не зависит от глубины заделки семян и в основном располагается на одном расстоянии от поверхности почвы.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лучшего соприкосновени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с почвой и получения дружных всходов примен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яется обязательно послепосевное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прикатывание посевов.</w:t>
      </w:r>
    </w:p>
    <w:p w:rsidR="0082447B" w:rsidRPr="00552049" w:rsidRDefault="0082447B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Уход за посевами тритикале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Главная задача ухода за озимы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 тритикале заключается в создании усл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овий для благоприятного роста и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 растений.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Весной тритикале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быстро отрастает и нуждается в азотном питании. Поэтом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подкормку его азотом проводят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сразу после схода снега с помощью зерновых сеялок поперек сева. Дозы азота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(N) по чистому пару 25-30 кг д.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в.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дос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тижении спелости верхнего (0-6 см) 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слоя почвы, если действие 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сошников при внесении удобрений 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сеялками недостаточно для уничтожения почвенной корки и ввиду обильного 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появления на посевах проростков 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малолетних сорняков проводят боронование посевов средними боронами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поперек рядков или под большим 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углом к направлению посева, боронование проводится гусеничными тракторами. При этом разрушается почвенная корка, уничтожаются проростки малолетних сорняков, создаются благоприятные условия для улучшения аэрации корней растений и микробиологической деятельности почвы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bCs/>
          <w:i/>
          <w:sz w:val="28"/>
          <w:szCs w:val="28"/>
        </w:rPr>
        <w:t>Уход за посевами.</w:t>
      </w:r>
      <w:r w:rsidRPr="00552049">
        <w:rPr>
          <w:sz w:val="28"/>
          <w:szCs w:val="28"/>
        </w:rPr>
        <w:t>При уходе за посевами применяют прикатывание, подкормки, снегозадержание, весеннее боронование. Для борьбы с сорняками на посевах этой культуры применяются те же препараты, что и для других зерновых культур.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sz w:val="28"/>
          <w:szCs w:val="28"/>
        </w:rPr>
        <w:t xml:space="preserve">Для борьбы с болезнями (септориоз, фузариоз колоса) в период вегетации посевы тритикале необходимо обработать фунгицидом  импактом, с.к. – 1,0 л/га и др. Против корневых гнилей, мучнистой </w:t>
      </w:r>
      <w:r w:rsidR="00042013">
        <w:rPr>
          <w:sz w:val="28"/>
          <w:szCs w:val="28"/>
        </w:rPr>
        <w:br/>
      </w:r>
      <w:r w:rsidRPr="00552049">
        <w:rPr>
          <w:sz w:val="28"/>
          <w:szCs w:val="28"/>
        </w:rPr>
        <w:t xml:space="preserve">росы, церкоспореллеза, сетчатой пятнистости применяется феразим, </w:t>
      </w:r>
      <w:r w:rsidR="00042013">
        <w:rPr>
          <w:sz w:val="28"/>
          <w:szCs w:val="28"/>
        </w:rPr>
        <w:br/>
      </w:r>
      <w:r w:rsidRPr="00552049">
        <w:rPr>
          <w:sz w:val="28"/>
          <w:szCs w:val="28"/>
        </w:rPr>
        <w:t xml:space="preserve">к.с. – </w:t>
      </w:r>
      <w:r w:rsidRPr="004B2D92">
        <w:rPr>
          <w:sz w:val="28"/>
          <w:szCs w:val="28"/>
        </w:rPr>
        <w:t>0,5-0,6</w:t>
      </w:r>
      <w:r w:rsidR="004B2D92">
        <w:rPr>
          <w:sz w:val="28"/>
          <w:szCs w:val="28"/>
        </w:rPr>
        <w:t>л/</w:t>
      </w:r>
      <w:r w:rsidRPr="00552049">
        <w:rPr>
          <w:sz w:val="28"/>
          <w:szCs w:val="28"/>
        </w:rPr>
        <w:t>га.</w:t>
      </w:r>
    </w:p>
    <w:p w:rsidR="0082447B" w:rsidRPr="00552049" w:rsidRDefault="0082447B" w:rsidP="005520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049">
        <w:rPr>
          <w:sz w:val="28"/>
          <w:szCs w:val="28"/>
        </w:rPr>
        <w:t>Для борьбы с полеганием используется в основном ретардантхлормехват-хлорид 460 БАСФ, 42 % в.р.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Уборка урожая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Уборку зерново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 тритикале проводят обычными зерновыми комбайнами по принятым технологиям (прямым или раздельным комбайнированием). Уборку на семенные цели желательно производить раздельным способом.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Свежеубранная зер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новая масса тритикале характеризуется значительно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й разнокачественностью семян по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влажности, выравненности и выполненности. Влажность отдельных зерновок различается между собой тем больше, чем выше влажность всей партии. При влажности выше 14% возрас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тает физиологическая активность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семян и в зерновой массе начинают развиваться микробиологические процессы. 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хранении тритикале с такой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влажностью снижаются жизнеспособность семян, количество клейковины в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ерне, содержание общих липидов, 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свободных жирных кислот и продуктов окисления. Поэтому свежеубранное зерно необходимо немедленно отсортировать и высушить до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лажности 12-13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% и хранить в сухом и охлажденном состоянии.</w:t>
      </w:r>
    </w:p>
    <w:p w:rsidR="0082447B" w:rsidRPr="00552049" w:rsidRDefault="002C139F" w:rsidP="002C13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посева тритика</w:t>
      </w:r>
      <w:r w:rsidR="0082447B"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 семенами непосредственно после уборки допускают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ся к посеву семена с влажностью зерна до 16</w:t>
      </w:r>
      <w:r w:rsidR="0082447B" w:rsidRPr="005520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%.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заключение следует сказать, что тритикале должно занять свое место в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производстве в качестве нового 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важного компонента в спектре кормового и пищевого злака. Высокая урожайность этой культуры в сочетании с биологически благоприятным составом белка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высокой приспосабливаемостью </w:t>
      </w:r>
      <w:r w:rsidRPr="002C13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условиям произрас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тания, в 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сравнении с пшеницей дает достаточное основание для оптимизма при расшир</w:t>
      </w:r>
      <w:r w:rsidR="002C13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ении посевных площадей под этой 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культурой</w:t>
      </w:r>
      <w:r w:rsidR="00DC5411" w:rsidRPr="00DC54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[3</w:t>
      </w:r>
      <w:r w:rsidR="0060450F" w:rsidRPr="006045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,4</w:t>
      </w:r>
      <w:r w:rsidR="00DC5411" w:rsidRPr="00DC54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]</w:t>
      </w:r>
      <w:r w:rsidRPr="005520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2447B" w:rsidRPr="00552049" w:rsidRDefault="0082447B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b/>
          <w:sz w:val="28"/>
          <w:szCs w:val="28"/>
        </w:rPr>
        <w:t>Достижения ученых Западно-Казахстанской области по изучению тритикале</w:t>
      </w:r>
    </w:p>
    <w:p w:rsidR="004C271A" w:rsidRPr="00552049" w:rsidRDefault="0082447B" w:rsidP="0015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В условиях Западного Казахстана не</w:t>
      </w:r>
      <w:r w:rsidR="00956074" w:rsidRPr="00552049">
        <w:rPr>
          <w:rFonts w:ascii="Times New Roman" w:hAnsi="Times New Roman" w:cs="Times New Roman"/>
          <w:sz w:val="28"/>
          <w:szCs w:val="28"/>
        </w:rPr>
        <w:t>т</w:t>
      </w:r>
      <w:r w:rsidR="00157325">
        <w:rPr>
          <w:rFonts w:ascii="Times New Roman" w:hAnsi="Times New Roman" w:cs="Times New Roman"/>
          <w:sz w:val="28"/>
          <w:szCs w:val="28"/>
        </w:rPr>
        <w:t>сортов тритикале</w:t>
      </w:r>
      <w:r w:rsidR="00AD4534" w:rsidRPr="00552049">
        <w:rPr>
          <w:rFonts w:ascii="Times New Roman" w:hAnsi="Times New Roman" w:cs="Times New Roman"/>
          <w:sz w:val="28"/>
          <w:szCs w:val="28"/>
        </w:rPr>
        <w:t>внедренных в производство</w:t>
      </w:r>
      <w:r w:rsidR="00157325">
        <w:rPr>
          <w:rFonts w:ascii="Times New Roman" w:hAnsi="Times New Roman" w:cs="Times New Roman"/>
          <w:sz w:val="28"/>
          <w:szCs w:val="28"/>
        </w:rPr>
        <w:t>,</w:t>
      </w:r>
      <w:r w:rsidRPr="00552049">
        <w:rPr>
          <w:rFonts w:ascii="Times New Roman" w:hAnsi="Times New Roman" w:cs="Times New Roman"/>
          <w:sz w:val="28"/>
          <w:szCs w:val="28"/>
        </w:rPr>
        <w:t xml:space="preserve"> поэтому селекция тритикале здесь весьма актуальна. В 2009 году в Западно-Казахстанском аграрно-техническом университете имени Жангир хана была начата работа по изучению </w:t>
      </w:r>
      <w:r w:rsidR="00AD4534" w:rsidRPr="00552049">
        <w:rPr>
          <w:rFonts w:ascii="Times New Roman" w:hAnsi="Times New Roman" w:cs="Times New Roman"/>
          <w:sz w:val="28"/>
          <w:szCs w:val="28"/>
        </w:rPr>
        <w:t>основныххозяйственно-биологическихпризнаков</w:t>
      </w:r>
      <w:r w:rsidRPr="00552049">
        <w:rPr>
          <w:rFonts w:ascii="Times New Roman" w:hAnsi="Times New Roman" w:cs="Times New Roman"/>
          <w:sz w:val="28"/>
          <w:szCs w:val="28"/>
        </w:rPr>
        <w:t>коллекционного материала тритикале, созданного в различных регионах мира и РФ</w:t>
      </w:r>
      <w:r w:rsidR="00956074" w:rsidRPr="00552049">
        <w:rPr>
          <w:rFonts w:ascii="Times New Roman" w:hAnsi="Times New Roman" w:cs="Times New Roman"/>
          <w:sz w:val="28"/>
          <w:szCs w:val="28"/>
        </w:rPr>
        <w:t>.</w:t>
      </w:r>
      <w:r w:rsidRPr="00552049">
        <w:rPr>
          <w:rFonts w:ascii="Times New Roman" w:hAnsi="Times New Roman" w:cs="Times New Roman"/>
          <w:sz w:val="28"/>
          <w:szCs w:val="28"/>
        </w:rPr>
        <w:t xml:space="preserve"> В результате изучения коллекции </w:t>
      </w:r>
      <w:r w:rsidR="009A5E74" w:rsidRPr="00552049">
        <w:rPr>
          <w:rFonts w:ascii="Times New Roman" w:hAnsi="Times New Roman" w:cs="Times New Roman"/>
          <w:sz w:val="28"/>
          <w:szCs w:val="28"/>
        </w:rPr>
        <w:t>ярового</w:t>
      </w:r>
      <w:r w:rsidRPr="00552049">
        <w:rPr>
          <w:rFonts w:ascii="Times New Roman" w:hAnsi="Times New Roman" w:cs="Times New Roman"/>
          <w:sz w:val="28"/>
          <w:szCs w:val="28"/>
        </w:rPr>
        <w:t xml:space="preserve"> и </w:t>
      </w:r>
      <w:r w:rsidR="009A5E74" w:rsidRPr="00552049">
        <w:rPr>
          <w:rFonts w:ascii="Times New Roman" w:hAnsi="Times New Roman" w:cs="Times New Roman"/>
          <w:sz w:val="28"/>
          <w:szCs w:val="28"/>
        </w:rPr>
        <w:t>озимого</w:t>
      </w:r>
      <w:r w:rsidRPr="00552049">
        <w:rPr>
          <w:rFonts w:ascii="Times New Roman" w:hAnsi="Times New Roman" w:cs="Times New Roman"/>
          <w:sz w:val="28"/>
          <w:szCs w:val="28"/>
        </w:rPr>
        <w:t xml:space="preserve"> тритикале различного</w:t>
      </w:r>
      <w:r w:rsidR="004C271A" w:rsidRPr="00552049">
        <w:rPr>
          <w:rFonts w:ascii="Times New Roman" w:hAnsi="Times New Roman" w:cs="Times New Roman"/>
          <w:sz w:val="28"/>
          <w:szCs w:val="28"/>
        </w:rPr>
        <w:t xml:space="preserve"> географического происхождения </w:t>
      </w:r>
      <w:r w:rsidRPr="00552049">
        <w:rPr>
          <w:rFonts w:ascii="Times New Roman" w:hAnsi="Times New Roman" w:cs="Times New Roman"/>
          <w:sz w:val="28"/>
          <w:szCs w:val="28"/>
        </w:rPr>
        <w:t>выявлены ценные образцы, которые могут служить источниками ценных признаков для проведения селекционных работ с этой культурой в сухосте</w:t>
      </w:r>
      <w:r w:rsidR="00157325">
        <w:rPr>
          <w:rFonts w:ascii="Times New Roman" w:hAnsi="Times New Roman" w:cs="Times New Roman"/>
          <w:sz w:val="28"/>
          <w:szCs w:val="28"/>
        </w:rPr>
        <w:t>пной зоне Западного Казахстана.</w:t>
      </w:r>
    </w:p>
    <w:p w:rsidR="00260DF8" w:rsidRPr="00552049" w:rsidRDefault="001729BA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49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157325">
        <w:rPr>
          <w:rFonts w:ascii="Times New Roman" w:hAnsi="Times New Roman" w:cs="Times New Roman"/>
          <w:color w:val="000000"/>
          <w:sz w:val="28"/>
          <w:szCs w:val="28"/>
        </w:rPr>
        <w:t xml:space="preserve">просы агротехники возделывания </w:t>
      </w:r>
      <w:r w:rsidRPr="00552049">
        <w:rPr>
          <w:rFonts w:ascii="Times New Roman" w:hAnsi="Times New Roman" w:cs="Times New Roman"/>
          <w:color w:val="000000"/>
          <w:sz w:val="28"/>
          <w:szCs w:val="28"/>
        </w:rPr>
        <w:t>новых сортов озимого тритикале в условиях сухостепной зоны Западного К</w:t>
      </w:r>
      <w:r w:rsidR="00157325">
        <w:rPr>
          <w:rFonts w:ascii="Times New Roman" w:hAnsi="Times New Roman" w:cs="Times New Roman"/>
          <w:color w:val="000000"/>
          <w:sz w:val="28"/>
          <w:szCs w:val="28"/>
        </w:rPr>
        <w:t xml:space="preserve">азахстана, позволяющие </w:t>
      </w:r>
      <w:r w:rsidRPr="00552049">
        <w:rPr>
          <w:rFonts w:ascii="Times New Roman" w:hAnsi="Times New Roman" w:cs="Times New Roman"/>
          <w:color w:val="000000"/>
          <w:sz w:val="28"/>
          <w:szCs w:val="28"/>
        </w:rPr>
        <w:t>раскрыть их п</w:t>
      </w:r>
      <w:r w:rsidR="00157325">
        <w:rPr>
          <w:rFonts w:ascii="Times New Roman" w:hAnsi="Times New Roman" w:cs="Times New Roman"/>
          <w:color w:val="000000"/>
          <w:sz w:val="28"/>
          <w:szCs w:val="28"/>
        </w:rPr>
        <w:t>отенциальные возможности еще не</w:t>
      </w:r>
      <w:r w:rsidRPr="00552049">
        <w:rPr>
          <w:rFonts w:ascii="Times New Roman" w:hAnsi="Times New Roman" w:cs="Times New Roman"/>
          <w:color w:val="000000"/>
          <w:sz w:val="28"/>
          <w:szCs w:val="28"/>
        </w:rPr>
        <w:t>достаточно изучены и разработаны</w:t>
      </w:r>
      <w:r w:rsidR="00A13A5D" w:rsidRPr="005520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 В этой связи</w:t>
      </w:r>
      <w:r w:rsidRPr="00552049">
        <w:rPr>
          <w:rFonts w:ascii="Times New Roman" w:hAnsi="Times New Roman" w:cs="Times New Roman"/>
          <w:bCs/>
          <w:sz w:val="28"/>
          <w:szCs w:val="28"/>
        </w:rPr>
        <w:t xml:space="preserve"> выявление элементов оптима</w:t>
      </w:r>
      <w:r w:rsidR="00157325">
        <w:rPr>
          <w:rFonts w:ascii="Times New Roman" w:hAnsi="Times New Roman" w:cs="Times New Roman"/>
          <w:bCs/>
          <w:sz w:val="28"/>
          <w:szCs w:val="28"/>
        </w:rPr>
        <w:t xml:space="preserve">льной технологии возделывания </w:t>
      </w:r>
      <w:r w:rsidRPr="00552049">
        <w:rPr>
          <w:rFonts w:ascii="Times New Roman" w:hAnsi="Times New Roman" w:cs="Times New Roman"/>
          <w:bCs/>
          <w:sz w:val="28"/>
          <w:szCs w:val="28"/>
        </w:rPr>
        <w:t>сортов озимого тритик</w:t>
      </w:r>
      <w:r w:rsidR="00157325">
        <w:rPr>
          <w:rFonts w:ascii="Times New Roman" w:hAnsi="Times New Roman" w:cs="Times New Roman"/>
          <w:bCs/>
          <w:sz w:val="28"/>
          <w:szCs w:val="28"/>
        </w:rPr>
        <w:t xml:space="preserve">але, способствующие реализации </w:t>
      </w:r>
      <w:r w:rsidRPr="00552049">
        <w:rPr>
          <w:rFonts w:ascii="Times New Roman" w:hAnsi="Times New Roman" w:cs="Times New Roman"/>
          <w:bCs/>
          <w:sz w:val="28"/>
          <w:szCs w:val="28"/>
        </w:rPr>
        <w:t>их потенциальной продуктивности является</w:t>
      </w:r>
      <w:r w:rsidR="00A13A5D" w:rsidRPr="00157325">
        <w:rPr>
          <w:rFonts w:ascii="Times New Roman" w:hAnsi="Times New Roman" w:cs="Times New Roman"/>
          <w:bCs/>
          <w:sz w:val="28"/>
          <w:szCs w:val="28"/>
        </w:rPr>
        <w:t>актуальным</w:t>
      </w:r>
      <w:r w:rsidR="00157325">
        <w:rPr>
          <w:rFonts w:ascii="Times New Roman" w:hAnsi="Times New Roman" w:cs="Times New Roman"/>
          <w:bCs/>
          <w:sz w:val="28"/>
          <w:szCs w:val="28"/>
        </w:rPr>
        <w:t>.</w:t>
      </w:r>
    </w:p>
    <w:p w:rsidR="0081158C" w:rsidRPr="00552049" w:rsidRDefault="0081158C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В полевом опыте по выявлению оптимал</w:t>
      </w:r>
      <w:r w:rsidR="00157325">
        <w:rPr>
          <w:rFonts w:ascii="Times New Roman" w:hAnsi="Times New Roman" w:cs="Times New Roman"/>
          <w:sz w:val="28"/>
          <w:szCs w:val="28"/>
        </w:rPr>
        <w:t xml:space="preserve">ьных сроков сева и норм высева озимого тритикале изучались </w:t>
      </w:r>
      <w:r w:rsidRPr="00552049">
        <w:rPr>
          <w:rFonts w:ascii="Times New Roman" w:hAnsi="Times New Roman" w:cs="Times New Roman"/>
          <w:sz w:val="28"/>
          <w:szCs w:val="28"/>
        </w:rPr>
        <w:t>3 срока посева: третья декада августа, первая и вторая декада сентября (фактор А); три нормы высева 3,</w:t>
      </w:r>
      <w:r w:rsidR="00157325">
        <w:rPr>
          <w:rFonts w:ascii="Times New Roman" w:hAnsi="Times New Roman" w:cs="Times New Roman"/>
          <w:sz w:val="28"/>
          <w:szCs w:val="28"/>
        </w:rPr>
        <w:t xml:space="preserve">0; 4,0; 5,0 млн. всхожих семян </w:t>
      </w:r>
      <w:r w:rsidRPr="00552049">
        <w:rPr>
          <w:rFonts w:ascii="Times New Roman" w:hAnsi="Times New Roman" w:cs="Times New Roman"/>
          <w:sz w:val="28"/>
          <w:szCs w:val="28"/>
        </w:rPr>
        <w:t xml:space="preserve">на </w:t>
      </w:r>
      <w:r w:rsidR="00157325">
        <w:rPr>
          <w:rFonts w:ascii="Times New Roman" w:hAnsi="Times New Roman" w:cs="Times New Roman"/>
          <w:sz w:val="28"/>
          <w:szCs w:val="28"/>
        </w:rPr>
        <w:t xml:space="preserve">гектар (фактор В) и </w:t>
      </w:r>
      <w:r w:rsidRPr="00552049">
        <w:rPr>
          <w:rFonts w:ascii="Times New Roman" w:hAnsi="Times New Roman" w:cs="Times New Roman"/>
          <w:sz w:val="28"/>
          <w:szCs w:val="28"/>
        </w:rPr>
        <w:t xml:space="preserve">семь сортов озимого тритикале: Идея, Кастусь, ТИ 17, Валентин 90, </w:t>
      </w:r>
      <w:r w:rsidRPr="00552049">
        <w:rPr>
          <w:rFonts w:ascii="Times New Roman" w:hAnsi="Times New Roman" w:cs="Times New Roman"/>
          <w:sz w:val="28"/>
          <w:szCs w:val="28"/>
          <w:lang w:val="en-US"/>
        </w:rPr>
        <w:t>Fideli</w:t>
      </w:r>
      <w:r w:rsidRPr="00552049">
        <w:rPr>
          <w:rFonts w:ascii="Times New Roman" w:hAnsi="Times New Roman" w:cs="Times New Roman"/>
          <w:sz w:val="28"/>
          <w:szCs w:val="28"/>
        </w:rPr>
        <w:t>о, Кроха, линия 15/4 (фактор С). Повторность вариантов – четырехкратная.</w:t>
      </w:r>
    </w:p>
    <w:p w:rsidR="00157325" w:rsidRDefault="00157325" w:rsidP="0015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</w:t>
      </w:r>
      <w:r w:rsidR="001729BA" w:rsidRPr="00552049">
        <w:rPr>
          <w:rFonts w:ascii="Times New Roman" w:hAnsi="Times New Roman" w:cs="Times New Roman"/>
          <w:sz w:val="28"/>
          <w:szCs w:val="28"/>
        </w:rPr>
        <w:t>йзеленой массы</w:t>
      </w:r>
      <w:r w:rsidR="0081158C" w:rsidRPr="00552049">
        <w:rPr>
          <w:rFonts w:ascii="Times New Roman" w:hAnsi="Times New Roman" w:cs="Times New Roman"/>
          <w:sz w:val="28"/>
          <w:szCs w:val="28"/>
        </w:rPr>
        <w:t xml:space="preserve"> сортов</w:t>
      </w:r>
      <w:r>
        <w:rPr>
          <w:rFonts w:ascii="Times New Roman" w:hAnsi="Times New Roman" w:cs="Times New Roman"/>
          <w:sz w:val="28"/>
          <w:szCs w:val="28"/>
        </w:rPr>
        <w:t xml:space="preserve">озимого тритикале </w:t>
      </w:r>
      <w:r w:rsidR="001729BA" w:rsidRPr="00552049">
        <w:rPr>
          <w:rFonts w:ascii="Times New Roman" w:hAnsi="Times New Roman" w:cs="Times New Roman"/>
          <w:sz w:val="28"/>
          <w:szCs w:val="28"/>
        </w:rPr>
        <w:t xml:space="preserve">в условиях Западно-Казахстанской области. </w:t>
      </w:r>
      <w:r w:rsidR="00EC0B87" w:rsidRPr="00552049">
        <w:rPr>
          <w:rFonts w:ascii="Times New Roman" w:hAnsi="Times New Roman" w:cs="Times New Roman"/>
          <w:sz w:val="28"/>
          <w:szCs w:val="28"/>
        </w:rPr>
        <w:t>Экспери</w:t>
      </w:r>
      <w:r w:rsidR="00AD4534" w:rsidRPr="00552049">
        <w:rPr>
          <w:rFonts w:ascii="Times New Roman" w:hAnsi="Times New Roman" w:cs="Times New Roman"/>
          <w:sz w:val="28"/>
          <w:szCs w:val="28"/>
        </w:rPr>
        <w:t>ментальные да</w:t>
      </w:r>
      <w:r>
        <w:rPr>
          <w:rFonts w:ascii="Times New Roman" w:hAnsi="Times New Roman" w:cs="Times New Roman"/>
          <w:sz w:val="28"/>
          <w:szCs w:val="28"/>
        </w:rPr>
        <w:t>нные, представлен</w:t>
      </w:r>
      <w:r w:rsidR="000420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ные в таблице 1 свидетельствуют, что </w:t>
      </w:r>
      <w:r w:rsidR="00AD4534" w:rsidRPr="00552049">
        <w:rPr>
          <w:rFonts w:ascii="Times New Roman" w:hAnsi="Times New Roman" w:cs="Times New Roman"/>
          <w:sz w:val="28"/>
          <w:szCs w:val="28"/>
        </w:rPr>
        <w:t xml:space="preserve">высокая продуктивность зеленой </w:t>
      </w:r>
      <w:r>
        <w:rPr>
          <w:rFonts w:ascii="Times New Roman" w:hAnsi="Times New Roman" w:cs="Times New Roman"/>
          <w:sz w:val="28"/>
          <w:szCs w:val="28"/>
        </w:rPr>
        <w:t xml:space="preserve">массы сортов озимого тритикале с единицы площади при всех трех </w:t>
      </w:r>
      <w:r w:rsidR="00AD4534" w:rsidRPr="00552049">
        <w:rPr>
          <w:rFonts w:ascii="Times New Roman" w:hAnsi="Times New Roman" w:cs="Times New Roman"/>
          <w:sz w:val="28"/>
          <w:szCs w:val="28"/>
        </w:rPr>
        <w:t>нормах высева набл</w:t>
      </w:r>
      <w:r>
        <w:rPr>
          <w:rFonts w:ascii="Times New Roman" w:hAnsi="Times New Roman" w:cs="Times New Roman"/>
          <w:sz w:val="28"/>
          <w:szCs w:val="28"/>
        </w:rPr>
        <w:t xml:space="preserve">юдается на втором сроке посева </w:t>
      </w:r>
      <w:r w:rsidR="00AD4534" w:rsidRPr="00552049">
        <w:rPr>
          <w:rFonts w:ascii="Times New Roman" w:hAnsi="Times New Roman" w:cs="Times New Roman"/>
          <w:sz w:val="28"/>
          <w:szCs w:val="28"/>
        </w:rPr>
        <w:t>–5 сентября. При норме высева 3,0 млн. всхожих семян на гектар, среднее значение урожайности зелено</w:t>
      </w:r>
      <w:r>
        <w:rPr>
          <w:rFonts w:ascii="Times New Roman" w:hAnsi="Times New Roman" w:cs="Times New Roman"/>
          <w:sz w:val="28"/>
          <w:szCs w:val="28"/>
        </w:rPr>
        <w:t xml:space="preserve">й массы по семи сортообразцам, </w:t>
      </w:r>
      <w:r w:rsidR="00AD4534" w:rsidRPr="0055204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втором сроке посева, составило </w:t>
      </w:r>
      <w:r w:rsidR="00AD4534" w:rsidRPr="00552049">
        <w:rPr>
          <w:rFonts w:ascii="Times New Roman" w:hAnsi="Times New Roman" w:cs="Times New Roman"/>
          <w:sz w:val="28"/>
          <w:szCs w:val="28"/>
        </w:rPr>
        <w:t>242,4 ц/га</w:t>
      </w:r>
      <w:r w:rsidR="001F01F1" w:rsidRPr="00552049">
        <w:rPr>
          <w:rFonts w:ascii="Times New Roman" w:hAnsi="Times New Roman" w:cs="Times New Roman"/>
          <w:sz w:val="28"/>
          <w:szCs w:val="28"/>
        </w:rPr>
        <w:t xml:space="preserve">, </w:t>
      </w:r>
      <w:r w:rsidR="00EC0B87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Показатели средней </w:t>
      </w:r>
      <w:r>
        <w:rPr>
          <w:rFonts w:ascii="Times New Roman" w:hAnsi="Times New Roman" w:cs="Times New Roman"/>
          <w:sz w:val="28"/>
          <w:szCs w:val="28"/>
        </w:rPr>
        <w:t xml:space="preserve">урожайности сортов на первом и третьем сроках </w:t>
      </w:r>
      <w:r w:rsidR="00EC0B87" w:rsidRPr="00552049">
        <w:rPr>
          <w:rFonts w:ascii="Times New Roman" w:hAnsi="Times New Roman" w:cs="Times New Roman"/>
          <w:sz w:val="28"/>
          <w:szCs w:val="28"/>
        </w:rPr>
        <w:t>значительно ниже и составили, соответствен</w:t>
      </w:r>
      <w:r>
        <w:rPr>
          <w:rFonts w:ascii="Times New Roman" w:hAnsi="Times New Roman" w:cs="Times New Roman"/>
          <w:sz w:val="28"/>
          <w:szCs w:val="28"/>
        </w:rPr>
        <w:t>но, 174,</w:t>
      </w:r>
      <w:r w:rsidR="00EC0B87" w:rsidRPr="005520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ц/га и 164,</w:t>
      </w:r>
      <w:r w:rsidR="00EC0B87" w:rsidRPr="00552049">
        <w:rPr>
          <w:rFonts w:ascii="Times New Roman" w:hAnsi="Times New Roman" w:cs="Times New Roman"/>
          <w:sz w:val="28"/>
          <w:szCs w:val="28"/>
        </w:rPr>
        <w:t>8 ц/га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D8D" w:rsidRPr="00552049" w:rsidRDefault="00EA4D8D" w:rsidP="0015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Таблица 1</w:t>
      </w:r>
      <w:r w:rsidR="00157325">
        <w:rPr>
          <w:rFonts w:ascii="Times New Roman" w:hAnsi="Times New Roman" w:cs="Times New Roman"/>
          <w:sz w:val="28"/>
          <w:szCs w:val="28"/>
        </w:rPr>
        <w:t xml:space="preserve"> – </w:t>
      </w:r>
      <w:r w:rsidRPr="00552049">
        <w:rPr>
          <w:rFonts w:ascii="Times New Roman" w:hAnsi="Times New Roman" w:cs="Times New Roman"/>
          <w:sz w:val="28"/>
          <w:szCs w:val="28"/>
        </w:rPr>
        <w:t>Урожайность зеленой массы озимого тритикале при разных сроках посева и нормах высева (ц/га), 2020</w:t>
      </w:r>
      <w:r w:rsidRPr="00157325">
        <w:rPr>
          <w:rFonts w:ascii="Times New Roman" w:hAnsi="Times New Roman" w:cs="Times New Roman"/>
          <w:sz w:val="28"/>
          <w:szCs w:val="28"/>
        </w:rPr>
        <w:t xml:space="preserve"> г</w:t>
      </w:r>
      <w:r w:rsidRPr="005520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2337"/>
        <w:gridCol w:w="2330"/>
        <w:gridCol w:w="2139"/>
      </w:tblGrid>
      <w:tr w:rsidR="00EA4D8D" w:rsidRPr="00552049" w:rsidTr="00157325">
        <w:tc>
          <w:tcPr>
            <w:tcW w:w="2266" w:type="dxa"/>
            <w:vMerge w:val="restart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Сорт, линия</w:t>
            </w:r>
          </w:p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(фактор С)</w:t>
            </w: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Сроки посева (фактор А)</w:t>
            </w:r>
          </w:p>
        </w:tc>
      </w:tr>
      <w:tr w:rsidR="00EA4D8D" w:rsidRPr="00552049" w:rsidTr="00157325">
        <w:tc>
          <w:tcPr>
            <w:tcW w:w="2266" w:type="dxa"/>
            <w:vMerge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EA4D8D" w:rsidRPr="00552049" w:rsidTr="00157325">
        <w:tc>
          <w:tcPr>
            <w:tcW w:w="2266" w:type="dxa"/>
            <w:vMerge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Норма высева 3 млн. всхожих зерен на га (фактор В)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 17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206,35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211,8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148,6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211,77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177,4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194,3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15/4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143,18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275,5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125,1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Кастусь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200,9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315,3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219,0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Валентин 90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156,4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212,9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143,8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Fidelio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186,5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254,5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179,8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Кроха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125,1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249,1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143,2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Среднее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174,3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242,0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164,8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Норма высева 4 млн. всхожих зерен на га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 17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151,0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244,2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210,58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208,8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250,8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256,9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15/4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206,4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215,4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233,4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Кастусь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146,2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244,9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B9673B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157,0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Валентин 90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177,45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FB01DC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237,6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152,8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Fidelio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206,9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202,7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247,3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Кроха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163,0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225,6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216,6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Среднее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179,9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231,5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210,6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</w:rPr>
              <w:t>Норма высева 5 млн. всхожих зерен на га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 17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232,8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202,1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179,9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55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5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249,6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178,6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15/4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155,8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243,7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147,4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Кастусь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200,9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203,9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150,4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Валентин 90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196,1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194,3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164,2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157325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Fidelio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130,5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229,2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179,4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Кроха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163,6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303,2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105,27</w:t>
            </w:r>
          </w:p>
        </w:tc>
      </w:tr>
      <w:tr w:rsidR="00EA4D8D" w:rsidRPr="00552049" w:rsidTr="00157325">
        <w:tc>
          <w:tcPr>
            <w:tcW w:w="2266" w:type="dxa"/>
            <w:shd w:val="clear" w:color="auto" w:fill="auto"/>
            <w:vAlign w:val="center"/>
          </w:tcPr>
          <w:p w:rsidR="00EA4D8D" w:rsidRPr="00552049" w:rsidRDefault="00EA4D8D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Среднее 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173,1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232,3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D8D" w:rsidRPr="00552049" w:rsidRDefault="00EA4D8D" w:rsidP="0015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157,8</w:t>
            </w:r>
          </w:p>
        </w:tc>
      </w:tr>
    </w:tbl>
    <w:p w:rsidR="00157325" w:rsidRDefault="00157325" w:rsidP="0015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2A1A" w:rsidRPr="00552049" w:rsidRDefault="00157325" w:rsidP="001573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Максимальная средняя урожайность зеленой массы изучаемых 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сортов на втором сроке выявлена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сортов Кастусь (315,3 ц/га) и селекционной линии 15/4 (275,5 ц/га). 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Выс</w:t>
      </w:r>
      <w:r>
        <w:rPr>
          <w:rFonts w:ascii="Times New Roman" w:hAnsi="Times New Roman" w:cs="Times New Roman"/>
          <w:sz w:val="28"/>
          <w:szCs w:val="28"/>
          <w:lang w:val="kk-KZ"/>
        </w:rPr>
        <w:t>окая урожайность сорта Кастусь при норме высева 3,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0 млн всхожих зерен, про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является на всех трех сроках. </w:t>
      </w:r>
      <w:r w:rsidR="00322A1A" w:rsidRPr="00552049">
        <w:rPr>
          <w:rFonts w:ascii="Times New Roman" w:hAnsi="Times New Roman" w:cs="Times New Roman"/>
          <w:sz w:val="28"/>
          <w:szCs w:val="28"/>
        </w:rPr>
        <w:t xml:space="preserve"> На втором сроке, с нормой высева 4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22A1A" w:rsidRPr="00552049">
        <w:rPr>
          <w:rFonts w:ascii="Times New Roman" w:hAnsi="Times New Roman" w:cs="Times New Roman"/>
          <w:sz w:val="28"/>
          <w:szCs w:val="28"/>
        </w:rPr>
        <w:t xml:space="preserve"> млн.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 и 5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 млн. всхожих зерен на га.средняя урожай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ность зеленой массы сортов была соответственно 231,5 и 232,3 ц/га. Повышенные показатели урожайности зеленой массы 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наблюдались на первом сроке п</w:t>
      </w:r>
      <w:r>
        <w:rPr>
          <w:rFonts w:ascii="Times New Roman" w:hAnsi="Times New Roman" w:cs="Times New Roman"/>
          <w:sz w:val="28"/>
          <w:szCs w:val="28"/>
          <w:lang w:val="kk-KZ"/>
        </w:rPr>
        <w:t>осева у сортов: Идея (208 ц/га)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15/4</w:t>
      </w:r>
      <w:r w:rsidR="006178ED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(206,4 ц/га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Pr="00552049">
        <w:rPr>
          <w:rFonts w:ascii="Times New Roman" w:hAnsi="Times New Roman" w:cs="Times New Roman"/>
          <w:sz w:val="28"/>
          <w:szCs w:val="28"/>
          <w:lang w:val="en-US"/>
        </w:rPr>
        <w:t>Fidelio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(206,9 ц/га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на втором сроке-ТИ 17 (244,2 ц/га), Идея (250,8 ц/га), Кастусь (244,9 ц/га); на третьем сроке 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линия 15,4 (233,4 ц/га), Идея (256,9 ц/га).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Высокой нарастающей 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урожайностью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трем срокам, при норме 4,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0 млн. всхожих зерен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га, характеризовался сорт Идея</w:t>
      </w:r>
      <w:r w:rsidR="006178ED">
        <w:rPr>
          <w:rFonts w:ascii="Times New Roman" w:hAnsi="Times New Roman" w:cs="Times New Roman"/>
          <w:sz w:val="28"/>
          <w:szCs w:val="28"/>
          <w:lang w:val="kk-KZ"/>
        </w:rPr>
        <w:br/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lastRenderedPageBreak/>
        <w:t>(от 208 до 256,9 ц/га).</w:t>
      </w:r>
      <w:r w:rsidR="00322A1A" w:rsidRPr="00552049">
        <w:rPr>
          <w:rFonts w:ascii="Times New Roman" w:hAnsi="Times New Roman" w:cs="Times New Roman"/>
          <w:sz w:val="28"/>
          <w:szCs w:val="28"/>
        </w:rPr>
        <w:t xml:space="preserve"> При норме высева 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22A1A" w:rsidRPr="00552049">
        <w:rPr>
          <w:rFonts w:ascii="Times New Roman" w:hAnsi="Times New Roman" w:cs="Times New Roman"/>
          <w:sz w:val="28"/>
          <w:szCs w:val="28"/>
        </w:rPr>
        <w:t xml:space="preserve"> млн. 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всхожих зерен высоким показателем урожайности зел</w:t>
      </w:r>
      <w:r>
        <w:rPr>
          <w:rFonts w:ascii="Times New Roman" w:hAnsi="Times New Roman" w:cs="Times New Roman"/>
          <w:sz w:val="28"/>
          <w:szCs w:val="28"/>
          <w:lang w:val="kk-KZ"/>
        </w:rPr>
        <w:t>еной массы отличился сорт Кроха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 (303,2 ц/га) на втором сроке посева Повышенная урожайность, по сравнению со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редними показателями, отмечена 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также у </w:t>
      </w:r>
      <w:r>
        <w:rPr>
          <w:rFonts w:ascii="Times New Roman" w:hAnsi="Times New Roman" w:cs="Times New Roman"/>
          <w:sz w:val="28"/>
          <w:szCs w:val="28"/>
          <w:lang w:val="kk-KZ"/>
        </w:rPr>
        <w:t>сортообразцов 15/4 (243,7 ц/га)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52049">
        <w:rPr>
          <w:rFonts w:ascii="Times New Roman" w:hAnsi="Times New Roman" w:cs="Times New Roman"/>
          <w:sz w:val="28"/>
          <w:szCs w:val="28"/>
          <w:lang w:val="en-US"/>
        </w:rPr>
        <w:t>Fidelio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>(229,2 ц/га), при норме 4</w:t>
      </w:r>
      <w:r>
        <w:rPr>
          <w:rFonts w:ascii="Times New Roman" w:hAnsi="Times New Roman" w:cs="Times New Roman"/>
          <w:sz w:val="28"/>
          <w:szCs w:val="28"/>
          <w:lang w:val="kk-KZ"/>
        </w:rPr>
        <w:t>,0 млн. всхожих зерен</w:t>
      </w:r>
      <w:r w:rsidR="00322A1A" w:rsidRPr="00552049">
        <w:rPr>
          <w:rFonts w:ascii="Times New Roman" w:hAnsi="Times New Roman" w:cs="Times New Roman"/>
          <w:sz w:val="28"/>
          <w:szCs w:val="28"/>
        </w:rPr>
        <w:t>.</w:t>
      </w:r>
      <w:r w:rsidR="00322A1A"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 При возделывании кормовых сортов тритикале важное значение имеет не только урожайность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но и</w:t>
      </w:r>
      <w:r w:rsidR="00322A1A"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качественные показатели зеленой массы. </w:t>
      </w:r>
      <w:r w:rsidR="00322A1A" w:rsidRPr="00157325">
        <w:rPr>
          <w:rFonts w:ascii="Times New Roman" w:hAnsi="Times New Roman" w:cs="Times New Roman"/>
          <w:sz w:val="28"/>
          <w:szCs w:val="28"/>
        </w:rPr>
        <w:t>Анализ</w:t>
      </w:r>
      <w:r w:rsidR="00322A1A" w:rsidRPr="00157325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состава</w:t>
      </w:r>
      <w:r w:rsidR="00322A1A"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 выявил высокое содержание сырого протеина в зеленой массе сортов (12,8-15,3%). Содержание протеина было на</w:t>
      </w:r>
      <w:r>
        <w:rPr>
          <w:rFonts w:ascii="Times New Roman" w:hAnsi="Times New Roman" w:cs="Times New Roman"/>
          <w:color w:val="000000"/>
          <w:sz w:val="28"/>
          <w:szCs w:val="28"/>
        </w:rPr>
        <w:t>ибольшим при посеве 15 сентября,</w:t>
      </w:r>
      <w:r w:rsidR="00322A1A"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 при норме посева 4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22A1A"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="00322A1A" w:rsidRPr="00552049">
        <w:rPr>
          <w:rFonts w:ascii="Times New Roman" w:hAnsi="Times New Roman" w:cs="Times New Roman"/>
          <w:sz w:val="28"/>
          <w:szCs w:val="28"/>
          <w:lang w:val="kk-KZ"/>
        </w:rPr>
        <w:t xml:space="preserve"> всхожих зерен</w:t>
      </w:r>
      <w:r w:rsidR="00440A66" w:rsidRPr="005520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22A1A" w:rsidRPr="00552049">
        <w:rPr>
          <w:rFonts w:ascii="Times New Roman" w:hAnsi="Times New Roman" w:cs="Times New Roman"/>
          <w:color w:val="000000"/>
          <w:sz w:val="28"/>
          <w:szCs w:val="28"/>
        </w:rPr>
        <w:t>Содержание жира в сор</w:t>
      </w:r>
      <w:r w:rsidR="003A213A" w:rsidRPr="00552049">
        <w:rPr>
          <w:rFonts w:ascii="Times New Roman" w:hAnsi="Times New Roman" w:cs="Times New Roman"/>
          <w:color w:val="000000"/>
          <w:sz w:val="28"/>
          <w:szCs w:val="28"/>
        </w:rPr>
        <w:t>тах 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0,41% (</w:t>
      </w:r>
      <w:r w:rsidRPr="00552049">
        <w:rPr>
          <w:rFonts w:ascii="Times New Roman" w:hAnsi="Times New Roman" w:cs="Times New Roman"/>
          <w:sz w:val="28"/>
          <w:szCs w:val="28"/>
          <w:lang w:val="en-US"/>
        </w:rPr>
        <w:t>Fidelio</w:t>
      </w:r>
      <w:r w:rsidR="003A213A" w:rsidRPr="00552049">
        <w:rPr>
          <w:rFonts w:ascii="Times New Roman" w:hAnsi="Times New Roman" w:cs="Times New Roman"/>
          <w:color w:val="000000"/>
          <w:sz w:val="28"/>
          <w:szCs w:val="28"/>
        </w:rPr>
        <w:t>) до 0,65%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(Кастусь</w:t>
      </w:r>
      <w:r w:rsidR="003A213A"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3A213A" w:rsidRPr="00552049" w:rsidRDefault="003A213A" w:rsidP="0015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57325">
        <w:rPr>
          <w:rFonts w:ascii="Times New Roman" w:hAnsi="Times New Roman" w:cs="Times New Roman"/>
          <w:sz w:val="28"/>
          <w:szCs w:val="28"/>
        </w:rPr>
        <w:t>нализ</w:t>
      </w:r>
      <w:r w:rsidR="00D2702E">
        <w:rPr>
          <w:rFonts w:ascii="Times New Roman" w:hAnsi="Times New Roman" w:cs="Times New Roman"/>
          <w:sz w:val="28"/>
          <w:szCs w:val="28"/>
        </w:rPr>
        <w:t>урожайности зеленой массы</w:t>
      </w:r>
      <w:r w:rsidRPr="00552049">
        <w:rPr>
          <w:rFonts w:ascii="Times New Roman" w:hAnsi="Times New Roman" w:cs="Times New Roman"/>
          <w:sz w:val="28"/>
          <w:szCs w:val="28"/>
        </w:rPr>
        <w:t xml:space="preserve"> озимого </w:t>
      </w:r>
      <w:r w:rsidR="00D2702E">
        <w:rPr>
          <w:rFonts w:ascii="Times New Roman" w:hAnsi="Times New Roman" w:cs="Times New Roman"/>
          <w:sz w:val="28"/>
          <w:szCs w:val="28"/>
        </w:rPr>
        <w:t xml:space="preserve">тритикале показал преимущество второго срока посева (5 сентября) при норме </w:t>
      </w:r>
      <w:r w:rsidRPr="00552049">
        <w:rPr>
          <w:rFonts w:ascii="Times New Roman" w:hAnsi="Times New Roman" w:cs="Times New Roman"/>
          <w:sz w:val="28"/>
          <w:szCs w:val="28"/>
        </w:rPr>
        <w:t>высева 4,0 млн всхожих зерен на га</w:t>
      </w:r>
      <w:r w:rsidR="00D2702E">
        <w:rPr>
          <w:rFonts w:ascii="Times New Roman" w:hAnsi="Times New Roman" w:cs="Times New Roman"/>
          <w:sz w:val="28"/>
          <w:szCs w:val="28"/>
        </w:rPr>
        <w:t>.</w:t>
      </w:r>
    </w:p>
    <w:p w:rsidR="00D2702E" w:rsidRDefault="008D1AE8" w:rsidP="00D270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0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Урожайность зерна</w:t>
      </w:r>
      <w:r w:rsidR="00956074" w:rsidRPr="00552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D8E" w:rsidRPr="00FD0D8E">
        <w:rPr>
          <w:rFonts w:ascii="Times New Roman" w:hAnsi="Times New Roman" w:cs="Times New Roman"/>
          <w:color w:val="000000"/>
          <w:sz w:val="28"/>
          <w:szCs w:val="28"/>
        </w:rPr>
        <w:t>Из приведенных в таблице 2 данных следует,что при позднем сроке посева наблюдается снижение урожа</w:t>
      </w:r>
      <w:r w:rsidR="0071672E">
        <w:rPr>
          <w:rFonts w:ascii="Times New Roman" w:hAnsi="Times New Roman" w:cs="Times New Roman"/>
          <w:color w:val="000000"/>
          <w:sz w:val="28"/>
          <w:szCs w:val="28"/>
        </w:rPr>
        <w:t xml:space="preserve">йности. Наибольшая урожайность </w:t>
      </w:r>
      <w:r w:rsidR="00FD0D8E" w:rsidRPr="00FD0D8E">
        <w:rPr>
          <w:rFonts w:ascii="Times New Roman" w:hAnsi="Times New Roman" w:cs="Times New Roman"/>
          <w:color w:val="000000"/>
          <w:sz w:val="28"/>
          <w:szCs w:val="28"/>
        </w:rPr>
        <w:t>зерна изучаемых сортов озимого тр</w:t>
      </w:r>
      <w:r w:rsidR="0071672E">
        <w:rPr>
          <w:rFonts w:ascii="Times New Roman" w:hAnsi="Times New Roman" w:cs="Times New Roman"/>
          <w:color w:val="000000"/>
          <w:sz w:val="28"/>
          <w:szCs w:val="28"/>
        </w:rPr>
        <w:t>итикале получена при  посеве 5 сентября</w:t>
      </w:r>
      <w:r w:rsidR="00FD0D8E" w:rsidRPr="00FD0D8E">
        <w:rPr>
          <w:rFonts w:ascii="Times New Roman" w:hAnsi="Times New Roman" w:cs="Times New Roman"/>
          <w:color w:val="000000"/>
          <w:sz w:val="28"/>
          <w:szCs w:val="28"/>
        </w:rPr>
        <w:t xml:space="preserve"> при норме высева 3, 0 млн</w:t>
      </w:r>
      <w:r w:rsidR="00FD0D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0D8E" w:rsidRPr="00FD0D8E">
        <w:rPr>
          <w:rFonts w:ascii="Times New Roman" w:hAnsi="Times New Roman" w:cs="Times New Roman"/>
          <w:color w:val="000000"/>
          <w:sz w:val="28"/>
          <w:szCs w:val="28"/>
        </w:rPr>
        <w:t xml:space="preserve"> всхожих зерен на га. Средний показатель урожайности сортов на данном варианте  составил 38,0 ц/га, что на 3,2 ц/ га выше урожая первого срока и на 12,9 ц/ га выше урожая третьего срока посева.</w:t>
      </w:r>
    </w:p>
    <w:p w:rsidR="00FD0D8E" w:rsidRDefault="00FD0D8E" w:rsidP="00D270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8E" w:rsidRPr="00552049" w:rsidRDefault="00FD0D8E" w:rsidP="00D27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E8" w:rsidRPr="00552049" w:rsidRDefault="006B1956" w:rsidP="00D2702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049">
        <w:rPr>
          <w:sz w:val="28"/>
          <w:szCs w:val="28"/>
        </w:rPr>
        <w:t xml:space="preserve">Таблица </w:t>
      </w:r>
      <w:r w:rsidR="00D2702E">
        <w:rPr>
          <w:sz w:val="28"/>
          <w:szCs w:val="28"/>
        </w:rPr>
        <w:t xml:space="preserve">2 – Урожайность зерна </w:t>
      </w:r>
      <w:r w:rsidRPr="00552049">
        <w:rPr>
          <w:sz w:val="28"/>
          <w:szCs w:val="28"/>
        </w:rPr>
        <w:t>озимого тритикале при разных сроках посева и нормах высева (ц/га), 2020</w:t>
      </w:r>
      <w:r w:rsidRPr="00D2702E">
        <w:rPr>
          <w:sz w:val="28"/>
          <w:szCs w:val="28"/>
        </w:rPr>
        <w:t xml:space="preserve"> г</w:t>
      </w:r>
      <w:r w:rsidR="00D2702E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548"/>
        <w:gridCol w:w="145"/>
        <w:gridCol w:w="2322"/>
        <w:gridCol w:w="2322"/>
      </w:tblGrid>
      <w:tr w:rsidR="006B1956" w:rsidRPr="005F733C" w:rsidTr="00FD0D8E">
        <w:tc>
          <w:tcPr>
            <w:tcW w:w="1050" w:type="pct"/>
            <w:vMerge w:val="restart"/>
            <w:shd w:val="clear" w:color="auto" w:fill="auto"/>
          </w:tcPr>
          <w:p w:rsidR="006B1956" w:rsidRPr="005F733C" w:rsidRDefault="006B1956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Сортообразец</w:t>
            </w:r>
          </w:p>
          <w:p w:rsidR="006B1956" w:rsidRPr="005F733C" w:rsidRDefault="006B1956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(фактор С)</w:t>
            </w:r>
          </w:p>
        </w:tc>
        <w:tc>
          <w:tcPr>
            <w:tcW w:w="3950" w:type="pct"/>
            <w:gridSpan w:val="4"/>
            <w:shd w:val="clear" w:color="auto" w:fill="auto"/>
          </w:tcPr>
          <w:p w:rsidR="006B1956" w:rsidRPr="005F733C" w:rsidRDefault="006B1956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Сроки посева (фактор А)</w:t>
            </w:r>
          </w:p>
        </w:tc>
      </w:tr>
      <w:tr w:rsidR="006B1956" w:rsidRPr="005F733C" w:rsidTr="00FD0D8E">
        <w:tc>
          <w:tcPr>
            <w:tcW w:w="1050" w:type="pct"/>
            <w:vMerge/>
            <w:shd w:val="clear" w:color="auto" w:fill="auto"/>
          </w:tcPr>
          <w:p w:rsidR="006B1956" w:rsidRPr="005F733C" w:rsidRDefault="006B1956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:rsidR="006B1956" w:rsidRPr="005F733C" w:rsidRDefault="006B1956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B1956" w:rsidRPr="005F733C" w:rsidRDefault="006B1956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250" w:type="pct"/>
            <w:shd w:val="clear" w:color="auto" w:fill="auto"/>
          </w:tcPr>
          <w:p w:rsidR="006B1956" w:rsidRPr="005F733C" w:rsidRDefault="006B1956" w:rsidP="0055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6B1956" w:rsidRPr="005F733C" w:rsidTr="00FD0D8E">
        <w:trPr>
          <w:trHeight w:val="377"/>
        </w:trPr>
        <w:tc>
          <w:tcPr>
            <w:tcW w:w="1050" w:type="pct"/>
            <w:vMerge/>
            <w:shd w:val="clear" w:color="auto" w:fill="auto"/>
          </w:tcPr>
          <w:p w:rsidR="006B1956" w:rsidRPr="005F733C" w:rsidRDefault="006B1956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pct"/>
            <w:gridSpan w:val="4"/>
            <w:shd w:val="clear" w:color="auto" w:fill="auto"/>
          </w:tcPr>
          <w:p w:rsidR="006B1956" w:rsidRPr="005F733C" w:rsidRDefault="006B1956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Норма высева 3 млн. всхожих зерен на га (фактор В)</w:t>
            </w:r>
          </w:p>
        </w:tc>
      </w:tr>
      <w:tr w:rsidR="006B1956" w:rsidRPr="005F733C" w:rsidTr="00FD0D8E">
        <w:tc>
          <w:tcPr>
            <w:tcW w:w="1050" w:type="pct"/>
            <w:shd w:val="clear" w:color="auto" w:fill="auto"/>
          </w:tcPr>
          <w:p w:rsidR="006B1956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6B1956" w:rsidRPr="005F733C" w:rsidRDefault="00042013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6B1956" w:rsidRPr="005F733C" w:rsidRDefault="00042013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6B1956" w:rsidRPr="005F733C" w:rsidRDefault="00042013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3C5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06630A" w:rsidP="003C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40,58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3C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34,65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3C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24,13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Никлап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28,05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33,19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24,38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Кастусь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37,74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39,13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18,51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ТИ-17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38,39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44,97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23,09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Валентин 90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40,47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34,32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29,96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Fidelio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36,77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48,15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21,76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31,81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28,03</w:t>
            </w:r>
          </w:p>
        </w:tc>
      </w:tr>
      <w:tr w:rsidR="00337218" w:rsidRPr="005F733C" w:rsidTr="00FD0D8E">
        <w:tc>
          <w:tcPr>
            <w:tcW w:w="1050" w:type="pct"/>
            <w:shd w:val="clear" w:color="auto" w:fill="auto"/>
          </w:tcPr>
          <w:p w:rsidR="00337218" w:rsidRPr="005F733C" w:rsidRDefault="00337218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50" w:type="pct"/>
            <w:gridSpan w:val="2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34,82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38,03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25,14</w:t>
            </w:r>
          </w:p>
        </w:tc>
      </w:tr>
      <w:tr w:rsidR="00042013" w:rsidRPr="005F733C" w:rsidTr="00FD0D8E">
        <w:tc>
          <w:tcPr>
            <w:tcW w:w="5000" w:type="pct"/>
            <w:gridSpan w:val="5"/>
            <w:shd w:val="clear" w:color="auto" w:fill="auto"/>
          </w:tcPr>
          <w:p w:rsidR="00042013" w:rsidRPr="005F733C" w:rsidRDefault="00042013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Норма высева 4 млн. всхожих зерен на га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</w:t>
            </w:r>
          </w:p>
        </w:tc>
        <w:tc>
          <w:tcPr>
            <w:tcW w:w="1372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23,20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31,89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04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042013" w:rsidP="0004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042013" w:rsidP="0004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042013" w:rsidP="0004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Никлап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25,56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27,42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16,81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Кастусь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33,51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36,99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ТИ-17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25,78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35,42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28,78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Валентин 90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25,98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28,81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22,29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Fidelio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40,83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26,34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24,77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33,35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39,10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22,35</w:t>
            </w:r>
          </w:p>
        </w:tc>
      </w:tr>
      <w:tr w:rsidR="00337218" w:rsidRPr="005F733C" w:rsidTr="00FD0D8E">
        <w:tc>
          <w:tcPr>
            <w:tcW w:w="1050" w:type="pct"/>
            <w:shd w:val="clear" w:color="auto" w:fill="auto"/>
          </w:tcPr>
          <w:p w:rsidR="00337218" w:rsidRPr="005F733C" w:rsidRDefault="00337218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50" w:type="pct"/>
            <w:gridSpan w:val="2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32,35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24,47</w:t>
            </w:r>
          </w:p>
        </w:tc>
      </w:tr>
      <w:tr w:rsidR="00042013" w:rsidRPr="005F733C" w:rsidTr="00FD0D8E">
        <w:tc>
          <w:tcPr>
            <w:tcW w:w="5000" w:type="pct"/>
            <w:gridSpan w:val="5"/>
            <w:shd w:val="clear" w:color="auto" w:fill="auto"/>
          </w:tcPr>
          <w:p w:rsidR="00042013" w:rsidRPr="005F733C" w:rsidRDefault="00042013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Норма высева 5 млн. всхожих зерен на га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21,41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33,08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18,17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Никлап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36,74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17,02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Кастусь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32,13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27,33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30,06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ТИ-17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27,42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37,21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15,32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Валентин 90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34,07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Fidelio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32,38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732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39,95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042013" w:rsidRPr="005F733C" w:rsidTr="00FD0D8E">
        <w:tc>
          <w:tcPr>
            <w:tcW w:w="1050" w:type="pct"/>
            <w:shd w:val="clear" w:color="auto" w:fill="auto"/>
          </w:tcPr>
          <w:p w:rsidR="00042013" w:rsidRPr="005F733C" w:rsidRDefault="00042013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26,06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27,44</w:t>
            </w:r>
          </w:p>
        </w:tc>
        <w:tc>
          <w:tcPr>
            <w:tcW w:w="1250" w:type="pct"/>
            <w:shd w:val="clear" w:color="auto" w:fill="auto"/>
          </w:tcPr>
          <w:p w:rsidR="00042013" w:rsidRPr="005F733C" w:rsidRDefault="00337218" w:rsidP="00D2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18,28</w:t>
            </w:r>
          </w:p>
        </w:tc>
      </w:tr>
      <w:tr w:rsidR="00337218" w:rsidRPr="005F733C" w:rsidTr="00FD0D8E">
        <w:tc>
          <w:tcPr>
            <w:tcW w:w="1050" w:type="pct"/>
            <w:shd w:val="clear" w:color="auto" w:fill="auto"/>
          </w:tcPr>
          <w:p w:rsidR="00337218" w:rsidRPr="005F733C" w:rsidRDefault="00337218" w:rsidP="005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50" w:type="pct"/>
            <w:gridSpan w:val="2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28,92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30,87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337218" w:rsidRPr="005F733C" w:rsidRDefault="00337218" w:rsidP="005F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3C">
              <w:rPr>
                <w:rFonts w:ascii="Times New Roman" w:hAnsi="Times New Roman" w:cs="Times New Roman"/>
                <w:sz w:val="28"/>
                <w:szCs w:val="28"/>
              </w:rPr>
              <w:t>19,50</w:t>
            </w:r>
          </w:p>
        </w:tc>
      </w:tr>
    </w:tbl>
    <w:p w:rsidR="00AE531B" w:rsidRPr="00552049" w:rsidRDefault="00AE531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8E" w:rsidRPr="00FD0D8E" w:rsidRDefault="00FD0D8E" w:rsidP="00FD0D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D8E">
        <w:rPr>
          <w:rFonts w:ascii="Times New Roman" w:hAnsi="Times New Roman" w:cs="Times New Roman"/>
          <w:color w:val="000000"/>
          <w:sz w:val="28"/>
          <w:szCs w:val="28"/>
        </w:rPr>
        <w:t>Почти такая закономерность сохраняется и при норме высева</w:t>
      </w:r>
      <w:r w:rsidR="006178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D8E">
        <w:rPr>
          <w:rFonts w:ascii="Times New Roman" w:hAnsi="Times New Roman" w:cs="Times New Roman"/>
          <w:color w:val="000000"/>
          <w:sz w:val="28"/>
          <w:szCs w:val="28"/>
        </w:rPr>
        <w:t>4,0 млн. и 5 млн</w:t>
      </w:r>
      <w:r w:rsidR="0071672E">
        <w:rPr>
          <w:rFonts w:ascii="Times New Roman" w:hAnsi="Times New Roman" w:cs="Times New Roman"/>
          <w:color w:val="000000"/>
          <w:sz w:val="28"/>
          <w:szCs w:val="28"/>
        </w:rPr>
        <w:t>. всхожих зерен на га, но</w:t>
      </w:r>
      <w:r w:rsidRPr="00FD0D8E">
        <w:rPr>
          <w:rFonts w:ascii="Times New Roman" w:hAnsi="Times New Roman" w:cs="Times New Roman"/>
          <w:color w:val="000000"/>
          <w:sz w:val="28"/>
          <w:szCs w:val="28"/>
        </w:rPr>
        <w:t xml:space="preserve"> на этих вариантах наблюдается снижение  урожайности  сортов по сравнению с вариан</w:t>
      </w:r>
      <w:r w:rsidR="0071672E">
        <w:rPr>
          <w:rFonts w:ascii="Times New Roman" w:hAnsi="Times New Roman" w:cs="Times New Roman"/>
          <w:color w:val="000000"/>
          <w:sz w:val="28"/>
          <w:szCs w:val="28"/>
        </w:rPr>
        <w:t>том 3 млн. всхожих зерен на га.</w:t>
      </w:r>
      <w:r w:rsidRPr="00FD0D8E">
        <w:rPr>
          <w:rFonts w:ascii="Times New Roman" w:hAnsi="Times New Roman" w:cs="Times New Roman"/>
          <w:color w:val="000000"/>
          <w:sz w:val="28"/>
          <w:szCs w:val="28"/>
        </w:rPr>
        <w:t xml:space="preserve"> Наблюдалась тенденция снижения у</w:t>
      </w:r>
      <w:r w:rsidR="0071672E">
        <w:rPr>
          <w:rFonts w:ascii="Times New Roman" w:hAnsi="Times New Roman" w:cs="Times New Roman"/>
          <w:color w:val="000000"/>
          <w:sz w:val="28"/>
          <w:szCs w:val="28"/>
        </w:rPr>
        <w:t>рожайности сортов с увеличением</w:t>
      </w:r>
      <w:r w:rsidRPr="00FD0D8E">
        <w:rPr>
          <w:rFonts w:ascii="Times New Roman" w:hAnsi="Times New Roman" w:cs="Times New Roman"/>
          <w:color w:val="000000"/>
          <w:sz w:val="28"/>
          <w:szCs w:val="28"/>
        </w:rPr>
        <w:t xml:space="preserve"> нормы высева. В 2020 году благоприятные условия создались для растений первого (25 августа)  и второго  (5 сентября) сроков,  при норме  посева 3 млн. и 4 млн. всхожих зерен на га. Высокой урожайностью отличились сорта Кастусь, Идея, ТИ 17,  Fidelio.</w:t>
      </w:r>
    </w:p>
    <w:p w:rsidR="00D63140" w:rsidRPr="00D2702E" w:rsidRDefault="00D2702E" w:rsidP="00D27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Содержани</w:t>
      </w:r>
      <w:r w:rsidR="00D63140" w:rsidRPr="00D2702E">
        <w:rPr>
          <w:rFonts w:ascii="Times New Roman" w:hAnsi="Times New Roman" w:cs="Times New Roman"/>
          <w:sz w:val="28"/>
          <w:szCs w:val="28"/>
        </w:rPr>
        <w:t>е сырого протеина в зерне изучаемых образцов составило 12,9-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>15,0%</w:t>
      </w:r>
      <w:r w:rsidR="00D63140" w:rsidRPr="00D270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Исследования показали, что 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>содержание протеина в зерне растений ози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мого тритикале увеличивается на третьем сроке посева </w:t>
      </w:r>
      <w:r w:rsidR="006178ED">
        <w:rPr>
          <w:rFonts w:ascii="Times New Roman" w:hAnsi="Times New Roman" w:cs="Times New Roman"/>
          <w:sz w:val="28"/>
          <w:szCs w:val="28"/>
          <w:lang w:bidi="he-IL"/>
        </w:rPr>
        <w:br/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>15 сентября)</w:t>
      </w:r>
      <w:r w:rsidR="00D63140" w:rsidRPr="00D2702E">
        <w:rPr>
          <w:rFonts w:ascii="Times New Roman" w:hAnsi="Times New Roman" w:cs="Times New Roman"/>
          <w:sz w:val="28"/>
          <w:szCs w:val="28"/>
        </w:rPr>
        <w:t xml:space="preserve">. 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>Высокий показатель содержания сырого п</w:t>
      </w:r>
      <w:r>
        <w:rPr>
          <w:rFonts w:ascii="Times New Roman" w:hAnsi="Times New Roman" w:cs="Times New Roman"/>
          <w:sz w:val="28"/>
          <w:szCs w:val="28"/>
          <w:lang w:bidi="he-IL"/>
        </w:rPr>
        <w:t>ротеина на третьем сроке посева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 xml:space="preserve"> отмечен у сорта </w:t>
      </w:r>
      <w:r>
        <w:rPr>
          <w:rFonts w:ascii="Times New Roman" w:hAnsi="Times New Roman" w:cs="Times New Roman"/>
          <w:sz w:val="28"/>
          <w:szCs w:val="28"/>
        </w:rPr>
        <w:t>Кастусь (15,0%)</w:t>
      </w:r>
      <w:r w:rsidR="00D63140" w:rsidRPr="00D2702E">
        <w:rPr>
          <w:rFonts w:ascii="Times New Roman" w:hAnsi="Times New Roman" w:cs="Times New Roman"/>
          <w:sz w:val="28"/>
          <w:szCs w:val="28"/>
        </w:rPr>
        <w:t>.Сред</w:t>
      </w:r>
      <w:r>
        <w:rPr>
          <w:rFonts w:ascii="Times New Roman" w:hAnsi="Times New Roman" w:cs="Times New Roman"/>
          <w:sz w:val="28"/>
          <w:szCs w:val="28"/>
        </w:rPr>
        <w:t xml:space="preserve">ние значения содержания сырого протеина </w:t>
      </w:r>
      <w:r w:rsidR="00D63140" w:rsidRPr="00D27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зерне изучаемых </w:t>
      </w:r>
      <w:r w:rsidR="00D63140" w:rsidRPr="00D2702E">
        <w:rPr>
          <w:rFonts w:ascii="Times New Roman" w:hAnsi="Times New Roman" w:cs="Times New Roman"/>
          <w:sz w:val="28"/>
          <w:szCs w:val="28"/>
        </w:rPr>
        <w:t>сортов,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 xml:space="preserve"> в зависимости от нормы высева, </w:t>
      </w:r>
      <w:r w:rsidR="00D63140" w:rsidRPr="00D2702E">
        <w:rPr>
          <w:rFonts w:ascii="Times New Roman" w:hAnsi="Times New Roman" w:cs="Times New Roman"/>
          <w:sz w:val="28"/>
          <w:szCs w:val="28"/>
        </w:rPr>
        <w:t xml:space="preserve">на первом сроке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посева были в пределах 13,4-13,7%, 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>на втором сроке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>13,4-13,5%, на третьем сроке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13,9</w:t>
      </w:r>
      <w:r w:rsidR="00D63140" w:rsidRPr="00D2702E">
        <w:rPr>
          <w:rFonts w:ascii="Times New Roman" w:hAnsi="Times New Roman" w:cs="Times New Roman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lang w:bidi="he-IL"/>
        </w:rPr>
        <w:t>14,3%.</w:t>
      </w:r>
    </w:p>
    <w:p w:rsidR="00B57438" w:rsidRPr="00552049" w:rsidRDefault="00D63140" w:rsidP="00552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270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2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ажным параметром кормовой ценности зерна является содержание сырого жира.</w:t>
      </w:r>
      <w:r w:rsidRPr="00D2702E">
        <w:rPr>
          <w:rFonts w:ascii="Times New Roman" w:hAnsi="Times New Roman" w:cs="Times New Roman"/>
          <w:sz w:val="28"/>
          <w:szCs w:val="28"/>
          <w:lang w:bidi="he-IL"/>
        </w:rPr>
        <w:t xml:space="preserve">Среднее </w:t>
      </w:r>
      <w:r w:rsidR="00D2702E">
        <w:rPr>
          <w:rFonts w:ascii="Times New Roman" w:hAnsi="Times New Roman" w:cs="Times New Roman"/>
          <w:sz w:val="28"/>
          <w:szCs w:val="28"/>
          <w:lang w:bidi="he-IL"/>
        </w:rPr>
        <w:t>значение данного показателя сортов составило 0,8-1,94</w:t>
      </w:r>
      <w:r w:rsidRPr="00D2702E">
        <w:rPr>
          <w:rFonts w:ascii="Times New Roman" w:hAnsi="Times New Roman" w:cs="Times New Roman"/>
          <w:sz w:val="28"/>
          <w:szCs w:val="28"/>
          <w:lang w:bidi="he-IL"/>
        </w:rPr>
        <w:t>%</w:t>
      </w:r>
      <w:r w:rsidR="00D2702E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D2702E">
        <w:rPr>
          <w:rFonts w:ascii="Times New Roman" w:hAnsi="Times New Roman" w:cs="Times New Roman"/>
          <w:sz w:val="28"/>
          <w:szCs w:val="28"/>
          <w:lang w:bidi="he-IL"/>
        </w:rPr>
        <w:t xml:space="preserve"> Повышенное содержание жира отмечено в зерне сортообразцов</w:t>
      </w:r>
      <w:r w:rsidRPr="00D2702E">
        <w:rPr>
          <w:rFonts w:ascii="Times New Roman" w:hAnsi="Times New Roman" w:cs="Times New Roman"/>
          <w:sz w:val="28"/>
          <w:szCs w:val="28"/>
        </w:rPr>
        <w:t>Кроха (1,94%)на втором сроке посева, при нор</w:t>
      </w:r>
      <w:r w:rsidR="00D2702E">
        <w:rPr>
          <w:rFonts w:ascii="Times New Roman" w:hAnsi="Times New Roman" w:cs="Times New Roman"/>
          <w:sz w:val="28"/>
          <w:szCs w:val="28"/>
        </w:rPr>
        <w:t>ме 3,0 млн. всхожих зерен на га</w:t>
      </w:r>
      <w:r w:rsidRPr="00D2702E">
        <w:rPr>
          <w:rFonts w:ascii="Times New Roman" w:hAnsi="Times New Roman" w:cs="Times New Roman"/>
          <w:sz w:val="28"/>
          <w:szCs w:val="28"/>
        </w:rPr>
        <w:t xml:space="preserve"> и </w:t>
      </w:r>
      <w:r w:rsidR="00D2702E" w:rsidRPr="00552049">
        <w:rPr>
          <w:rFonts w:ascii="Times New Roman" w:hAnsi="Times New Roman" w:cs="Times New Roman"/>
          <w:sz w:val="28"/>
          <w:szCs w:val="28"/>
          <w:lang w:val="en-US"/>
        </w:rPr>
        <w:t>Fidelio</w:t>
      </w:r>
      <w:r w:rsidR="00D2702E">
        <w:rPr>
          <w:rFonts w:ascii="Times New Roman" w:hAnsi="Times New Roman" w:cs="Times New Roman"/>
          <w:sz w:val="28"/>
          <w:szCs w:val="28"/>
        </w:rPr>
        <w:t xml:space="preserve"> (</w:t>
      </w:r>
      <w:r w:rsidRPr="00D2702E">
        <w:rPr>
          <w:rFonts w:ascii="Times New Roman" w:hAnsi="Times New Roman" w:cs="Times New Roman"/>
          <w:sz w:val="28"/>
          <w:szCs w:val="28"/>
        </w:rPr>
        <w:t xml:space="preserve">1,93%) на </w:t>
      </w:r>
      <w:r w:rsidR="00D2702E">
        <w:rPr>
          <w:rFonts w:ascii="Times New Roman" w:hAnsi="Times New Roman" w:cs="Times New Roman"/>
          <w:sz w:val="28"/>
          <w:szCs w:val="28"/>
        </w:rPr>
        <w:t xml:space="preserve">втором сроке посева, при норме </w:t>
      </w:r>
      <w:r w:rsidRPr="00D2702E">
        <w:rPr>
          <w:rFonts w:ascii="Times New Roman" w:hAnsi="Times New Roman" w:cs="Times New Roman"/>
          <w:sz w:val="28"/>
          <w:szCs w:val="28"/>
        </w:rPr>
        <w:t>5</w:t>
      </w:r>
      <w:r w:rsidR="00D2702E">
        <w:rPr>
          <w:rFonts w:ascii="Times New Roman" w:hAnsi="Times New Roman" w:cs="Times New Roman"/>
          <w:sz w:val="28"/>
          <w:szCs w:val="28"/>
        </w:rPr>
        <w:t xml:space="preserve">,0 млн. </w:t>
      </w:r>
      <w:r w:rsidRPr="00D2702E">
        <w:rPr>
          <w:rFonts w:ascii="Times New Roman" w:hAnsi="Times New Roman" w:cs="Times New Roman"/>
          <w:sz w:val="28"/>
          <w:szCs w:val="28"/>
        </w:rPr>
        <w:t>всхожих зерен на га.</w:t>
      </w:r>
      <w:r w:rsidR="00B57438" w:rsidRPr="00D2702E">
        <w:rPr>
          <w:rFonts w:ascii="Times New Roman" w:hAnsi="Times New Roman" w:cs="Times New Roman"/>
          <w:sz w:val="28"/>
          <w:szCs w:val="28"/>
          <w:lang w:bidi="he-IL"/>
        </w:rPr>
        <w:t xml:space="preserve"> Наблюдается тенденция снижения крахмала на третьем сроке посева Повышенным содержанием кр</w:t>
      </w:r>
      <w:r w:rsidR="00D2702E">
        <w:rPr>
          <w:rFonts w:ascii="Times New Roman" w:hAnsi="Times New Roman" w:cs="Times New Roman"/>
          <w:sz w:val="28"/>
          <w:szCs w:val="28"/>
          <w:lang w:bidi="he-IL"/>
        </w:rPr>
        <w:t xml:space="preserve">ахмала на первом сроке посева, </w:t>
      </w:r>
      <w:r w:rsidR="00B57438" w:rsidRPr="00D2702E">
        <w:rPr>
          <w:rFonts w:ascii="Times New Roman" w:hAnsi="Times New Roman" w:cs="Times New Roman"/>
          <w:sz w:val="28"/>
          <w:szCs w:val="28"/>
          <w:lang w:bidi="he-IL"/>
        </w:rPr>
        <w:t>нормой выс</w:t>
      </w:r>
      <w:r w:rsidR="00D2702E">
        <w:rPr>
          <w:rFonts w:ascii="Times New Roman" w:hAnsi="Times New Roman" w:cs="Times New Roman"/>
          <w:sz w:val="28"/>
          <w:szCs w:val="28"/>
          <w:lang w:bidi="he-IL"/>
        </w:rPr>
        <w:t>ева 5,0 млн всхожих зерен на га</w:t>
      </w:r>
      <w:r w:rsidR="00B57438" w:rsidRPr="00D2702E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D2702E">
        <w:rPr>
          <w:rFonts w:ascii="Times New Roman" w:hAnsi="Times New Roman" w:cs="Times New Roman"/>
          <w:sz w:val="28"/>
          <w:szCs w:val="28"/>
          <w:lang w:bidi="he-IL"/>
        </w:rPr>
        <w:t xml:space="preserve"> отличились сорта ТИ 17, </w:t>
      </w:r>
      <w:r w:rsidR="00D2702E" w:rsidRPr="00552049">
        <w:rPr>
          <w:rFonts w:ascii="Times New Roman" w:hAnsi="Times New Roman" w:cs="Times New Roman"/>
          <w:sz w:val="28"/>
          <w:szCs w:val="28"/>
          <w:lang w:val="en-US"/>
        </w:rPr>
        <w:t>Fidelio</w:t>
      </w:r>
      <w:r w:rsidR="00B57438" w:rsidRPr="00D2702E">
        <w:rPr>
          <w:rFonts w:ascii="Times New Roman" w:hAnsi="Times New Roman" w:cs="Times New Roman"/>
          <w:sz w:val="28"/>
          <w:szCs w:val="28"/>
          <w:lang w:bidi="he-IL"/>
        </w:rPr>
        <w:t>, Кроха, линия 15/4.</w:t>
      </w:r>
    </w:p>
    <w:p w:rsidR="009C4A26" w:rsidRPr="00552049" w:rsidRDefault="009C4A26" w:rsidP="00D270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52049">
        <w:rPr>
          <w:sz w:val="28"/>
          <w:szCs w:val="28"/>
        </w:rPr>
        <w:lastRenderedPageBreak/>
        <w:t>Ис</w:t>
      </w:r>
      <w:r w:rsidR="0058573A" w:rsidRPr="00552049">
        <w:rPr>
          <w:sz w:val="28"/>
          <w:szCs w:val="28"/>
        </w:rPr>
        <w:t>следования</w:t>
      </w:r>
      <w:r w:rsidRPr="00552049">
        <w:rPr>
          <w:sz w:val="28"/>
          <w:szCs w:val="28"/>
        </w:rPr>
        <w:t xml:space="preserve"> по выявлению оптимальной нормы высева и сроков посева различных сортов тритикале</w:t>
      </w:r>
      <w:r w:rsidR="0058573A" w:rsidRPr="00552049">
        <w:rPr>
          <w:sz w:val="28"/>
          <w:szCs w:val="28"/>
        </w:rPr>
        <w:t>позволяют сделать следующее заключение:</w:t>
      </w:r>
    </w:p>
    <w:p w:rsidR="009C4A26" w:rsidRPr="00552049" w:rsidRDefault="0058573A" w:rsidP="0055204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049">
        <w:rPr>
          <w:sz w:val="28"/>
          <w:szCs w:val="28"/>
        </w:rPr>
        <w:t>д</w:t>
      </w:r>
      <w:r w:rsidR="00A21D1A" w:rsidRPr="00D2702E">
        <w:rPr>
          <w:sz w:val="28"/>
          <w:szCs w:val="28"/>
        </w:rPr>
        <w:t>ля</w:t>
      </w:r>
      <w:r w:rsidR="00A21D1A" w:rsidRPr="00552049">
        <w:rPr>
          <w:sz w:val="28"/>
          <w:szCs w:val="28"/>
        </w:rPr>
        <w:t xml:space="preserve"> получения </w:t>
      </w:r>
      <w:r w:rsidR="006B1956" w:rsidRPr="00552049">
        <w:rPr>
          <w:sz w:val="28"/>
          <w:szCs w:val="28"/>
        </w:rPr>
        <w:t xml:space="preserve">высоких и стабильных урожаев зеленой массы и зерна </w:t>
      </w:r>
      <w:r w:rsidRPr="00552049">
        <w:rPr>
          <w:sz w:val="28"/>
          <w:szCs w:val="28"/>
        </w:rPr>
        <w:t xml:space="preserve">сортов озимого </w:t>
      </w:r>
      <w:r w:rsidR="006B1956" w:rsidRPr="00552049">
        <w:rPr>
          <w:sz w:val="28"/>
          <w:szCs w:val="28"/>
        </w:rPr>
        <w:t>тритикале в местных условиях</w:t>
      </w:r>
      <w:r w:rsidR="00D2702E">
        <w:rPr>
          <w:sz w:val="28"/>
          <w:szCs w:val="28"/>
        </w:rPr>
        <w:t xml:space="preserve">, их следует высевать </w:t>
      </w:r>
      <w:r w:rsidR="009C4A26" w:rsidRPr="00552049">
        <w:rPr>
          <w:sz w:val="28"/>
          <w:szCs w:val="28"/>
        </w:rPr>
        <w:t>в последней декаде</w:t>
      </w:r>
      <w:r w:rsidR="006B1956" w:rsidRPr="00552049">
        <w:rPr>
          <w:sz w:val="28"/>
          <w:szCs w:val="28"/>
        </w:rPr>
        <w:t xml:space="preserve"> августа и </w:t>
      </w:r>
      <w:r w:rsidR="009C4A26" w:rsidRPr="00552049">
        <w:rPr>
          <w:sz w:val="28"/>
          <w:szCs w:val="28"/>
        </w:rPr>
        <w:t>в</w:t>
      </w:r>
      <w:r w:rsidR="00D2702E">
        <w:rPr>
          <w:sz w:val="28"/>
          <w:szCs w:val="28"/>
        </w:rPr>
        <w:t xml:space="preserve"> первой декаде сентября </w:t>
      </w:r>
      <w:r w:rsidR="006B1956" w:rsidRPr="00552049">
        <w:rPr>
          <w:sz w:val="28"/>
          <w:szCs w:val="28"/>
        </w:rPr>
        <w:t>нормой высева 3</w:t>
      </w:r>
      <w:r w:rsidR="00D2702E">
        <w:rPr>
          <w:sz w:val="28"/>
          <w:szCs w:val="28"/>
        </w:rPr>
        <w:t>,0</w:t>
      </w:r>
      <w:r w:rsidR="00042013">
        <w:rPr>
          <w:sz w:val="28"/>
          <w:szCs w:val="28"/>
        </w:rPr>
        <w:br/>
      </w:r>
      <w:r w:rsidR="006B1956" w:rsidRPr="00552049">
        <w:rPr>
          <w:sz w:val="28"/>
          <w:szCs w:val="28"/>
        </w:rPr>
        <w:t>и 4</w:t>
      </w:r>
      <w:r w:rsidR="00D2702E">
        <w:rPr>
          <w:sz w:val="28"/>
          <w:szCs w:val="28"/>
        </w:rPr>
        <w:t>,0</w:t>
      </w:r>
      <w:r w:rsidR="006B1956" w:rsidRPr="00552049">
        <w:rPr>
          <w:sz w:val="28"/>
          <w:szCs w:val="28"/>
        </w:rPr>
        <w:t xml:space="preserve"> млн.</w:t>
      </w:r>
      <w:r w:rsidR="00A2720B">
        <w:rPr>
          <w:sz w:val="28"/>
          <w:szCs w:val="28"/>
        </w:rPr>
        <w:t xml:space="preserve"> всхожих зерен на га.</w:t>
      </w:r>
    </w:p>
    <w:p w:rsidR="007A6ED9" w:rsidRPr="00552049" w:rsidRDefault="006B1956" w:rsidP="00A2720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52049">
        <w:rPr>
          <w:sz w:val="28"/>
          <w:szCs w:val="28"/>
        </w:rPr>
        <w:t xml:space="preserve">Наиболее продуктивными </w:t>
      </w:r>
      <w:r w:rsidR="009C4A26" w:rsidRPr="00552049">
        <w:rPr>
          <w:sz w:val="28"/>
          <w:szCs w:val="28"/>
        </w:rPr>
        <w:t>и адаптированными</w:t>
      </w:r>
      <w:r w:rsidR="00A2720B">
        <w:rPr>
          <w:sz w:val="28"/>
          <w:szCs w:val="28"/>
        </w:rPr>
        <w:t xml:space="preserve">к условиям </w:t>
      </w:r>
      <w:r w:rsidR="00A21D1A" w:rsidRPr="00552049">
        <w:rPr>
          <w:sz w:val="28"/>
          <w:szCs w:val="28"/>
        </w:rPr>
        <w:t xml:space="preserve">сухостепной зоны </w:t>
      </w:r>
      <w:r w:rsidR="00A2720B">
        <w:rPr>
          <w:sz w:val="28"/>
          <w:szCs w:val="28"/>
        </w:rPr>
        <w:t>являются сорта</w:t>
      </w:r>
      <w:r w:rsidR="00A2720B" w:rsidRPr="00552049">
        <w:rPr>
          <w:sz w:val="28"/>
          <w:szCs w:val="28"/>
          <w:lang w:val="en-US"/>
        </w:rPr>
        <w:t>Fidelio</w:t>
      </w:r>
      <w:r w:rsidR="00A2720B">
        <w:rPr>
          <w:sz w:val="28"/>
          <w:szCs w:val="28"/>
        </w:rPr>
        <w:t xml:space="preserve">, Кастусь, ТИ </w:t>
      </w:r>
      <w:r w:rsidRPr="00552049">
        <w:rPr>
          <w:sz w:val="28"/>
          <w:szCs w:val="28"/>
        </w:rPr>
        <w:t xml:space="preserve">17, </w:t>
      </w:r>
      <w:r w:rsidR="009C4A26" w:rsidRPr="00552049">
        <w:rPr>
          <w:sz w:val="28"/>
          <w:szCs w:val="28"/>
        </w:rPr>
        <w:t>которых</w:t>
      </w:r>
      <w:r w:rsidRPr="00552049">
        <w:rPr>
          <w:sz w:val="28"/>
          <w:szCs w:val="28"/>
        </w:rPr>
        <w:t xml:space="preserve"> можно рекомендовать для внедрения в производство</w:t>
      </w:r>
      <w:r w:rsidR="007A6ED9" w:rsidRPr="00552049">
        <w:rPr>
          <w:sz w:val="28"/>
          <w:szCs w:val="28"/>
        </w:rPr>
        <w:t>.</w:t>
      </w:r>
    </w:p>
    <w:p w:rsidR="006B1956" w:rsidRPr="00A2720B" w:rsidRDefault="0058573A" w:rsidP="00A2720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A2720B">
        <w:rPr>
          <w:color w:val="000000"/>
          <w:sz w:val="28"/>
          <w:szCs w:val="28"/>
        </w:rPr>
        <w:t>Исследования показали, что несм</w:t>
      </w:r>
      <w:r w:rsidR="001D7489" w:rsidRPr="00A2720B">
        <w:rPr>
          <w:color w:val="000000"/>
          <w:sz w:val="28"/>
          <w:szCs w:val="28"/>
        </w:rPr>
        <w:t>отря на сходство</w:t>
      </w:r>
      <w:r w:rsidR="008D57E3" w:rsidRPr="00A2720B">
        <w:rPr>
          <w:color w:val="000000"/>
          <w:sz w:val="28"/>
          <w:szCs w:val="28"/>
        </w:rPr>
        <w:t>,</w:t>
      </w:r>
      <w:r w:rsidR="00A2720B">
        <w:rPr>
          <w:color w:val="000000"/>
          <w:sz w:val="28"/>
          <w:szCs w:val="28"/>
        </w:rPr>
        <w:t xml:space="preserve"> между сортами </w:t>
      </w:r>
      <w:r w:rsidR="001D7489" w:rsidRPr="00A2720B">
        <w:rPr>
          <w:color w:val="000000"/>
          <w:sz w:val="28"/>
          <w:szCs w:val="28"/>
        </w:rPr>
        <w:t>имеются различия по содержанию с</w:t>
      </w:r>
      <w:r w:rsidR="00A2720B">
        <w:rPr>
          <w:color w:val="000000"/>
          <w:sz w:val="28"/>
          <w:szCs w:val="28"/>
        </w:rPr>
        <w:t>ырого протеина, клетчатки, жира.</w:t>
      </w:r>
      <w:r w:rsidR="001D7489" w:rsidRPr="00A2720B">
        <w:rPr>
          <w:color w:val="000000"/>
          <w:sz w:val="28"/>
          <w:szCs w:val="28"/>
        </w:rPr>
        <w:t xml:space="preserve"> По этим показателям возможно дальнейшее совершенствование данной культуры методом селекции</w:t>
      </w:r>
      <w:r w:rsidR="0060450F" w:rsidRPr="0060450F">
        <w:rPr>
          <w:color w:val="000000"/>
          <w:sz w:val="28"/>
          <w:szCs w:val="28"/>
        </w:rPr>
        <w:t xml:space="preserve"> [5-7]</w:t>
      </w:r>
      <w:r w:rsidR="001D7489" w:rsidRPr="00A2720B">
        <w:rPr>
          <w:color w:val="000000"/>
          <w:sz w:val="28"/>
          <w:szCs w:val="28"/>
        </w:rPr>
        <w:t>.</w:t>
      </w:r>
    </w:p>
    <w:p w:rsidR="008D1AE8" w:rsidRPr="00552049" w:rsidRDefault="008D1AE8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56" w:rsidRDefault="006B1956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A2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7B" w:rsidRPr="00552049" w:rsidRDefault="0082447B" w:rsidP="0055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82447B" w:rsidRPr="00552049" w:rsidRDefault="0082447B" w:rsidP="0055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CE7" w:rsidRPr="00684CE7" w:rsidRDefault="0082447B" w:rsidP="0004201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04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84CE7" w:rsidRPr="0068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Айдиев А.Я. Роль экологической селекции в создании новых сортов тритикале для адаптивного земледелия / Тритикале и его роль в </w:t>
      </w:r>
      <w:r w:rsidR="00684CE7" w:rsidRPr="00684CE7">
        <w:rPr>
          <w:rFonts w:ascii="Times New Roman" w:hAnsi="Times New Roman" w:cs="Times New Roman"/>
          <w:color w:val="000000"/>
          <w:sz w:val="28"/>
          <w:szCs w:val="28"/>
        </w:rPr>
        <w:t>условиях нарастания аридности климата: матер. науч.-практич. конф. Ростов-на Дону, 2012. – С. 9-11.</w:t>
      </w:r>
    </w:p>
    <w:p w:rsidR="0082447B" w:rsidRPr="00552049" w:rsidRDefault="00684CE7" w:rsidP="000420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447B"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Тритикале –первая зерновая культура, созданная человеком. Перевод с английского М.Б. Евгеньева. Под редакцией и с предисловием </w:t>
      </w:r>
      <w:r w:rsidR="00042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447B" w:rsidRPr="00552049">
        <w:rPr>
          <w:rFonts w:ascii="Times New Roman" w:eastAsia="Times New Roman" w:hAnsi="Times New Roman" w:cs="Times New Roman"/>
          <w:sz w:val="28"/>
          <w:szCs w:val="28"/>
          <w:lang w:eastAsia="ru-RU"/>
        </w:rPr>
        <w:t>Ю.Л. Гужова.- 1978. – 284 с.</w:t>
      </w:r>
    </w:p>
    <w:p w:rsidR="0060450F" w:rsidRPr="00552049" w:rsidRDefault="00684CE7" w:rsidP="0004201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447B" w:rsidRPr="00552049">
        <w:rPr>
          <w:rFonts w:ascii="Times New Roman" w:hAnsi="Times New Roman" w:cs="Times New Roman"/>
          <w:sz w:val="28"/>
          <w:szCs w:val="28"/>
        </w:rPr>
        <w:t xml:space="preserve">. </w:t>
      </w:r>
      <w:r w:rsidR="0060450F" w:rsidRPr="00DC5411">
        <w:rPr>
          <w:rFonts w:ascii="Times New Roman" w:hAnsi="Times New Roman" w:cs="Times New Roman"/>
          <w:sz w:val="28"/>
          <w:szCs w:val="28"/>
        </w:rPr>
        <w:t>Горянина Т.А.Воз</w:t>
      </w:r>
      <w:r w:rsidR="0060450F">
        <w:rPr>
          <w:rFonts w:ascii="Times New Roman" w:hAnsi="Times New Roman" w:cs="Times New Roman"/>
          <w:sz w:val="28"/>
          <w:szCs w:val="28"/>
        </w:rPr>
        <w:t>делывание тритикале в условиях С</w:t>
      </w:r>
      <w:r w:rsidR="0060450F" w:rsidRPr="00DC5411">
        <w:rPr>
          <w:rFonts w:ascii="Times New Roman" w:hAnsi="Times New Roman" w:cs="Times New Roman"/>
          <w:sz w:val="28"/>
          <w:szCs w:val="28"/>
        </w:rPr>
        <w:t>амарской областинаучно-практические рекомендации / Самарский научно-исследовательский институт сельского хозяйства име</w:t>
      </w:r>
      <w:r w:rsidR="0060450F">
        <w:rPr>
          <w:rFonts w:ascii="Times New Roman" w:hAnsi="Times New Roman" w:cs="Times New Roman"/>
          <w:sz w:val="28"/>
          <w:szCs w:val="28"/>
        </w:rPr>
        <w:t>ни Н.М. Тулайкова. Самара, 2016. – 24 с.</w:t>
      </w:r>
    </w:p>
    <w:p w:rsidR="0060450F" w:rsidRPr="005F733C" w:rsidRDefault="0060450F" w:rsidP="0004201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450F">
        <w:rPr>
          <w:rFonts w:ascii="Times New Roman" w:hAnsi="Times New Roman" w:cs="Times New Roman"/>
          <w:sz w:val="28"/>
          <w:szCs w:val="28"/>
        </w:rPr>
        <w:t xml:space="preserve">4. </w:t>
      </w:r>
      <w:r w:rsidRPr="00552049">
        <w:rPr>
          <w:rFonts w:ascii="Times New Roman" w:hAnsi="Times New Roman" w:cs="Times New Roman"/>
          <w:sz w:val="28"/>
          <w:szCs w:val="28"/>
        </w:rPr>
        <w:t>Вьюрков В.В. Озимые культуры в сухой степи Приуралья. Монография. Уральск, 2017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52049">
        <w:rPr>
          <w:rFonts w:ascii="Times New Roman" w:hAnsi="Times New Roman" w:cs="Times New Roman"/>
          <w:sz w:val="28"/>
          <w:szCs w:val="28"/>
        </w:rPr>
        <w:t>120с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2D7" w:rsidRPr="00552049" w:rsidRDefault="0060450F" w:rsidP="0004201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50F">
        <w:rPr>
          <w:rFonts w:ascii="Times New Roman" w:hAnsi="Times New Roman" w:cs="Times New Roman"/>
          <w:sz w:val="28"/>
          <w:szCs w:val="28"/>
        </w:rPr>
        <w:t xml:space="preserve">5. </w:t>
      </w:r>
      <w:r w:rsidR="0082447B" w:rsidRPr="00552049">
        <w:rPr>
          <w:rFonts w:ascii="Times New Roman" w:hAnsi="Times New Roman" w:cs="Times New Roman"/>
          <w:sz w:val="28"/>
          <w:szCs w:val="28"/>
        </w:rPr>
        <w:t>Суханбердина Л.Х.,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Денизбаев С.Е., Филиппова А.В.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Кормовая ценность селекционных образцов озимого тритикале</w:t>
      </w:r>
      <w:r w:rsidR="00684C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/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Известия Оренбургского гос. аграрного ун-та. – 201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№ 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С. 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68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-7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22D7" w:rsidRPr="00552049" w:rsidRDefault="0060450F" w:rsidP="0004201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50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22D7" w:rsidRPr="00552049">
        <w:rPr>
          <w:rFonts w:ascii="Times New Roman" w:hAnsi="Times New Roman" w:cs="Times New Roman"/>
          <w:sz w:val="28"/>
          <w:szCs w:val="28"/>
        </w:rPr>
        <w:t>Суханбердина Л.Х.,</w:t>
      </w:r>
      <w:r w:rsidR="00684CE7">
        <w:rPr>
          <w:rFonts w:ascii="Times New Roman" w:hAnsi="Times New Roman" w:cs="Times New Roman"/>
          <w:sz w:val="28"/>
          <w:szCs w:val="28"/>
        </w:rPr>
        <w:t>Тулегенова Д.К.,</w:t>
      </w:r>
      <w:r w:rsidR="001522D7" w:rsidRPr="00552049">
        <w:rPr>
          <w:rFonts w:ascii="Times New Roman" w:hAnsi="Times New Roman" w:cs="Times New Roman"/>
          <w:sz w:val="28"/>
          <w:szCs w:val="28"/>
        </w:rPr>
        <w:t>Турбаев</w:t>
      </w:r>
      <w:r w:rsidR="00684CE7" w:rsidRPr="00552049">
        <w:rPr>
          <w:rFonts w:ascii="Times New Roman" w:hAnsi="Times New Roman" w:cs="Times New Roman"/>
          <w:sz w:val="28"/>
          <w:szCs w:val="28"/>
        </w:rPr>
        <w:t>А.Ж.</w:t>
      </w:r>
      <w:r w:rsidR="001522D7" w:rsidRPr="00552049">
        <w:rPr>
          <w:rFonts w:ascii="Times New Roman" w:hAnsi="Times New Roman" w:cs="Times New Roman"/>
          <w:sz w:val="28"/>
          <w:szCs w:val="28"/>
        </w:rPr>
        <w:t>, Гумарова</w:t>
      </w:r>
      <w:r w:rsidR="00684CE7" w:rsidRPr="00552049">
        <w:rPr>
          <w:rFonts w:ascii="Times New Roman" w:hAnsi="Times New Roman" w:cs="Times New Roman"/>
          <w:sz w:val="28"/>
          <w:szCs w:val="28"/>
        </w:rPr>
        <w:t>Ж.М.</w:t>
      </w:r>
      <w:r w:rsidR="001522D7" w:rsidRPr="00552049">
        <w:rPr>
          <w:rFonts w:ascii="Times New Roman" w:hAnsi="Times New Roman" w:cs="Times New Roman"/>
          <w:sz w:val="28"/>
          <w:szCs w:val="28"/>
        </w:rPr>
        <w:t>, Филиппова</w:t>
      </w:r>
      <w:r w:rsidR="00684CE7" w:rsidRPr="00552049">
        <w:rPr>
          <w:rFonts w:ascii="Times New Roman" w:hAnsi="Times New Roman" w:cs="Times New Roman"/>
          <w:sz w:val="28"/>
          <w:szCs w:val="28"/>
        </w:rPr>
        <w:t>А.В.</w:t>
      </w:r>
      <w:r w:rsidR="00446BFF" w:rsidRPr="00552049">
        <w:rPr>
          <w:rFonts w:ascii="Times New Roman" w:hAnsi="Times New Roman" w:cs="Times New Roman"/>
          <w:sz w:val="28"/>
          <w:szCs w:val="28"/>
        </w:rPr>
        <w:t>,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Денизбаев С.Е</w:t>
      </w:r>
      <w:r w:rsidR="00446BFF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22D7" w:rsidRPr="00552049">
        <w:rPr>
          <w:rFonts w:ascii="Times New Roman" w:hAnsi="Times New Roman" w:cs="Times New Roman"/>
          <w:sz w:val="28"/>
          <w:szCs w:val="28"/>
        </w:rPr>
        <w:t xml:space="preserve"> Элементы оптимальной технологии возделывания сортов озимой тритикале в условиях сухих степей Казахстана</w:t>
      </w:r>
      <w:r w:rsidR="0068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1522D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Известия Оренбургского гос. аграрного ун-та. – 2020</w:t>
      </w:r>
      <w:r w:rsidR="00EF5F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420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6BFF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96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B9673B">
        <w:rPr>
          <w:rFonts w:ascii="Times New Roman" w:hAnsi="Times New Roman" w:cs="Times New Roman"/>
          <w:sz w:val="28"/>
          <w:szCs w:val="28"/>
        </w:rPr>
        <w:t>4</w:t>
      </w:r>
      <w:r w:rsidR="00446BFF" w:rsidRPr="00552049">
        <w:rPr>
          <w:rFonts w:ascii="Times New Roman" w:hAnsi="Times New Roman" w:cs="Times New Roman"/>
          <w:sz w:val="28"/>
          <w:szCs w:val="28"/>
        </w:rPr>
        <w:t>.</w:t>
      </w:r>
      <w:r w:rsidR="00684CE7">
        <w:rPr>
          <w:rFonts w:ascii="Times New Roman" w:hAnsi="Times New Roman" w:cs="Times New Roman"/>
          <w:sz w:val="28"/>
          <w:szCs w:val="28"/>
        </w:rPr>
        <w:t xml:space="preserve"> -</w:t>
      </w:r>
      <w:r w:rsidR="00EF5F1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6BFF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.53-56</w:t>
      </w:r>
      <w:r w:rsidR="00684C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6BFF" w:rsidRPr="00552049" w:rsidRDefault="0060450F" w:rsidP="0004201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50F">
        <w:rPr>
          <w:rFonts w:ascii="Times New Roman" w:hAnsi="Times New Roman" w:cs="Times New Roman"/>
          <w:sz w:val="28"/>
          <w:szCs w:val="28"/>
        </w:rPr>
        <w:t>7</w:t>
      </w:r>
      <w:r w:rsidR="00446BFF" w:rsidRPr="00552049">
        <w:rPr>
          <w:rFonts w:ascii="Times New Roman" w:hAnsi="Times New Roman" w:cs="Times New Roman"/>
          <w:sz w:val="28"/>
          <w:szCs w:val="28"/>
        </w:rPr>
        <w:t>. Суханбердина Л.Х.,Тулегенова</w:t>
      </w:r>
      <w:r w:rsidR="00684CE7">
        <w:rPr>
          <w:rFonts w:ascii="Times New Roman" w:hAnsi="Times New Roman" w:cs="Times New Roman"/>
          <w:sz w:val="28"/>
          <w:szCs w:val="28"/>
        </w:rPr>
        <w:t xml:space="preserve"> Д.К.</w:t>
      </w:r>
      <w:r w:rsidR="00446BFF" w:rsidRPr="00552049">
        <w:rPr>
          <w:rFonts w:ascii="Times New Roman" w:hAnsi="Times New Roman" w:cs="Times New Roman"/>
          <w:sz w:val="28"/>
          <w:szCs w:val="28"/>
        </w:rPr>
        <w:t xml:space="preserve">, </w:t>
      </w:r>
      <w:r w:rsidR="00684CE7" w:rsidRPr="00552049">
        <w:rPr>
          <w:rFonts w:ascii="Times New Roman" w:hAnsi="Times New Roman" w:cs="Times New Roman"/>
          <w:sz w:val="28"/>
          <w:szCs w:val="28"/>
          <w:shd w:val="clear" w:color="auto" w:fill="FFFFFF"/>
        </w:rPr>
        <w:t>Денизбаев С.Е.</w:t>
      </w:r>
      <w:r w:rsidR="0068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9673B">
        <w:rPr>
          <w:rFonts w:ascii="Times New Roman" w:hAnsi="Times New Roman" w:cs="Times New Roman"/>
          <w:sz w:val="28"/>
          <w:szCs w:val="28"/>
        </w:rPr>
        <w:t xml:space="preserve">ТурбаевА.Ж., </w:t>
      </w:r>
      <w:r w:rsidR="00684CE7" w:rsidRPr="00552049">
        <w:rPr>
          <w:rFonts w:ascii="Times New Roman" w:hAnsi="Times New Roman" w:cs="Times New Roman"/>
          <w:sz w:val="28"/>
          <w:szCs w:val="28"/>
        </w:rPr>
        <w:t>Гумарова Ж.М.</w:t>
      </w:r>
      <w:r w:rsidR="00446BFF" w:rsidRPr="00552049">
        <w:rPr>
          <w:rFonts w:ascii="Times New Roman" w:hAnsi="Times New Roman" w:cs="Times New Roman"/>
          <w:sz w:val="28"/>
          <w:szCs w:val="28"/>
        </w:rPr>
        <w:t>Қазақстанныңқұрғақ дала жағдайларындакүздік тритикале сорттарыноңтайлы</w:t>
      </w:r>
      <w:r w:rsidR="00684CE7">
        <w:rPr>
          <w:rFonts w:ascii="Times New Roman" w:hAnsi="Times New Roman" w:cs="Times New Roman"/>
          <w:sz w:val="28"/>
          <w:szCs w:val="28"/>
        </w:rPr>
        <w:t xml:space="preserve">өсірутехнологиясыэлементтері/ </w:t>
      </w:r>
      <w:r w:rsidR="00446BFF" w:rsidRPr="00552049">
        <w:rPr>
          <w:rFonts w:ascii="Times New Roman" w:hAnsi="Times New Roman" w:cs="Times New Roman"/>
          <w:sz w:val="28"/>
          <w:szCs w:val="28"/>
        </w:rPr>
        <w:t>І</w:t>
      </w:r>
      <w:r w:rsidR="00E57E41" w:rsidRPr="00552049">
        <w:rPr>
          <w:rFonts w:ascii="Times New Roman" w:hAnsi="Times New Roman" w:cs="Times New Roman"/>
          <w:sz w:val="28"/>
          <w:szCs w:val="28"/>
        </w:rPr>
        <w:t>зден</w:t>
      </w:r>
      <w:r w:rsidR="00E57E41" w:rsidRPr="005520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7E41" w:rsidRPr="00552049">
        <w:rPr>
          <w:rFonts w:ascii="Times New Roman" w:hAnsi="Times New Roman" w:cs="Times New Roman"/>
          <w:sz w:val="28"/>
          <w:szCs w:val="28"/>
          <w:lang w:val="kk-KZ"/>
        </w:rPr>
        <w:t>стер</w:t>
      </w:r>
      <w:r w:rsidR="00E57E41" w:rsidRPr="00552049">
        <w:rPr>
          <w:rFonts w:ascii="Times New Roman" w:hAnsi="Times New Roman" w:cs="Times New Roman"/>
          <w:sz w:val="28"/>
          <w:szCs w:val="28"/>
        </w:rPr>
        <w:t>,</w:t>
      </w:r>
      <w:r w:rsidR="00684CE7">
        <w:rPr>
          <w:rFonts w:ascii="Times New Roman" w:hAnsi="Times New Roman" w:cs="Times New Roman"/>
          <w:sz w:val="28"/>
          <w:szCs w:val="28"/>
          <w:lang w:val="kk-KZ"/>
        </w:rPr>
        <w:t xml:space="preserve"> нә</w:t>
      </w:r>
      <w:r w:rsidR="00E57E41" w:rsidRPr="00552049">
        <w:rPr>
          <w:rFonts w:ascii="Times New Roman" w:hAnsi="Times New Roman" w:cs="Times New Roman"/>
          <w:sz w:val="28"/>
          <w:szCs w:val="28"/>
          <w:lang w:val="kk-KZ"/>
        </w:rPr>
        <w:t>тижелер</w:t>
      </w:r>
      <w:r w:rsidR="00684CE7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="00E57E41" w:rsidRPr="00552049">
        <w:rPr>
          <w:rFonts w:ascii="Times New Roman" w:hAnsi="Times New Roman" w:cs="Times New Roman"/>
          <w:sz w:val="28"/>
          <w:szCs w:val="28"/>
        </w:rPr>
        <w:t xml:space="preserve"> Алматы, </w:t>
      </w:r>
      <w:r w:rsidR="00684CE7">
        <w:rPr>
          <w:rFonts w:ascii="Times New Roman" w:hAnsi="Times New Roman" w:cs="Times New Roman"/>
          <w:sz w:val="28"/>
          <w:szCs w:val="28"/>
        </w:rPr>
        <w:t xml:space="preserve">2020. - </w:t>
      </w:r>
      <w:r w:rsidR="00B9673B">
        <w:rPr>
          <w:rFonts w:ascii="Times New Roman" w:hAnsi="Times New Roman" w:cs="Times New Roman"/>
          <w:sz w:val="28"/>
          <w:szCs w:val="28"/>
        </w:rPr>
        <w:t>№ 2</w:t>
      </w:r>
      <w:r w:rsidR="00684CE7">
        <w:rPr>
          <w:rFonts w:ascii="Times New Roman" w:hAnsi="Times New Roman" w:cs="Times New Roman"/>
          <w:sz w:val="28"/>
          <w:szCs w:val="28"/>
        </w:rPr>
        <w:t xml:space="preserve">.- </w:t>
      </w:r>
      <w:r w:rsidR="00EF5F1A">
        <w:rPr>
          <w:rFonts w:ascii="Times New Roman" w:hAnsi="Times New Roman" w:cs="Times New Roman"/>
          <w:sz w:val="28"/>
          <w:szCs w:val="28"/>
        </w:rPr>
        <w:t>С</w:t>
      </w:r>
      <w:r w:rsidR="00446BFF" w:rsidRPr="00552049">
        <w:rPr>
          <w:rFonts w:ascii="Times New Roman" w:hAnsi="Times New Roman" w:cs="Times New Roman"/>
          <w:sz w:val="28"/>
          <w:szCs w:val="28"/>
        </w:rPr>
        <w:t>.294-299</w:t>
      </w:r>
      <w:r w:rsidR="00684CE7">
        <w:rPr>
          <w:rFonts w:ascii="Times New Roman" w:hAnsi="Times New Roman" w:cs="Times New Roman"/>
          <w:sz w:val="28"/>
          <w:szCs w:val="28"/>
        </w:rPr>
        <w:t>.</w:t>
      </w:r>
    </w:p>
    <w:p w:rsidR="00DC5411" w:rsidRPr="00042013" w:rsidRDefault="00DC5411" w:rsidP="0060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45" w:rsidRDefault="00D41145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BB9" w:rsidRDefault="00B67BB9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BB9" w:rsidRDefault="00B67BB9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BB9" w:rsidRDefault="00B67BB9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BB9" w:rsidRDefault="00B67BB9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B" w:rsidRDefault="00B9673B" w:rsidP="0055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BB9" w:rsidRPr="00EB4119" w:rsidRDefault="00B67BB9" w:rsidP="00B67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BB9" w:rsidRPr="00EB4119" w:rsidRDefault="00B67BB9" w:rsidP="00B67BB9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7BB9" w:rsidRPr="00EB4119" w:rsidRDefault="00B67BB9" w:rsidP="00B67BB9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4CE7" w:rsidRDefault="00B67BB9" w:rsidP="00D8060C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СуханбердинаЛаура Хасановна</w:t>
      </w:r>
      <w:r w:rsidRPr="00EB4119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B67BB9" w:rsidRPr="00042013" w:rsidRDefault="00B67BB9" w:rsidP="00D8060C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42013">
        <w:rPr>
          <w:rFonts w:ascii="Times New Roman" w:hAnsi="Times New Roman"/>
          <w:i/>
          <w:sz w:val="28"/>
          <w:szCs w:val="28"/>
          <w:lang w:eastAsia="ru-RU"/>
        </w:rPr>
        <w:t>канд</w:t>
      </w:r>
      <w:r w:rsidR="00684CE7" w:rsidRPr="00042013">
        <w:rPr>
          <w:rFonts w:ascii="Times New Roman" w:hAnsi="Times New Roman"/>
          <w:i/>
          <w:sz w:val="28"/>
          <w:szCs w:val="28"/>
          <w:lang w:eastAsia="ru-RU"/>
        </w:rPr>
        <w:t>идатсельскохозяйственных</w:t>
      </w:r>
      <w:r w:rsidRPr="00042013">
        <w:rPr>
          <w:rFonts w:ascii="Times New Roman" w:hAnsi="Times New Roman"/>
          <w:i/>
          <w:sz w:val="28"/>
          <w:szCs w:val="28"/>
          <w:lang w:eastAsia="ru-RU"/>
        </w:rPr>
        <w:t xml:space="preserve"> наук, доцент</w:t>
      </w:r>
      <w:r w:rsidR="00D8060C" w:rsidRPr="00042013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684CE7" w:rsidRDefault="00D8060C" w:rsidP="00B67BB9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Тулегенов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аДиамара Кабденовна</w:t>
      </w:r>
      <w:r w:rsidRPr="00EB4119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B67BB9" w:rsidRPr="00042013" w:rsidRDefault="00684CE7" w:rsidP="00B67BB9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42013">
        <w:rPr>
          <w:rFonts w:ascii="Times New Roman" w:hAnsi="Times New Roman"/>
          <w:i/>
          <w:sz w:val="28"/>
          <w:szCs w:val="28"/>
          <w:lang w:eastAsia="ru-RU"/>
        </w:rPr>
        <w:t>кандидат сельскохозяйственных</w:t>
      </w:r>
      <w:r w:rsidR="00D8060C" w:rsidRPr="00042013">
        <w:rPr>
          <w:rFonts w:ascii="Times New Roman" w:hAnsi="Times New Roman"/>
          <w:i/>
          <w:sz w:val="28"/>
          <w:szCs w:val="28"/>
          <w:lang w:eastAsia="ru-RU"/>
        </w:rPr>
        <w:t xml:space="preserve"> наук, доцент,</w:t>
      </w:r>
    </w:p>
    <w:p w:rsidR="00684CE7" w:rsidRDefault="00B67BB9" w:rsidP="00B67BB9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ДенизбаевС</w:t>
      </w:r>
      <w:r w:rsidR="00D8060C">
        <w:rPr>
          <w:rFonts w:ascii="Times New Roman" w:hAnsi="Times New Roman"/>
          <w:b/>
          <w:sz w:val="28"/>
          <w:szCs w:val="28"/>
          <w:lang w:eastAsia="ru-RU"/>
        </w:rPr>
        <w:t>ерик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D8060C">
        <w:rPr>
          <w:rFonts w:ascii="Times New Roman" w:hAnsi="Times New Roman"/>
          <w:b/>
          <w:sz w:val="28"/>
          <w:szCs w:val="28"/>
          <w:lang w:eastAsia="ru-RU"/>
        </w:rPr>
        <w:t>дресович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B67BB9" w:rsidRPr="00042013" w:rsidRDefault="00B67BB9" w:rsidP="00B67BB9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42013">
        <w:rPr>
          <w:rFonts w:ascii="Times New Roman" w:hAnsi="Times New Roman"/>
          <w:i/>
          <w:sz w:val="28"/>
          <w:szCs w:val="28"/>
          <w:lang w:eastAsia="ru-RU"/>
        </w:rPr>
        <w:t xml:space="preserve">магистр </w:t>
      </w:r>
      <w:r w:rsidR="00684CE7" w:rsidRPr="00042013">
        <w:rPr>
          <w:rFonts w:ascii="Times New Roman" w:hAnsi="Times New Roman"/>
          <w:i/>
          <w:sz w:val="28"/>
          <w:szCs w:val="28"/>
          <w:lang w:eastAsia="ru-RU"/>
        </w:rPr>
        <w:t>сельскохозяйственных</w:t>
      </w:r>
      <w:r w:rsidRPr="00042013">
        <w:rPr>
          <w:rFonts w:ascii="Times New Roman" w:hAnsi="Times New Roman"/>
          <w:i/>
          <w:sz w:val="28"/>
          <w:szCs w:val="28"/>
          <w:lang w:eastAsia="ru-RU"/>
        </w:rPr>
        <w:t xml:space="preserve"> наук</w:t>
      </w:r>
      <w:r w:rsidR="00D8060C" w:rsidRPr="00042013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684CE7" w:rsidRDefault="00D8060C" w:rsidP="00684CE7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60C">
        <w:rPr>
          <w:rFonts w:ascii="Times New Roman" w:hAnsi="Times New Roman"/>
          <w:b/>
          <w:sz w:val="28"/>
          <w:szCs w:val="28"/>
          <w:lang w:eastAsia="ru-RU"/>
        </w:rPr>
        <w:t>ТурбаевАкылбекЖыксынгалиевич,</w:t>
      </w:r>
    </w:p>
    <w:p w:rsidR="00B67BB9" w:rsidRPr="00042013" w:rsidRDefault="00D8060C" w:rsidP="00684CE7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42013">
        <w:rPr>
          <w:rFonts w:ascii="Times New Roman" w:hAnsi="Times New Roman"/>
          <w:i/>
          <w:sz w:val="28"/>
          <w:szCs w:val="28"/>
          <w:lang w:eastAsia="ru-RU"/>
        </w:rPr>
        <w:t xml:space="preserve">магистр </w:t>
      </w:r>
      <w:r w:rsidR="00684CE7" w:rsidRPr="00042013">
        <w:rPr>
          <w:rFonts w:ascii="Times New Roman" w:hAnsi="Times New Roman"/>
          <w:i/>
          <w:sz w:val="28"/>
          <w:szCs w:val="28"/>
          <w:lang w:eastAsia="ru-RU"/>
        </w:rPr>
        <w:t>сельскохозяйственных</w:t>
      </w:r>
      <w:r w:rsidRPr="00042013">
        <w:rPr>
          <w:rFonts w:ascii="Times New Roman" w:hAnsi="Times New Roman"/>
          <w:i/>
          <w:sz w:val="28"/>
          <w:szCs w:val="28"/>
          <w:lang w:eastAsia="ru-RU"/>
        </w:rPr>
        <w:t xml:space="preserve"> наук</w:t>
      </w:r>
    </w:p>
    <w:p w:rsidR="00B67BB9" w:rsidRPr="00042013" w:rsidRDefault="00B67BB9" w:rsidP="00B67BB9">
      <w:pPr>
        <w:tabs>
          <w:tab w:val="left" w:pos="253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7BB9" w:rsidRPr="00EB4119" w:rsidRDefault="00B67BB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7BB9" w:rsidRPr="00EB4119" w:rsidRDefault="00B67BB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060C" w:rsidRPr="00552049" w:rsidRDefault="00D8060C" w:rsidP="00D80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49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6178ED">
        <w:rPr>
          <w:rFonts w:ascii="Times New Roman" w:hAnsi="Times New Roman" w:cs="Times New Roman"/>
          <w:b/>
          <w:sz w:val="28"/>
          <w:szCs w:val="28"/>
        </w:rPr>
        <w:t>Я</w:t>
      </w:r>
    </w:p>
    <w:p w:rsidR="00D8060C" w:rsidRPr="00B3651F" w:rsidRDefault="00D8060C" w:rsidP="00D8060C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5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технологии возделывания озимого тритикале</w:t>
      </w:r>
    </w:p>
    <w:p w:rsidR="00B67BB9" w:rsidRPr="00EB4119" w:rsidRDefault="00D8060C" w:rsidP="00D8060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651F">
        <w:rPr>
          <w:rFonts w:ascii="Times New Roman" w:hAnsi="Times New Roman" w:cs="Times New Roman"/>
          <w:b/>
          <w:sz w:val="28"/>
          <w:szCs w:val="28"/>
        </w:rPr>
        <w:t>в условиях Западно-Казахстанской области</w:t>
      </w:r>
    </w:p>
    <w:p w:rsidR="00B67BB9" w:rsidRPr="00EB4119" w:rsidRDefault="00B67BB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7BB9" w:rsidRPr="00EB4119" w:rsidRDefault="00B67BB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7BB9" w:rsidRPr="00EB4119" w:rsidRDefault="00B67BB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7BB9" w:rsidRPr="00EB4119" w:rsidRDefault="00B67BB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7BB9" w:rsidRDefault="00B67BB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78ED" w:rsidRDefault="006178ED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0449" w:rsidRDefault="003A044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0449" w:rsidRDefault="003A0449" w:rsidP="00B67B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Подписано к печати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23.10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.2020 г.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Формат 30х42 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Бумага листовая 80 м/г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</w:t>
      </w:r>
      <w:r w:rsidR="00E315AE"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1,0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усл.п.л.  Заказ №</w:t>
      </w:r>
      <w:r w:rsidRPr="006178E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9</w:t>
      </w:r>
      <w:r w:rsidR="00E315AE" w:rsidRPr="006178E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9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Тираж 500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Отпечатано в полном соответствии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 качеством представленных оригиналов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в НАО «Западно-Казахстанский аграрно-технический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 имени Жангир хана»</w:t>
      </w:r>
    </w:p>
    <w:p w:rsidR="003A0449" w:rsidRPr="006178ED" w:rsidRDefault="003A0449" w:rsidP="003A04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smartTag w:uri="urn:schemas-microsoft-com:office:smarttags" w:element="metricconverter">
        <w:smartTagPr>
          <w:attr w:name="ProductID" w:val="090009 г"/>
        </w:smartTagPr>
        <w:r w:rsidRPr="006178ED">
          <w:rPr>
            <w:rFonts w:ascii="Times New Roman" w:hAnsi="Times New Roman" w:cs="Times New Roman"/>
            <w:color w:val="000000" w:themeColor="text1"/>
            <w:sz w:val="26"/>
            <w:szCs w:val="26"/>
          </w:rPr>
          <w:t>090009 г</w:t>
        </w:r>
      </w:smartTag>
      <w:r w:rsidRPr="006178ED">
        <w:rPr>
          <w:rFonts w:ascii="Times New Roman" w:hAnsi="Times New Roman" w:cs="Times New Roman"/>
          <w:color w:val="000000" w:themeColor="text1"/>
          <w:sz w:val="26"/>
          <w:szCs w:val="26"/>
        </w:rPr>
        <w:t>.Уральск, Жангир хана, 51.</w:t>
      </w:r>
    </w:p>
    <w:p w:rsidR="00B67BB9" w:rsidRPr="006178ED" w:rsidRDefault="00E25EB5" w:rsidP="003A04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5EB5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pict>
          <v:rect id="Прямоугольник 8" o:spid="_x0000_s1027" style="position:absolute;left:0;text-align:left;margin-left:211.3pt;margin-top:23.2pt;width:46.75pt;height:26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" fillcolor="white [3212]" stroked="f" strokeweight="2pt"/>
        </w:pict>
      </w:r>
    </w:p>
    <w:sectPr w:rsidR="00B67BB9" w:rsidRPr="006178ED" w:rsidSect="004E7162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31" w:rsidRDefault="00980431" w:rsidP="004E7162">
      <w:pPr>
        <w:spacing w:after="0" w:line="240" w:lineRule="auto"/>
      </w:pPr>
      <w:r>
        <w:separator/>
      </w:r>
    </w:p>
  </w:endnote>
  <w:endnote w:type="continuationSeparator" w:id="1">
    <w:p w:rsidR="00980431" w:rsidRDefault="00980431" w:rsidP="004E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683587"/>
      <w:docPartObj>
        <w:docPartGallery w:val="Page Numbers (Bottom of Page)"/>
        <w:docPartUnique/>
      </w:docPartObj>
    </w:sdtPr>
    <w:sdtContent>
      <w:p w:rsidR="002C139F" w:rsidRDefault="00E25EB5">
        <w:pPr>
          <w:pStyle w:val="aa"/>
          <w:jc w:val="center"/>
        </w:pPr>
        <w:r>
          <w:fldChar w:fldCharType="begin"/>
        </w:r>
        <w:r w:rsidR="002C139F">
          <w:instrText>PAGE   \* MERGEFORMAT</w:instrText>
        </w:r>
        <w:r>
          <w:fldChar w:fldCharType="separate"/>
        </w:r>
        <w:r w:rsidR="00C36EA6">
          <w:rPr>
            <w:noProof/>
          </w:rPr>
          <w:t>2</w:t>
        </w:r>
        <w:r>
          <w:fldChar w:fldCharType="end"/>
        </w:r>
      </w:p>
    </w:sdtContent>
  </w:sdt>
  <w:p w:rsidR="002C139F" w:rsidRDefault="002C13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31" w:rsidRDefault="00980431" w:rsidP="004E7162">
      <w:pPr>
        <w:spacing w:after="0" w:line="240" w:lineRule="auto"/>
      </w:pPr>
      <w:r>
        <w:separator/>
      </w:r>
    </w:p>
  </w:footnote>
  <w:footnote w:type="continuationSeparator" w:id="1">
    <w:p w:rsidR="00980431" w:rsidRDefault="00980431" w:rsidP="004E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1FB6"/>
    <w:multiLevelType w:val="multilevel"/>
    <w:tmpl w:val="A29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F5"/>
    <w:rsid w:val="0000198D"/>
    <w:rsid w:val="00002D31"/>
    <w:rsid w:val="00042013"/>
    <w:rsid w:val="00045B06"/>
    <w:rsid w:val="0006630A"/>
    <w:rsid w:val="00094243"/>
    <w:rsid w:val="000A1BA4"/>
    <w:rsid w:val="000E0FF4"/>
    <w:rsid w:val="000E457C"/>
    <w:rsid w:val="001522D7"/>
    <w:rsid w:val="00157325"/>
    <w:rsid w:val="001729BA"/>
    <w:rsid w:val="00172B3B"/>
    <w:rsid w:val="001B6347"/>
    <w:rsid w:val="001D7489"/>
    <w:rsid w:val="001E7555"/>
    <w:rsid w:val="001F01F1"/>
    <w:rsid w:val="001F6E76"/>
    <w:rsid w:val="0024120A"/>
    <w:rsid w:val="00260DF8"/>
    <w:rsid w:val="00276806"/>
    <w:rsid w:val="002C139F"/>
    <w:rsid w:val="00322A1A"/>
    <w:rsid w:val="00322EB3"/>
    <w:rsid w:val="00333CE5"/>
    <w:rsid w:val="00336DF0"/>
    <w:rsid w:val="00337218"/>
    <w:rsid w:val="00343358"/>
    <w:rsid w:val="00371004"/>
    <w:rsid w:val="003A0449"/>
    <w:rsid w:val="003A213A"/>
    <w:rsid w:val="00427C25"/>
    <w:rsid w:val="00440A66"/>
    <w:rsid w:val="00446BFF"/>
    <w:rsid w:val="004B2D92"/>
    <w:rsid w:val="004C271A"/>
    <w:rsid w:val="004E7162"/>
    <w:rsid w:val="00552049"/>
    <w:rsid w:val="0058573A"/>
    <w:rsid w:val="005A7189"/>
    <w:rsid w:val="005B12B3"/>
    <w:rsid w:val="005B735E"/>
    <w:rsid w:val="005F4A80"/>
    <w:rsid w:val="005F733C"/>
    <w:rsid w:val="0060450F"/>
    <w:rsid w:val="006178ED"/>
    <w:rsid w:val="006201A3"/>
    <w:rsid w:val="00675EF5"/>
    <w:rsid w:val="00677555"/>
    <w:rsid w:val="00684CE7"/>
    <w:rsid w:val="00695438"/>
    <w:rsid w:val="006958A8"/>
    <w:rsid w:val="006B1956"/>
    <w:rsid w:val="0071672E"/>
    <w:rsid w:val="0073229B"/>
    <w:rsid w:val="00745E18"/>
    <w:rsid w:val="00783098"/>
    <w:rsid w:val="00783723"/>
    <w:rsid w:val="007A6ED9"/>
    <w:rsid w:val="007D4BAB"/>
    <w:rsid w:val="0081158C"/>
    <w:rsid w:val="0082447B"/>
    <w:rsid w:val="0085188A"/>
    <w:rsid w:val="008C4A86"/>
    <w:rsid w:val="008C6002"/>
    <w:rsid w:val="008D1AE8"/>
    <w:rsid w:val="008D57E3"/>
    <w:rsid w:val="00956074"/>
    <w:rsid w:val="00980431"/>
    <w:rsid w:val="009A5E74"/>
    <w:rsid w:val="009C4A26"/>
    <w:rsid w:val="00A13A5D"/>
    <w:rsid w:val="00A21D1A"/>
    <w:rsid w:val="00A25406"/>
    <w:rsid w:val="00A2720B"/>
    <w:rsid w:val="00A6691D"/>
    <w:rsid w:val="00A70223"/>
    <w:rsid w:val="00AC7583"/>
    <w:rsid w:val="00AD1FD0"/>
    <w:rsid w:val="00AD4534"/>
    <w:rsid w:val="00AE531B"/>
    <w:rsid w:val="00AF29B0"/>
    <w:rsid w:val="00B03552"/>
    <w:rsid w:val="00B138E6"/>
    <w:rsid w:val="00B3651F"/>
    <w:rsid w:val="00B57438"/>
    <w:rsid w:val="00B62E9D"/>
    <w:rsid w:val="00B67BB9"/>
    <w:rsid w:val="00B9673B"/>
    <w:rsid w:val="00C005BE"/>
    <w:rsid w:val="00C36EA6"/>
    <w:rsid w:val="00CB7032"/>
    <w:rsid w:val="00CC10ED"/>
    <w:rsid w:val="00CE20CF"/>
    <w:rsid w:val="00D2702E"/>
    <w:rsid w:val="00D40AE7"/>
    <w:rsid w:val="00D41145"/>
    <w:rsid w:val="00D63140"/>
    <w:rsid w:val="00D8060C"/>
    <w:rsid w:val="00D87776"/>
    <w:rsid w:val="00DA73C4"/>
    <w:rsid w:val="00DC101D"/>
    <w:rsid w:val="00DC5411"/>
    <w:rsid w:val="00E25EB5"/>
    <w:rsid w:val="00E315AE"/>
    <w:rsid w:val="00E46CE1"/>
    <w:rsid w:val="00E57E41"/>
    <w:rsid w:val="00E9221A"/>
    <w:rsid w:val="00EA4D8D"/>
    <w:rsid w:val="00EB36A9"/>
    <w:rsid w:val="00EB41F8"/>
    <w:rsid w:val="00EC0B87"/>
    <w:rsid w:val="00EF5F1A"/>
    <w:rsid w:val="00F6187D"/>
    <w:rsid w:val="00F942A0"/>
    <w:rsid w:val="00FB01DC"/>
    <w:rsid w:val="00FB673C"/>
    <w:rsid w:val="00FD0D8E"/>
    <w:rsid w:val="00FF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24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2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qFormat/>
    <w:rsid w:val="0082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47B"/>
  </w:style>
  <w:style w:type="paragraph" w:styleId="a7">
    <w:name w:val="List Paragraph"/>
    <w:basedOn w:val="a"/>
    <w:uiPriority w:val="34"/>
    <w:qFormat/>
    <w:rsid w:val="008244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47B"/>
  </w:style>
  <w:style w:type="paragraph" w:styleId="aa">
    <w:name w:val="footer"/>
    <w:basedOn w:val="a"/>
    <w:link w:val="ab"/>
    <w:uiPriority w:val="99"/>
    <w:unhideWhenUsed/>
    <w:rsid w:val="0082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47B"/>
  </w:style>
  <w:style w:type="character" w:styleId="ac">
    <w:name w:val="Hyperlink"/>
    <w:basedOn w:val="a0"/>
    <w:uiPriority w:val="99"/>
    <w:semiHidden/>
    <w:unhideWhenUsed/>
    <w:rsid w:val="0082447B"/>
    <w:rPr>
      <w:color w:val="0000FF"/>
      <w:u w:val="single"/>
    </w:rPr>
  </w:style>
  <w:style w:type="character" w:styleId="ad">
    <w:name w:val="Strong"/>
    <w:basedOn w:val="a0"/>
    <w:uiPriority w:val="22"/>
    <w:qFormat/>
    <w:rsid w:val="009A5E74"/>
    <w:rPr>
      <w:b/>
      <w:bCs/>
    </w:rPr>
  </w:style>
  <w:style w:type="character" w:customStyle="1" w:styleId="ae">
    <w:name w:val="Без интервала Знак"/>
    <w:link w:val="af"/>
    <w:uiPriority w:val="1"/>
    <w:locked/>
    <w:rsid w:val="00260DF8"/>
    <w:rPr>
      <w:rFonts w:ascii="Consolas" w:eastAsia="Consolas" w:hAnsi="Consolas"/>
      <w:lang w:val="en-US"/>
    </w:rPr>
  </w:style>
  <w:style w:type="paragraph" w:styleId="af">
    <w:name w:val="No Spacing"/>
    <w:link w:val="ae"/>
    <w:uiPriority w:val="1"/>
    <w:qFormat/>
    <w:rsid w:val="00260DF8"/>
    <w:pPr>
      <w:spacing w:after="0" w:line="240" w:lineRule="auto"/>
    </w:pPr>
    <w:rPr>
      <w:rFonts w:ascii="Consolas" w:eastAsia="Consolas" w:hAnsi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24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2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qFormat/>
    <w:rsid w:val="0082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47B"/>
  </w:style>
  <w:style w:type="paragraph" w:styleId="a7">
    <w:name w:val="List Paragraph"/>
    <w:basedOn w:val="a"/>
    <w:uiPriority w:val="34"/>
    <w:qFormat/>
    <w:rsid w:val="008244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47B"/>
  </w:style>
  <w:style w:type="paragraph" w:styleId="aa">
    <w:name w:val="footer"/>
    <w:basedOn w:val="a"/>
    <w:link w:val="ab"/>
    <w:uiPriority w:val="99"/>
    <w:unhideWhenUsed/>
    <w:rsid w:val="0082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47B"/>
  </w:style>
  <w:style w:type="character" w:styleId="ac">
    <w:name w:val="Hyperlink"/>
    <w:basedOn w:val="a0"/>
    <w:uiPriority w:val="99"/>
    <w:semiHidden/>
    <w:unhideWhenUsed/>
    <w:rsid w:val="0082447B"/>
    <w:rPr>
      <w:color w:val="0000FF"/>
      <w:u w:val="single"/>
    </w:rPr>
  </w:style>
  <w:style w:type="character" w:styleId="ad">
    <w:name w:val="Strong"/>
    <w:basedOn w:val="a0"/>
    <w:uiPriority w:val="22"/>
    <w:qFormat/>
    <w:rsid w:val="009A5E74"/>
    <w:rPr>
      <w:b/>
      <w:bCs/>
    </w:rPr>
  </w:style>
  <w:style w:type="character" w:customStyle="1" w:styleId="ae">
    <w:name w:val="Без интервала Знак"/>
    <w:link w:val="af"/>
    <w:uiPriority w:val="1"/>
    <w:locked/>
    <w:rsid w:val="00260DF8"/>
    <w:rPr>
      <w:rFonts w:ascii="Consolas" w:eastAsia="Consolas" w:hAnsi="Consolas"/>
      <w:lang w:val="en-US"/>
    </w:rPr>
  </w:style>
  <w:style w:type="paragraph" w:styleId="af">
    <w:name w:val="No Spacing"/>
    <w:link w:val="ae"/>
    <w:uiPriority w:val="1"/>
    <w:qFormat/>
    <w:rsid w:val="00260DF8"/>
    <w:pPr>
      <w:spacing w:after="0" w:line="240" w:lineRule="auto"/>
    </w:pPr>
    <w:rPr>
      <w:rFonts w:ascii="Consolas" w:eastAsia="Consolas" w:hAnsi="Consola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lazh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komolmzno_krupyanaya_i_kombikormovaya_promishlennostm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7246-B17E-4548-B8C2-2A28F89A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15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cp:lastPrinted>2020-10-26T08:02:00Z</cp:lastPrinted>
  <dcterms:created xsi:type="dcterms:W3CDTF">2020-10-16T16:01:00Z</dcterms:created>
  <dcterms:modified xsi:type="dcterms:W3CDTF">2020-10-26T10:02:00Z</dcterms:modified>
</cp:coreProperties>
</file>