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D3" w:rsidRPr="00F90CDF" w:rsidRDefault="00346DD3" w:rsidP="00F90CDF">
      <w:pPr>
        <w:spacing w:after="0" w:line="240" w:lineRule="auto"/>
        <w:jc w:val="center"/>
        <w:rPr>
          <w:rFonts w:ascii="Times New Roman" w:hAnsi="Times New Roman"/>
          <w:b/>
          <w:sz w:val="28"/>
          <w:szCs w:val="28"/>
        </w:rPr>
      </w:pPr>
      <w:r w:rsidRPr="00F90CDF">
        <w:rPr>
          <w:rFonts w:ascii="Times New Roman" w:hAnsi="Times New Roman"/>
          <w:b/>
          <w:sz w:val="28"/>
          <w:szCs w:val="28"/>
        </w:rPr>
        <w:t xml:space="preserve">Министерство </w:t>
      </w:r>
      <w:r w:rsidRPr="00F90CDF">
        <w:rPr>
          <w:rFonts w:ascii="Times New Roman" w:hAnsi="Times New Roman"/>
          <w:b/>
          <w:sz w:val="28"/>
          <w:szCs w:val="28"/>
          <w:lang w:val="kk-KZ"/>
        </w:rPr>
        <w:t>сельского хозяйства</w:t>
      </w:r>
      <w:r w:rsidRPr="00F90CDF">
        <w:rPr>
          <w:rFonts w:ascii="Times New Roman" w:hAnsi="Times New Roman"/>
          <w:b/>
          <w:sz w:val="28"/>
          <w:szCs w:val="28"/>
        </w:rPr>
        <w:t xml:space="preserve"> Республики Казахстан</w:t>
      </w:r>
    </w:p>
    <w:p w:rsidR="00F90CDF" w:rsidRDefault="00F90CDF" w:rsidP="00F90CDF">
      <w:pPr>
        <w:spacing w:after="0" w:line="240" w:lineRule="auto"/>
        <w:jc w:val="center"/>
        <w:rPr>
          <w:rFonts w:ascii="Times New Roman" w:hAnsi="Times New Roman"/>
          <w:b/>
          <w:sz w:val="28"/>
          <w:szCs w:val="28"/>
        </w:rPr>
      </w:pPr>
    </w:p>
    <w:p w:rsidR="00346DD3" w:rsidRPr="00F90CDF" w:rsidRDefault="00346DD3" w:rsidP="00F90CDF">
      <w:pPr>
        <w:spacing w:after="0" w:line="240" w:lineRule="auto"/>
        <w:jc w:val="center"/>
        <w:rPr>
          <w:rFonts w:ascii="Times New Roman" w:hAnsi="Times New Roman"/>
          <w:b/>
          <w:sz w:val="28"/>
          <w:szCs w:val="28"/>
          <w:lang w:val="kk-KZ"/>
        </w:rPr>
      </w:pPr>
      <w:r w:rsidRPr="00F90CDF">
        <w:rPr>
          <w:rFonts w:ascii="Times New Roman" w:hAnsi="Times New Roman"/>
          <w:b/>
          <w:sz w:val="28"/>
          <w:szCs w:val="28"/>
        </w:rPr>
        <w:t>НАО «</w:t>
      </w:r>
      <w:r w:rsidR="00F90CDF">
        <w:rPr>
          <w:rFonts w:ascii="Times New Roman" w:hAnsi="Times New Roman"/>
          <w:b/>
          <w:sz w:val="28"/>
          <w:szCs w:val="28"/>
          <w:lang w:val="kk-KZ"/>
        </w:rPr>
        <w:t xml:space="preserve">Кокшетауский  </w:t>
      </w:r>
      <w:r w:rsidRPr="00F90CDF">
        <w:rPr>
          <w:rFonts w:ascii="Times New Roman" w:hAnsi="Times New Roman"/>
          <w:b/>
          <w:sz w:val="28"/>
          <w:szCs w:val="28"/>
          <w:lang w:val="kk-KZ"/>
        </w:rPr>
        <w:t>университет им. Ш. Уалиханова»</w:t>
      </w: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8269A9" w:rsidRDefault="00346DD3" w:rsidP="00346DD3">
      <w:pPr>
        <w:jc w:val="center"/>
        <w:rPr>
          <w:rFonts w:ascii="Times New Roman" w:hAnsi="Times New Roman"/>
          <w:b/>
          <w:sz w:val="24"/>
          <w:szCs w:val="24"/>
          <w:lang w:val="kk-KZ"/>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F90CDF" w:rsidRDefault="00346DD3" w:rsidP="00F90CDF">
      <w:pPr>
        <w:spacing w:after="0" w:line="240" w:lineRule="auto"/>
        <w:jc w:val="center"/>
        <w:rPr>
          <w:rFonts w:ascii="Times New Roman" w:hAnsi="Times New Roman"/>
          <w:b/>
          <w:sz w:val="28"/>
          <w:szCs w:val="28"/>
        </w:rPr>
      </w:pPr>
      <w:r w:rsidRPr="00F90CDF">
        <w:rPr>
          <w:rFonts w:ascii="Times New Roman" w:hAnsi="Times New Roman"/>
          <w:b/>
          <w:sz w:val="28"/>
          <w:szCs w:val="28"/>
        </w:rPr>
        <w:t>П</w:t>
      </w:r>
      <w:r w:rsidR="00F90CDF">
        <w:rPr>
          <w:rFonts w:ascii="Times New Roman" w:hAnsi="Times New Roman"/>
          <w:b/>
          <w:sz w:val="28"/>
          <w:szCs w:val="28"/>
        </w:rPr>
        <w:t xml:space="preserve">РОИЗВОДСТВО КОРМОВ НА СОЛОНЦАХ </w:t>
      </w:r>
    </w:p>
    <w:p w:rsidR="00346DD3" w:rsidRPr="00F90CDF" w:rsidRDefault="00346DD3" w:rsidP="00F90CDF">
      <w:pPr>
        <w:spacing w:after="0" w:line="240" w:lineRule="auto"/>
        <w:jc w:val="center"/>
        <w:rPr>
          <w:rFonts w:ascii="Times New Roman" w:hAnsi="Times New Roman"/>
          <w:b/>
          <w:sz w:val="28"/>
          <w:szCs w:val="28"/>
        </w:rPr>
      </w:pPr>
      <w:r w:rsidRPr="00F90CDF">
        <w:rPr>
          <w:rFonts w:ascii="Times New Roman" w:hAnsi="Times New Roman"/>
          <w:b/>
          <w:sz w:val="28"/>
          <w:szCs w:val="28"/>
        </w:rPr>
        <w:t>СЕВЕРНОГО КАЗАХСТАНА</w:t>
      </w:r>
    </w:p>
    <w:p w:rsidR="00346DD3" w:rsidRPr="00F90CDF" w:rsidRDefault="00346DD3" w:rsidP="00F90CDF">
      <w:pPr>
        <w:spacing w:after="0" w:line="240" w:lineRule="auto"/>
        <w:jc w:val="center"/>
        <w:rPr>
          <w:rFonts w:ascii="Times New Roman" w:hAnsi="Times New Roman"/>
          <w:b/>
          <w:sz w:val="28"/>
          <w:szCs w:val="28"/>
          <w:lang w:val="kk-KZ"/>
        </w:rPr>
      </w:pPr>
      <w:r w:rsidRPr="00F90CDF">
        <w:rPr>
          <w:rFonts w:ascii="Times New Roman" w:hAnsi="Times New Roman"/>
          <w:b/>
          <w:sz w:val="28"/>
          <w:szCs w:val="28"/>
        </w:rPr>
        <w:t>(Рекомендации)</w:t>
      </w: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Pr="002C18F8" w:rsidRDefault="00346DD3" w:rsidP="00346DD3">
      <w:pPr>
        <w:jc w:val="center"/>
        <w:rPr>
          <w:rFonts w:ascii="Times New Roman" w:hAnsi="Times New Roman"/>
          <w:b/>
          <w:sz w:val="24"/>
          <w:szCs w:val="24"/>
        </w:rPr>
      </w:pPr>
    </w:p>
    <w:p w:rsidR="00346DD3" w:rsidRDefault="00346DD3" w:rsidP="00346DD3">
      <w:pPr>
        <w:rPr>
          <w:rFonts w:ascii="Times New Roman" w:hAnsi="Times New Roman"/>
          <w:b/>
          <w:sz w:val="24"/>
          <w:szCs w:val="24"/>
          <w:lang w:val="kk-KZ"/>
        </w:rPr>
      </w:pPr>
    </w:p>
    <w:p w:rsidR="00346DD3" w:rsidRDefault="00346DD3" w:rsidP="00346DD3">
      <w:pPr>
        <w:rPr>
          <w:rFonts w:ascii="Times New Roman" w:hAnsi="Times New Roman"/>
          <w:b/>
          <w:sz w:val="24"/>
          <w:szCs w:val="24"/>
          <w:lang w:val="kk-KZ"/>
        </w:rPr>
      </w:pPr>
    </w:p>
    <w:p w:rsidR="00F90CDF" w:rsidRDefault="00F90CDF" w:rsidP="00346DD3">
      <w:pPr>
        <w:rPr>
          <w:rFonts w:ascii="Times New Roman" w:hAnsi="Times New Roman"/>
          <w:b/>
          <w:sz w:val="24"/>
          <w:szCs w:val="24"/>
          <w:lang w:val="kk-KZ"/>
        </w:rPr>
      </w:pPr>
    </w:p>
    <w:p w:rsidR="00F90CDF" w:rsidRDefault="00F90CDF" w:rsidP="00346DD3">
      <w:pPr>
        <w:rPr>
          <w:rFonts w:ascii="Times New Roman" w:hAnsi="Times New Roman"/>
          <w:b/>
          <w:sz w:val="24"/>
          <w:szCs w:val="24"/>
          <w:lang w:val="kk-KZ"/>
        </w:rPr>
      </w:pPr>
    </w:p>
    <w:p w:rsidR="00F90CDF" w:rsidRDefault="00F90CDF" w:rsidP="00346DD3">
      <w:pPr>
        <w:rPr>
          <w:rFonts w:ascii="Times New Roman" w:hAnsi="Times New Roman"/>
          <w:b/>
          <w:sz w:val="24"/>
          <w:szCs w:val="24"/>
          <w:lang w:val="kk-KZ"/>
        </w:rPr>
      </w:pPr>
    </w:p>
    <w:p w:rsidR="00F90CDF" w:rsidRDefault="00F90CDF" w:rsidP="00346DD3">
      <w:pPr>
        <w:rPr>
          <w:rFonts w:ascii="Times New Roman" w:hAnsi="Times New Roman"/>
          <w:b/>
          <w:sz w:val="24"/>
          <w:szCs w:val="24"/>
          <w:lang w:val="kk-KZ"/>
        </w:rPr>
      </w:pPr>
    </w:p>
    <w:p w:rsidR="00F90CDF" w:rsidRDefault="00F90CDF" w:rsidP="00346DD3">
      <w:pPr>
        <w:rPr>
          <w:rFonts w:ascii="Times New Roman" w:hAnsi="Times New Roman"/>
          <w:b/>
          <w:sz w:val="24"/>
          <w:szCs w:val="24"/>
          <w:lang w:val="kk-KZ"/>
        </w:rPr>
      </w:pPr>
    </w:p>
    <w:p w:rsidR="00F90CDF" w:rsidRDefault="00F90CDF" w:rsidP="00346DD3">
      <w:pPr>
        <w:rPr>
          <w:rFonts w:ascii="Times New Roman" w:hAnsi="Times New Roman"/>
          <w:b/>
          <w:sz w:val="24"/>
          <w:szCs w:val="24"/>
          <w:lang w:val="kk-KZ"/>
        </w:rPr>
      </w:pPr>
    </w:p>
    <w:p w:rsidR="00346DD3" w:rsidRDefault="00346DD3" w:rsidP="00346DD3">
      <w:pPr>
        <w:rPr>
          <w:rFonts w:ascii="Times New Roman" w:hAnsi="Times New Roman"/>
          <w:b/>
          <w:sz w:val="24"/>
          <w:szCs w:val="24"/>
          <w:lang w:val="kk-KZ"/>
        </w:rPr>
      </w:pPr>
    </w:p>
    <w:p w:rsidR="00346DD3" w:rsidRPr="00F90CDF" w:rsidRDefault="00346DD3" w:rsidP="00346DD3">
      <w:pPr>
        <w:jc w:val="center"/>
        <w:rPr>
          <w:rFonts w:ascii="Times New Roman" w:hAnsi="Times New Roman"/>
          <w:b/>
          <w:sz w:val="28"/>
          <w:szCs w:val="28"/>
        </w:rPr>
      </w:pPr>
      <w:r w:rsidRPr="00F90CDF">
        <w:rPr>
          <w:rFonts w:ascii="Times New Roman" w:hAnsi="Times New Roman"/>
          <w:b/>
          <w:sz w:val="28"/>
          <w:szCs w:val="28"/>
          <w:lang w:val="kk-KZ"/>
        </w:rPr>
        <w:t xml:space="preserve">Кокшетау </w:t>
      </w:r>
      <w:r w:rsidRPr="00F90CDF">
        <w:rPr>
          <w:rFonts w:ascii="Times New Roman" w:hAnsi="Times New Roman"/>
          <w:b/>
          <w:sz w:val="28"/>
          <w:szCs w:val="28"/>
        </w:rPr>
        <w:t xml:space="preserve">2020 </w:t>
      </w:r>
    </w:p>
    <w:p w:rsidR="00391713" w:rsidRDefault="00391713" w:rsidP="00F90CDF">
      <w:pPr>
        <w:spacing w:after="0" w:line="240" w:lineRule="auto"/>
        <w:ind w:firstLine="709"/>
        <w:jc w:val="both"/>
        <w:rPr>
          <w:rFonts w:ascii="Times New Roman" w:hAnsi="Times New Roman" w:cs="Times New Roman"/>
          <w:sz w:val="28"/>
          <w:szCs w:val="28"/>
        </w:rPr>
      </w:pPr>
    </w:p>
    <w:p w:rsidR="00346DD3" w:rsidRPr="00F90CDF" w:rsidRDefault="00346DD3" w:rsidP="00F90CDF">
      <w:pPr>
        <w:spacing w:after="0" w:line="240" w:lineRule="auto"/>
        <w:ind w:firstLine="709"/>
        <w:jc w:val="both"/>
        <w:rPr>
          <w:rFonts w:ascii="Times New Roman" w:hAnsi="Times New Roman" w:cs="Times New Roman"/>
          <w:sz w:val="28"/>
          <w:szCs w:val="28"/>
        </w:rPr>
      </w:pPr>
      <w:r w:rsidRPr="00F90CDF">
        <w:rPr>
          <w:rFonts w:ascii="Times New Roman" w:hAnsi="Times New Roman" w:cs="Times New Roman"/>
          <w:sz w:val="28"/>
          <w:szCs w:val="28"/>
        </w:rPr>
        <w:t>УДК 633.2: 631.63:502.7</w:t>
      </w:r>
    </w:p>
    <w:p w:rsidR="00346DD3" w:rsidRPr="00F90CDF" w:rsidRDefault="00346DD3" w:rsidP="00F90CDF">
      <w:pPr>
        <w:spacing w:after="0" w:line="240" w:lineRule="auto"/>
        <w:ind w:firstLine="709"/>
        <w:jc w:val="both"/>
        <w:rPr>
          <w:rFonts w:ascii="Times New Roman" w:hAnsi="Times New Roman" w:cs="Times New Roman"/>
          <w:sz w:val="28"/>
          <w:szCs w:val="28"/>
        </w:rPr>
      </w:pPr>
      <w:r w:rsidRPr="00F90CDF">
        <w:rPr>
          <w:rFonts w:ascii="Times New Roman" w:hAnsi="Times New Roman" w:cs="Times New Roman"/>
          <w:sz w:val="28"/>
          <w:szCs w:val="28"/>
        </w:rPr>
        <w:t>ББК 42.2</w:t>
      </w:r>
    </w:p>
    <w:p w:rsidR="00346DD3" w:rsidRPr="00F90CDF" w:rsidRDefault="00346DD3" w:rsidP="00F90CDF">
      <w:pPr>
        <w:spacing w:after="0" w:line="240" w:lineRule="auto"/>
        <w:ind w:firstLine="709"/>
        <w:jc w:val="both"/>
        <w:rPr>
          <w:rFonts w:ascii="Times New Roman" w:hAnsi="Times New Roman" w:cs="Times New Roman"/>
          <w:b/>
          <w:sz w:val="28"/>
          <w:szCs w:val="28"/>
        </w:rPr>
      </w:pPr>
    </w:p>
    <w:p w:rsidR="00346DD3" w:rsidRPr="00F90CDF" w:rsidRDefault="00346DD3" w:rsidP="00F90CDF">
      <w:pPr>
        <w:spacing w:after="0" w:line="240" w:lineRule="auto"/>
        <w:ind w:firstLine="709"/>
        <w:contextualSpacing/>
        <w:jc w:val="both"/>
        <w:rPr>
          <w:rFonts w:ascii="Times New Roman" w:hAnsi="Times New Roman" w:cs="Times New Roman"/>
          <w:sz w:val="28"/>
          <w:szCs w:val="28"/>
        </w:rPr>
      </w:pPr>
      <w:r w:rsidRPr="00F90CDF">
        <w:rPr>
          <w:rFonts w:ascii="Times New Roman" w:hAnsi="Times New Roman" w:cs="Times New Roman"/>
          <w:sz w:val="28"/>
          <w:szCs w:val="28"/>
        </w:rPr>
        <w:t>Рассм</w:t>
      </w:r>
      <w:r w:rsidR="00391713">
        <w:rPr>
          <w:rFonts w:ascii="Times New Roman" w:hAnsi="Times New Roman" w:cs="Times New Roman"/>
          <w:sz w:val="28"/>
          <w:szCs w:val="28"/>
        </w:rPr>
        <w:t>отрено и одобрено на заседании Координационного С</w:t>
      </w:r>
      <w:r w:rsidRPr="00F90CDF">
        <w:rPr>
          <w:rFonts w:ascii="Times New Roman" w:hAnsi="Times New Roman" w:cs="Times New Roman"/>
          <w:sz w:val="28"/>
          <w:szCs w:val="28"/>
        </w:rPr>
        <w:t>овета</w:t>
      </w:r>
      <w:r w:rsidR="00391713">
        <w:rPr>
          <w:rFonts w:ascii="Times New Roman" w:hAnsi="Times New Roman" w:cs="Times New Roman"/>
          <w:sz w:val="28"/>
          <w:szCs w:val="28"/>
        </w:rPr>
        <w:t xml:space="preserve"> по пастбищам ЗКАТУ им. </w:t>
      </w:r>
      <w:proofErr w:type="spellStart"/>
      <w:r w:rsidR="00391713">
        <w:rPr>
          <w:rFonts w:ascii="Times New Roman" w:hAnsi="Times New Roman" w:cs="Times New Roman"/>
          <w:sz w:val="28"/>
          <w:szCs w:val="28"/>
        </w:rPr>
        <w:t>Жангир</w:t>
      </w:r>
      <w:proofErr w:type="spellEnd"/>
      <w:r w:rsidR="00391713">
        <w:rPr>
          <w:rFonts w:ascii="Times New Roman" w:hAnsi="Times New Roman" w:cs="Times New Roman"/>
          <w:sz w:val="28"/>
          <w:szCs w:val="28"/>
        </w:rPr>
        <w:t xml:space="preserve"> хана  (протокол № 3</w:t>
      </w:r>
      <w:r w:rsidRPr="00F90CDF">
        <w:rPr>
          <w:rFonts w:ascii="Times New Roman" w:hAnsi="Times New Roman" w:cs="Times New Roman"/>
          <w:sz w:val="28"/>
          <w:szCs w:val="28"/>
        </w:rPr>
        <w:t xml:space="preserve"> от «2</w:t>
      </w:r>
      <w:r w:rsidR="00391713">
        <w:rPr>
          <w:rFonts w:ascii="Times New Roman" w:hAnsi="Times New Roman" w:cs="Times New Roman"/>
          <w:sz w:val="28"/>
          <w:szCs w:val="28"/>
        </w:rPr>
        <w:t>1» сентябр</w:t>
      </w:r>
      <w:r w:rsidRPr="00F90CDF">
        <w:rPr>
          <w:rFonts w:ascii="Times New Roman" w:hAnsi="Times New Roman" w:cs="Times New Roman"/>
          <w:sz w:val="28"/>
          <w:szCs w:val="28"/>
        </w:rPr>
        <w:t>я 2020 г.)</w:t>
      </w:r>
    </w:p>
    <w:p w:rsidR="00346DD3" w:rsidRPr="00F90CDF" w:rsidRDefault="00346DD3" w:rsidP="00F90CDF">
      <w:pPr>
        <w:spacing w:after="0" w:line="240" w:lineRule="auto"/>
        <w:ind w:firstLine="709"/>
        <w:rPr>
          <w:rFonts w:ascii="Times New Roman" w:hAnsi="Times New Roman" w:cs="Times New Roman"/>
          <w:b/>
          <w:caps/>
          <w:sz w:val="28"/>
          <w:szCs w:val="28"/>
        </w:rPr>
      </w:pPr>
    </w:p>
    <w:p w:rsidR="00346DD3" w:rsidRPr="00F90CDF" w:rsidRDefault="00346DD3" w:rsidP="00F90CDF">
      <w:pPr>
        <w:spacing w:after="0" w:line="240" w:lineRule="auto"/>
        <w:ind w:firstLine="709"/>
        <w:jc w:val="center"/>
        <w:rPr>
          <w:rFonts w:ascii="Times New Roman" w:hAnsi="Times New Roman" w:cs="Times New Roman"/>
          <w:i/>
          <w:sz w:val="28"/>
          <w:szCs w:val="28"/>
          <w:lang w:eastAsia="ko-KR"/>
        </w:rPr>
      </w:pPr>
      <w:r w:rsidRPr="00F90CDF">
        <w:rPr>
          <w:rFonts w:ascii="Times New Roman" w:hAnsi="Times New Roman" w:cs="Times New Roman"/>
          <w:i/>
          <w:sz w:val="28"/>
          <w:szCs w:val="28"/>
          <w:lang w:eastAsia="ko-KR"/>
        </w:rPr>
        <w:t>Рецензенты:</w:t>
      </w:r>
    </w:p>
    <w:p w:rsidR="00346DD3" w:rsidRPr="00F90CDF" w:rsidRDefault="00346DD3" w:rsidP="00F90CDF">
      <w:pPr>
        <w:spacing w:after="0" w:line="240" w:lineRule="auto"/>
        <w:ind w:firstLine="709"/>
        <w:jc w:val="both"/>
        <w:rPr>
          <w:rFonts w:ascii="Times New Roman" w:hAnsi="Times New Roman" w:cs="Times New Roman"/>
          <w:sz w:val="28"/>
          <w:szCs w:val="28"/>
          <w:lang w:eastAsia="ko-KR"/>
        </w:rPr>
      </w:pPr>
      <w:r w:rsidRPr="00F90CDF">
        <w:rPr>
          <w:rFonts w:ascii="Times New Roman" w:hAnsi="Times New Roman" w:cs="Times New Roman"/>
          <w:b/>
          <w:sz w:val="28"/>
          <w:szCs w:val="28"/>
          <w:lang w:eastAsia="ko-KR"/>
        </w:rPr>
        <w:t>Трофимов И.А.,</w:t>
      </w:r>
      <w:r w:rsidRPr="00F90CDF">
        <w:rPr>
          <w:rFonts w:ascii="Times New Roman" w:hAnsi="Times New Roman" w:cs="Times New Roman"/>
          <w:sz w:val="28"/>
          <w:szCs w:val="28"/>
          <w:lang w:eastAsia="ko-KR"/>
        </w:rPr>
        <w:t xml:space="preserve"> доктор географических наук, профессор; </w:t>
      </w:r>
    </w:p>
    <w:p w:rsidR="00346DD3" w:rsidRPr="00F90CDF" w:rsidRDefault="00346DD3" w:rsidP="00F90CDF">
      <w:pPr>
        <w:spacing w:after="0" w:line="240" w:lineRule="auto"/>
        <w:ind w:firstLine="709"/>
        <w:jc w:val="both"/>
        <w:rPr>
          <w:rFonts w:ascii="Times New Roman" w:hAnsi="Times New Roman" w:cs="Times New Roman"/>
          <w:sz w:val="28"/>
          <w:szCs w:val="28"/>
          <w:lang w:eastAsia="ko-KR"/>
        </w:rPr>
      </w:pPr>
      <w:r w:rsidRPr="00F90CDF">
        <w:rPr>
          <w:rFonts w:ascii="Times New Roman" w:hAnsi="Times New Roman" w:cs="Times New Roman"/>
          <w:b/>
          <w:sz w:val="28"/>
          <w:szCs w:val="28"/>
          <w:lang w:eastAsia="ko-KR"/>
        </w:rPr>
        <w:t>Золотарев</w:t>
      </w:r>
      <w:r w:rsidRPr="00F90CDF">
        <w:rPr>
          <w:rFonts w:ascii="Times New Roman" w:hAnsi="Times New Roman" w:cs="Times New Roman"/>
          <w:sz w:val="28"/>
          <w:szCs w:val="28"/>
          <w:lang w:eastAsia="ko-KR"/>
        </w:rPr>
        <w:t xml:space="preserve"> </w:t>
      </w:r>
      <w:r w:rsidRPr="00F90CDF">
        <w:rPr>
          <w:rFonts w:ascii="Times New Roman" w:hAnsi="Times New Roman" w:cs="Times New Roman"/>
          <w:b/>
          <w:sz w:val="28"/>
          <w:szCs w:val="28"/>
          <w:lang w:eastAsia="ko-KR"/>
        </w:rPr>
        <w:t xml:space="preserve">В.Н., </w:t>
      </w:r>
      <w:r w:rsidRPr="00F90CDF">
        <w:rPr>
          <w:rFonts w:ascii="Times New Roman" w:hAnsi="Times New Roman" w:cs="Times New Roman"/>
          <w:sz w:val="28"/>
          <w:szCs w:val="28"/>
          <w:lang w:eastAsia="ko-KR"/>
        </w:rPr>
        <w:t>кандидат</w:t>
      </w:r>
      <w:r w:rsidRPr="00F90CDF">
        <w:rPr>
          <w:rFonts w:ascii="Times New Roman" w:hAnsi="Times New Roman" w:cs="Times New Roman"/>
          <w:b/>
          <w:sz w:val="28"/>
          <w:szCs w:val="28"/>
          <w:lang w:eastAsia="ko-KR"/>
        </w:rPr>
        <w:t xml:space="preserve"> </w:t>
      </w:r>
      <w:r w:rsidRPr="00F90CDF">
        <w:rPr>
          <w:rFonts w:ascii="Times New Roman" w:hAnsi="Times New Roman" w:cs="Times New Roman"/>
          <w:sz w:val="28"/>
          <w:szCs w:val="28"/>
          <w:lang w:eastAsia="ko-KR"/>
        </w:rPr>
        <w:t>сельскохозяйственных наук, старший научный сотрудник.</w:t>
      </w:r>
    </w:p>
    <w:p w:rsidR="00346DD3" w:rsidRPr="00F90CDF" w:rsidRDefault="00346DD3" w:rsidP="00F90CDF">
      <w:pPr>
        <w:spacing w:after="0" w:line="240" w:lineRule="auto"/>
        <w:ind w:firstLine="709"/>
        <w:jc w:val="both"/>
        <w:rPr>
          <w:rFonts w:ascii="Times New Roman" w:hAnsi="Times New Roman" w:cs="Times New Roman"/>
          <w:sz w:val="28"/>
          <w:szCs w:val="28"/>
          <w:lang w:eastAsia="ko-KR"/>
        </w:rPr>
      </w:pPr>
    </w:p>
    <w:p w:rsidR="00346DD3" w:rsidRPr="00F90CDF" w:rsidRDefault="00346DD3" w:rsidP="00F90CDF">
      <w:pPr>
        <w:spacing w:after="0" w:line="240" w:lineRule="auto"/>
        <w:ind w:firstLine="709"/>
        <w:jc w:val="both"/>
        <w:rPr>
          <w:rFonts w:ascii="Times New Roman" w:hAnsi="Times New Roman" w:cs="Times New Roman"/>
          <w:sz w:val="28"/>
          <w:szCs w:val="28"/>
          <w:lang w:val="kk-KZ"/>
        </w:rPr>
      </w:pPr>
      <w:r w:rsidRPr="00F90CDF">
        <w:rPr>
          <w:rFonts w:ascii="Times New Roman" w:hAnsi="Times New Roman" w:cs="Times New Roman"/>
          <w:sz w:val="28"/>
          <w:szCs w:val="28"/>
          <w:lang w:val="kk-KZ"/>
        </w:rPr>
        <w:t>ISBN 978-601-261-401-5</w:t>
      </w:r>
    </w:p>
    <w:p w:rsidR="00346DD3" w:rsidRPr="00F90CDF" w:rsidRDefault="00346DD3" w:rsidP="00F90CDF">
      <w:pPr>
        <w:spacing w:after="0" w:line="240" w:lineRule="auto"/>
        <w:ind w:firstLine="709"/>
        <w:jc w:val="both"/>
        <w:rPr>
          <w:rFonts w:ascii="Times New Roman" w:hAnsi="Times New Roman" w:cs="Times New Roman"/>
          <w:sz w:val="28"/>
          <w:szCs w:val="28"/>
          <w:lang w:eastAsia="ko-KR"/>
        </w:rPr>
      </w:pPr>
    </w:p>
    <w:p w:rsidR="00346DD3" w:rsidRPr="00DA0030" w:rsidRDefault="00346DD3" w:rsidP="00DA0030">
      <w:pPr>
        <w:spacing w:after="0" w:line="240" w:lineRule="auto"/>
        <w:ind w:firstLine="709"/>
        <w:jc w:val="both"/>
        <w:rPr>
          <w:rFonts w:ascii="Times New Roman" w:hAnsi="Times New Roman" w:cs="Times New Roman"/>
          <w:sz w:val="28"/>
          <w:szCs w:val="28"/>
          <w:lang w:eastAsia="ko-KR"/>
        </w:rPr>
      </w:pPr>
      <w:r w:rsidRPr="00F90CDF">
        <w:rPr>
          <w:rFonts w:ascii="Times New Roman" w:hAnsi="Times New Roman" w:cs="Times New Roman"/>
          <w:b/>
          <w:sz w:val="28"/>
          <w:szCs w:val="28"/>
          <w:lang w:eastAsia="ko-KR"/>
        </w:rPr>
        <w:t>Производство кормов н</w:t>
      </w:r>
      <w:r w:rsidR="00DA0030">
        <w:rPr>
          <w:rFonts w:ascii="Times New Roman" w:hAnsi="Times New Roman" w:cs="Times New Roman"/>
          <w:b/>
          <w:sz w:val="28"/>
          <w:szCs w:val="28"/>
          <w:lang w:eastAsia="ko-KR"/>
        </w:rPr>
        <w:t>а солонцах Северного Казахстана (Рекомендации).</w:t>
      </w:r>
      <w:r w:rsidRPr="00F90CDF">
        <w:rPr>
          <w:rFonts w:ascii="Times New Roman" w:hAnsi="Times New Roman" w:cs="Times New Roman"/>
          <w:b/>
          <w:caps/>
          <w:sz w:val="28"/>
          <w:szCs w:val="28"/>
        </w:rPr>
        <w:t xml:space="preserve"> </w:t>
      </w:r>
      <w:r w:rsidRPr="00F90CDF">
        <w:rPr>
          <w:rFonts w:ascii="Times New Roman" w:hAnsi="Times New Roman" w:cs="Times New Roman"/>
          <w:sz w:val="28"/>
          <w:szCs w:val="28"/>
          <w:lang w:eastAsia="ko-KR"/>
        </w:rPr>
        <w:t>Рекомендации подготовили</w:t>
      </w:r>
      <w:proofErr w:type="gramStart"/>
      <w:r w:rsidRPr="00F90CDF">
        <w:rPr>
          <w:rFonts w:ascii="Times New Roman" w:hAnsi="Times New Roman" w:cs="Times New Roman"/>
          <w:sz w:val="28"/>
          <w:szCs w:val="28"/>
          <w:lang w:eastAsia="ko-KR"/>
        </w:rPr>
        <w:t xml:space="preserve"> </w:t>
      </w:r>
      <w:r w:rsidRPr="00F90CDF">
        <w:rPr>
          <w:rFonts w:ascii="Times New Roman" w:hAnsi="Times New Roman"/>
          <w:color w:val="000000"/>
          <w:sz w:val="28"/>
          <w:szCs w:val="28"/>
          <w:lang w:val="kk-KZ"/>
        </w:rPr>
        <w:t>К</w:t>
      </w:r>
      <w:proofErr w:type="gramEnd"/>
      <w:r w:rsidRPr="00F90CDF">
        <w:rPr>
          <w:rFonts w:ascii="Times New Roman" w:hAnsi="Times New Roman"/>
          <w:color w:val="000000"/>
          <w:sz w:val="28"/>
          <w:szCs w:val="28"/>
          <w:lang w:val="kk-KZ"/>
        </w:rPr>
        <w:t>өшен Б.М, доктор с.-х. наук,</w:t>
      </w:r>
      <w:r w:rsidRPr="00F90CDF">
        <w:rPr>
          <w:rFonts w:ascii="Times New Roman" w:hAnsi="Times New Roman" w:cs="Times New Roman"/>
          <w:sz w:val="28"/>
          <w:szCs w:val="28"/>
          <w:lang w:eastAsia="ko-KR"/>
        </w:rPr>
        <w:t xml:space="preserve"> Аленов Ж.Н., </w:t>
      </w:r>
      <w:r w:rsidRPr="00F90CDF">
        <w:rPr>
          <w:rFonts w:ascii="Times New Roman" w:hAnsi="Times New Roman"/>
          <w:color w:val="000000"/>
          <w:sz w:val="28"/>
          <w:szCs w:val="28"/>
          <w:lang w:val="kk-KZ"/>
        </w:rPr>
        <w:t>к.с.-х.</w:t>
      </w:r>
      <w:r w:rsidR="00F90CDF">
        <w:rPr>
          <w:rFonts w:ascii="Times New Roman" w:hAnsi="Times New Roman"/>
          <w:color w:val="000000"/>
          <w:sz w:val="28"/>
          <w:szCs w:val="28"/>
          <w:lang w:val="kk-KZ"/>
        </w:rPr>
        <w:t xml:space="preserve"> </w:t>
      </w:r>
      <w:r w:rsidRPr="00F90CDF">
        <w:rPr>
          <w:rFonts w:ascii="Times New Roman" w:hAnsi="Times New Roman"/>
          <w:color w:val="000000"/>
          <w:sz w:val="28"/>
          <w:szCs w:val="28"/>
          <w:lang w:val="kk-KZ"/>
        </w:rPr>
        <w:t xml:space="preserve">наук, Муфтигалиева А.А., к.э.н., </w:t>
      </w:r>
      <w:proofErr w:type="spellStart"/>
      <w:r w:rsidRPr="00F90CDF">
        <w:rPr>
          <w:rFonts w:ascii="Times New Roman" w:hAnsi="Times New Roman" w:cs="Times New Roman"/>
          <w:sz w:val="28"/>
          <w:szCs w:val="28"/>
          <w:lang w:eastAsia="ko-KR"/>
        </w:rPr>
        <w:t>Нургазиев</w:t>
      </w:r>
      <w:proofErr w:type="spellEnd"/>
      <w:r w:rsidRPr="00F90CDF">
        <w:rPr>
          <w:rFonts w:ascii="Times New Roman" w:hAnsi="Times New Roman" w:cs="Times New Roman"/>
          <w:sz w:val="28"/>
          <w:szCs w:val="28"/>
          <w:lang w:eastAsia="ko-KR"/>
        </w:rPr>
        <w:t xml:space="preserve"> Р.Е.,</w:t>
      </w:r>
      <w:r w:rsidRPr="00F90CDF">
        <w:rPr>
          <w:rFonts w:ascii="Times New Roman" w:hAnsi="Times New Roman"/>
          <w:color w:val="000000"/>
          <w:sz w:val="28"/>
          <w:szCs w:val="28"/>
          <w:lang w:val="kk-KZ"/>
        </w:rPr>
        <w:t xml:space="preserve"> к.с.-х.</w:t>
      </w:r>
      <w:r w:rsidR="00F90CDF">
        <w:rPr>
          <w:rFonts w:ascii="Times New Roman" w:hAnsi="Times New Roman"/>
          <w:color w:val="000000"/>
          <w:sz w:val="28"/>
          <w:szCs w:val="28"/>
          <w:lang w:val="kk-KZ"/>
        </w:rPr>
        <w:t xml:space="preserve"> </w:t>
      </w:r>
      <w:r w:rsidRPr="00F90CDF">
        <w:rPr>
          <w:rFonts w:ascii="Times New Roman" w:hAnsi="Times New Roman"/>
          <w:color w:val="000000"/>
          <w:sz w:val="28"/>
          <w:szCs w:val="28"/>
          <w:lang w:val="kk-KZ"/>
        </w:rPr>
        <w:t>наук (КУ</w:t>
      </w:r>
      <w:r w:rsidRPr="00F90CDF">
        <w:rPr>
          <w:rFonts w:ascii="Times New Roman" w:hAnsi="Times New Roman" w:cs="Times New Roman"/>
          <w:sz w:val="28"/>
          <w:szCs w:val="28"/>
          <w:lang w:eastAsia="ko-KR"/>
        </w:rPr>
        <w:t xml:space="preserve"> им. Ш. </w:t>
      </w:r>
      <w:proofErr w:type="spellStart"/>
      <w:r w:rsidRPr="00F90CDF">
        <w:rPr>
          <w:rFonts w:ascii="Times New Roman" w:hAnsi="Times New Roman" w:cs="Times New Roman"/>
          <w:sz w:val="28"/>
          <w:szCs w:val="28"/>
          <w:lang w:eastAsia="ko-KR"/>
        </w:rPr>
        <w:t>Уалиханова</w:t>
      </w:r>
      <w:proofErr w:type="spellEnd"/>
      <w:r w:rsidRPr="00F90CDF">
        <w:rPr>
          <w:rFonts w:ascii="Times New Roman" w:hAnsi="Times New Roman" w:cs="Times New Roman"/>
          <w:sz w:val="28"/>
          <w:szCs w:val="28"/>
          <w:lang w:eastAsia="ko-KR"/>
        </w:rPr>
        <w:t xml:space="preserve">); </w:t>
      </w:r>
      <w:proofErr w:type="spellStart"/>
      <w:r w:rsidRPr="00F90CDF">
        <w:rPr>
          <w:rFonts w:ascii="Times New Roman" w:hAnsi="Times New Roman" w:cs="Times New Roman"/>
          <w:sz w:val="28"/>
          <w:szCs w:val="28"/>
          <w:lang w:eastAsia="ko-KR"/>
        </w:rPr>
        <w:t>Кушенов</w:t>
      </w:r>
      <w:proofErr w:type="spellEnd"/>
      <w:r w:rsidRPr="00F90CDF">
        <w:rPr>
          <w:rFonts w:ascii="Times New Roman" w:hAnsi="Times New Roman" w:cs="Times New Roman"/>
          <w:sz w:val="28"/>
          <w:szCs w:val="28"/>
          <w:lang w:eastAsia="ko-KR"/>
        </w:rPr>
        <w:t xml:space="preserve"> Б.М.,</w:t>
      </w:r>
      <w:r w:rsidRPr="00F90CDF">
        <w:rPr>
          <w:rFonts w:ascii="Times New Roman" w:hAnsi="Times New Roman"/>
          <w:color w:val="000000"/>
          <w:sz w:val="28"/>
          <w:szCs w:val="28"/>
          <w:lang w:val="kk-KZ"/>
        </w:rPr>
        <w:t xml:space="preserve"> к.с.-х.</w:t>
      </w:r>
      <w:r w:rsidR="00F90CDF">
        <w:rPr>
          <w:rFonts w:ascii="Times New Roman" w:hAnsi="Times New Roman"/>
          <w:color w:val="000000"/>
          <w:sz w:val="28"/>
          <w:szCs w:val="28"/>
          <w:lang w:val="kk-KZ"/>
        </w:rPr>
        <w:t xml:space="preserve"> </w:t>
      </w:r>
      <w:r w:rsidRPr="00F90CDF">
        <w:rPr>
          <w:rFonts w:ascii="Times New Roman" w:hAnsi="Times New Roman"/>
          <w:color w:val="000000"/>
          <w:sz w:val="28"/>
          <w:szCs w:val="28"/>
          <w:lang w:val="kk-KZ"/>
        </w:rPr>
        <w:t xml:space="preserve">наук, Карагаев Б.К. (РНМЦ агрохимической службы МСХ РК); Сариев Н.Ж., кандидат вет. наук (ЗКАТУ им. Жангир хана); Тебердиев Д.М., доктор с.-х. наук, профессор </w:t>
      </w:r>
      <w:r w:rsidRPr="00F90CDF">
        <w:rPr>
          <w:rFonts w:ascii="Times New Roman" w:hAnsi="Times New Roman" w:cs="Times New Roman"/>
          <w:color w:val="000000"/>
          <w:sz w:val="28"/>
          <w:szCs w:val="28"/>
          <w:lang w:val="kk-KZ"/>
        </w:rPr>
        <w:t xml:space="preserve">(ВНИИ кормов </w:t>
      </w:r>
      <w:r w:rsidRPr="00F90CDF">
        <w:rPr>
          <w:rFonts w:ascii="Times New Roman" w:hAnsi="Times New Roman" w:cs="Times New Roman"/>
          <w:bCs/>
          <w:iCs/>
          <w:sz w:val="28"/>
          <w:szCs w:val="28"/>
        </w:rPr>
        <w:t>имени В.Р. Вильямса).</w:t>
      </w:r>
      <w:r w:rsidRPr="00F90CDF">
        <w:rPr>
          <w:rFonts w:ascii="Times New Roman" w:eastAsia="Times New Roman" w:hAnsi="Times New Roman" w:cs="Times New Roman"/>
          <w:sz w:val="28"/>
          <w:szCs w:val="28"/>
        </w:rPr>
        <w:t xml:space="preserve"> – Кокшетау, 2020. – </w:t>
      </w:r>
      <w:r w:rsidR="004D61DC">
        <w:rPr>
          <w:rFonts w:ascii="Times New Roman" w:eastAsia="Times New Roman" w:hAnsi="Times New Roman" w:cs="Times New Roman"/>
          <w:sz w:val="28"/>
          <w:szCs w:val="28"/>
        </w:rPr>
        <w:t>24</w:t>
      </w:r>
      <w:r w:rsidR="00DA0030">
        <w:rPr>
          <w:rFonts w:ascii="Times New Roman" w:eastAsia="Times New Roman" w:hAnsi="Times New Roman" w:cs="Times New Roman"/>
          <w:sz w:val="28"/>
          <w:szCs w:val="28"/>
        </w:rPr>
        <w:t xml:space="preserve"> </w:t>
      </w:r>
      <w:r w:rsidRPr="00F90CDF">
        <w:rPr>
          <w:rFonts w:ascii="Times New Roman" w:eastAsia="Times New Roman" w:hAnsi="Times New Roman" w:cs="Times New Roman"/>
          <w:sz w:val="28"/>
          <w:szCs w:val="28"/>
        </w:rPr>
        <w:t>с.</w:t>
      </w:r>
    </w:p>
    <w:p w:rsidR="00346DD3" w:rsidRPr="00F90CDF" w:rsidRDefault="00346DD3" w:rsidP="00F90CDF">
      <w:pPr>
        <w:spacing w:after="0" w:line="240" w:lineRule="auto"/>
        <w:ind w:firstLine="709"/>
        <w:jc w:val="both"/>
        <w:rPr>
          <w:rFonts w:ascii="Times New Roman" w:hAnsi="Times New Roman" w:cs="Times New Roman"/>
          <w:b/>
          <w:sz w:val="28"/>
          <w:szCs w:val="28"/>
          <w:lang w:val="kk-KZ" w:eastAsia="ko-KR"/>
        </w:rPr>
      </w:pPr>
    </w:p>
    <w:p w:rsidR="00346DD3" w:rsidRPr="00F90CDF" w:rsidRDefault="00346DD3" w:rsidP="00F90CDF">
      <w:pPr>
        <w:spacing w:after="0" w:line="240" w:lineRule="auto"/>
        <w:ind w:firstLine="709"/>
        <w:jc w:val="both"/>
        <w:rPr>
          <w:rFonts w:ascii="Times New Roman" w:eastAsia="Calibri" w:hAnsi="Times New Roman"/>
          <w:sz w:val="28"/>
          <w:szCs w:val="28"/>
          <w:lang w:val="kk-KZ"/>
        </w:rPr>
      </w:pPr>
      <w:r w:rsidRPr="00F90CDF">
        <w:rPr>
          <w:rFonts w:ascii="Times New Roman" w:eastAsia="Calibri" w:hAnsi="Times New Roman"/>
          <w:sz w:val="28"/>
          <w:szCs w:val="28"/>
          <w:lang w:val="kk-KZ"/>
        </w:rPr>
        <w:t xml:space="preserve">Даны научно-методические рекомендации по освоению солонцовых земель под кормовые культуры. Приведены агротехнические основы кормовых севооборотов на солонцах, возделывания однолетних и многолетних трав в травосмеси, коренное улучшение сенокосов и пастбищ. Поверхностное улучшение, организация культурных пастбищ на солонцах. Экономическая эффективность приемов улучшения естественных кормовых угодий. </w:t>
      </w:r>
      <w:proofErr w:type="gramStart"/>
      <w:r w:rsidRPr="00F90CDF">
        <w:rPr>
          <w:rFonts w:ascii="Times New Roman" w:hAnsi="Times New Roman" w:cs="Times New Roman"/>
          <w:sz w:val="28"/>
          <w:szCs w:val="28"/>
          <w:lang w:eastAsia="ko-KR"/>
        </w:rPr>
        <w:t>Предназначены</w:t>
      </w:r>
      <w:proofErr w:type="gramEnd"/>
      <w:r w:rsidRPr="00F90CDF">
        <w:rPr>
          <w:rFonts w:ascii="Times New Roman" w:hAnsi="Times New Roman" w:cs="Times New Roman"/>
          <w:b/>
          <w:sz w:val="28"/>
          <w:szCs w:val="28"/>
          <w:lang w:eastAsia="ko-KR"/>
        </w:rPr>
        <w:t xml:space="preserve"> </w:t>
      </w:r>
      <w:r w:rsidRPr="00F90CDF">
        <w:rPr>
          <w:rFonts w:ascii="Times New Roman" w:eastAsia="Calibri" w:hAnsi="Times New Roman"/>
          <w:sz w:val="28"/>
          <w:szCs w:val="28"/>
          <w:lang w:val="kk-KZ"/>
        </w:rPr>
        <w:t xml:space="preserve">для руководителей и специалистов сельскохозяйственных предприятий, </w:t>
      </w:r>
      <w:r w:rsidRPr="00F90CDF">
        <w:rPr>
          <w:rFonts w:ascii="Times New Roman" w:hAnsi="Times New Roman" w:cs="Times New Roman"/>
          <w:sz w:val="28"/>
          <w:szCs w:val="28"/>
        </w:rPr>
        <w:t xml:space="preserve">научных работников, студентов, </w:t>
      </w:r>
      <w:r w:rsidRPr="00F90CDF">
        <w:rPr>
          <w:rFonts w:ascii="Times New Roman" w:hAnsi="Times New Roman"/>
          <w:sz w:val="28"/>
          <w:szCs w:val="28"/>
          <w:lang w:val="kk-KZ"/>
        </w:rPr>
        <w:t>магистрантов и докторантов сельскохозяйственных вузов.</w:t>
      </w:r>
    </w:p>
    <w:p w:rsidR="00346DD3" w:rsidRPr="00F90CDF" w:rsidRDefault="00346DD3" w:rsidP="00F90CDF">
      <w:pPr>
        <w:spacing w:after="0" w:line="240" w:lineRule="auto"/>
        <w:ind w:firstLine="709"/>
        <w:jc w:val="both"/>
        <w:rPr>
          <w:rFonts w:ascii="Times New Roman" w:hAnsi="Times New Roman" w:cs="Times New Roman"/>
          <w:sz w:val="28"/>
          <w:szCs w:val="28"/>
        </w:rPr>
      </w:pPr>
    </w:p>
    <w:p w:rsidR="00346DD3" w:rsidRPr="00F90CDF" w:rsidRDefault="00346DD3" w:rsidP="00F90CDF">
      <w:pPr>
        <w:pStyle w:val="a3"/>
        <w:ind w:firstLine="709"/>
        <w:jc w:val="both"/>
        <w:rPr>
          <w:i/>
          <w:szCs w:val="28"/>
        </w:rPr>
      </w:pPr>
      <w:r w:rsidRPr="00F90CDF">
        <w:rPr>
          <w:i/>
          <w:szCs w:val="28"/>
        </w:rPr>
        <w:t>Издано в рамках научно-технической программы МСХ РК «Создание высокопродуктивных пастбищных угодий в условиях Северного и Западного Казахстана и их рациональное использование»</w:t>
      </w:r>
    </w:p>
    <w:p w:rsidR="00346DD3" w:rsidRPr="00F90CDF" w:rsidRDefault="00346DD3" w:rsidP="00F90CDF">
      <w:pPr>
        <w:pStyle w:val="a3"/>
        <w:ind w:firstLine="709"/>
        <w:jc w:val="both"/>
        <w:rPr>
          <w:i/>
          <w:szCs w:val="28"/>
        </w:rPr>
      </w:pPr>
    </w:p>
    <w:p w:rsidR="00346DD3" w:rsidRPr="00F90CDF" w:rsidRDefault="00346DD3" w:rsidP="00F90CDF">
      <w:pPr>
        <w:spacing w:after="0" w:line="240" w:lineRule="auto"/>
        <w:ind w:firstLine="709"/>
        <w:jc w:val="center"/>
        <w:rPr>
          <w:rFonts w:ascii="Times New Roman" w:hAnsi="Times New Roman" w:cs="Times New Roman"/>
          <w:b/>
          <w:sz w:val="28"/>
          <w:szCs w:val="28"/>
        </w:rPr>
      </w:pPr>
      <w:r w:rsidRPr="00F90CDF">
        <w:rPr>
          <w:rFonts w:ascii="Times New Roman" w:hAnsi="Times New Roman" w:cs="Times New Roman"/>
          <w:b/>
          <w:sz w:val="28"/>
          <w:szCs w:val="28"/>
        </w:rPr>
        <w:t>Редакционная коллегия:</w:t>
      </w:r>
    </w:p>
    <w:p w:rsidR="00346DD3" w:rsidRPr="00F90CDF" w:rsidRDefault="00346DD3" w:rsidP="00F90CDF">
      <w:pPr>
        <w:spacing w:after="0" w:line="240" w:lineRule="auto"/>
        <w:ind w:firstLine="709"/>
        <w:jc w:val="center"/>
        <w:rPr>
          <w:rFonts w:ascii="Times New Roman" w:hAnsi="Times New Roman" w:cs="Times New Roman"/>
          <w:b/>
          <w:sz w:val="28"/>
          <w:szCs w:val="28"/>
        </w:rPr>
      </w:pPr>
      <w:r w:rsidRPr="00F90CDF">
        <w:rPr>
          <w:rFonts w:ascii="Times New Roman" w:hAnsi="Times New Roman"/>
          <w:color w:val="000000"/>
          <w:sz w:val="28"/>
          <w:szCs w:val="28"/>
          <w:lang w:val="kk-KZ"/>
        </w:rPr>
        <w:t>Көшен Б.М, доктор с.-х. наук,</w:t>
      </w:r>
      <w:r w:rsidRPr="00F90CDF">
        <w:rPr>
          <w:rFonts w:ascii="Times New Roman" w:hAnsi="Times New Roman" w:cs="Times New Roman"/>
          <w:sz w:val="28"/>
          <w:szCs w:val="28"/>
          <w:lang w:eastAsia="ko-KR"/>
        </w:rPr>
        <w:t xml:space="preserve"> </w:t>
      </w:r>
      <w:proofErr w:type="spellStart"/>
      <w:r w:rsidRPr="00F90CDF">
        <w:rPr>
          <w:rFonts w:ascii="Times New Roman" w:hAnsi="Times New Roman" w:cs="Times New Roman"/>
          <w:sz w:val="28"/>
          <w:szCs w:val="28"/>
          <w:lang w:eastAsia="ko-KR"/>
        </w:rPr>
        <w:t>Муфтигалиева</w:t>
      </w:r>
      <w:proofErr w:type="spellEnd"/>
      <w:r w:rsidRPr="00F90CDF">
        <w:rPr>
          <w:rFonts w:ascii="Times New Roman" w:hAnsi="Times New Roman" w:cs="Times New Roman"/>
          <w:sz w:val="28"/>
          <w:szCs w:val="28"/>
          <w:lang w:eastAsia="ko-KR"/>
        </w:rPr>
        <w:t xml:space="preserve"> А.А.</w:t>
      </w:r>
      <w:r w:rsidRPr="00F90CDF">
        <w:rPr>
          <w:rFonts w:ascii="Times New Roman" w:hAnsi="Times New Roman"/>
          <w:color w:val="000000"/>
          <w:sz w:val="28"/>
          <w:szCs w:val="28"/>
          <w:lang w:val="kk-KZ"/>
        </w:rPr>
        <w:t xml:space="preserve"> </w:t>
      </w:r>
      <w:r w:rsidRPr="00F90CDF">
        <w:rPr>
          <w:rFonts w:ascii="Times New Roman" w:hAnsi="Times New Roman"/>
          <w:sz w:val="28"/>
          <w:szCs w:val="28"/>
          <w:lang w:val="kk-KZ"/>
        </w:rPr>
        <w:t>кандидат экон. наук</w:t>
      </w:r>
    </w:p>
    <w:p w:rsidR="00346DD3" w:rsidRPr="00F90CDF" w:rsidRDefault="00346DD3" w:rsidP="00F90CDF">
      <w:pPr>
        <w:spacing w:after="0" w:line="240" w:lineRule="auto"/>
        <w:ind w:firstLine="709"/>
        <w:jc w:val="both"/>
        <w:rPr>
          <w:rFonts w:ascii="Times New Roman" w:hAnsi="Times New Roman" w:cs="Times New Roman"/>
          <w:sz w:val="28"/>
          <w:szCs w:val="28"/>
        </w:rPr>
      </w:pPr>
    </w:p>
    <w:p w:rsidR="00346DD3" w:rsidRPr="00F90CDF" w:rsidRDefault="00346DD3" w:rsidP="00F90CDF">
      <w:pPr>
        <w:spacing w:after="0" w:line="240" w:lineRule="auto"/>
        <w:ind w:firstLine="709"/>
        <w:jc w:val="both"/>
        <w:rPr>
          <w:rFonts w:ascii="Times New Roman" w:hAnsi="Times New Roman" w:cs="Times New Roman"/>
          <w:sz w:val="28"/>
          <w:szCs w:val="28"/>
          <w:lang w:val="kk-KZ"/>
        </w:rPr>
      </w:pPr>
      <w:r w:rsidRPr="00F90CDF">
        <w:rPr>
          <w:rFonts w:ascii="Times New Roman" w:hAnsi="Times New Roman" w:cs="Times New Roman"/>
          <w:sz w:val="28"/>
          <w:szCs w:val="28"/>
          <w:lang w:val="kk-KZ"/>
        </w:rPr>
        <w:t>ISBN 978-601-261-401-5</w:t>
      </w:r>
    </w:p>
    <w:p w:rsidR="00346DD3" w:rsidRPr="00F90CDF" w:rsidRDefault="00346DD3" w:rsidP="00F90CDF">
      <w:pPr>
        <w:spacing w:after="0" w:line="240" w:lineRule="auto"/>
        <w:ind w:firstLine="709"/>
        <w:jc w:val="right"/>
        <w:rPr>
          <w:rFonts w:ascii="Times New Roman" w:hAnsi="Times New Roman" w:cs="Times New Roman"/>
          <w:sz w:val="28"/>
          <w:szCs w:val="28"/>
        </w:rPr>
      </w:pPr>
      <w:r w:rsidRPr="00F90CDF">
        <w:rPr>
          <w:rFonts w:ascii="Times New Roman" w:hAnsi="Times New Roman" w:cs="Times New Roman"/>
          <w:sz w:val="28"/>
          <w:szCs w:val="28"/>
        </w:rPr>
        <w:t xml:space="preserve">                                                         </w:t>
      </w:r>
    </w:p>
    <w:p w:rsidR="00346DD3" w:rsidRPr="00F90CDF" w:rsidRDefault="00346DD3" w:rsidP="00F90CDF">
      <w:pPr>
        <w:spacing w:after="0" w:line="240" w:lineRule="auto"/>
        <w:ind w:firstLine="709"/>
        <w:jc w:val="both"/>
        <w:rPr>
          <w:rFonts w:ascii="Times New Roman" w:hAnsi="Times New Roman" w:cs="Times New Roman"/>
          <w:sz w:val="28"/>
          <w:szCs w:val="28"/>
        </w:rPr>
      </w:pPr>
    </w:p>
    <w:p w:rsidR="00346DD3" w:rsidRPr="00F90CDF" w:rsidRDefault="00346DD3" w:rsidP="00F90CDF">
      <w:pPr>
        <w:spacing w:after="0" w:line="240" w:lineRule="auto"/>
        <w:ind w:firstLine="709"/>
        <w:jc w:val="right"/>
        <w:rPr>
          <w:rFonts w:ascii="Times New Roman" w:hAnsi="Times New Roman" w:cs="Times New Roman"/>
          <w:sz w:val="28"/>
          <w:szCs w:val="28"/>
          <w:lang w:eastAsia="ko-KR"/>
        </w:rPr>
      </w:pPr>
      <w:r w:rsidRPr="00F90CDF">
        <w:rPr>
          <w:rFonts w:ascii="Times New Roman" w:eastAsia="Calibri" w:hAnsi="Times New Roman"/>
          <w:sz w:val="28"/>
          <w:szCs w:val="28"/>
          <w:lang w:val="kk-KZ"/>
        </w:rPr>
        <w:t>©</w:t>
      </w:r>
      <w:r w:rsidRPr="00F90CDF">
        <w:rPr>
          <w:rFonts w:ascii="Times New Roman" w:hAnsi="Times New Roman"/>
          <w:sz w:val="28"/>
          <w:szCs w:val="28"/>
          <w:lang w:val="kk-KZ"/>
        </w:rPr>
        <w:t xml:space="preserve"> </w:t>
      </w:r>
      <w:r w:rsidRPr="00F90CDF">
        <w:rPr>
          <w:rFonts w:ascii="Times New Roman" w:hAnsi="Times New Roman" w:cs="Times New Roman"/>
          <w:sz w:val="28"/>
          <w:szCs w:val="28"/>
          <w:lang w:eastAsia="ko-KR"/>
        </w:rPr>
        <w:t xml:space="preserve">КУ им. Ш. </w:t>
      </w:r>
      <w:proofErr w:type="spellStart"/>
      <w:r w:rsidRPr="00F90CDF">
        <w:rPr>
          <w:rFonts w:ascii="Times New Roman" w:hAnsi="Times New Roman" w:cs="Times New Roman"/>
          <w:sz w:val="28"/>
          <w:szCs w:val="28"/>
          <w:lang w:eastAsia="ko-KR"/>
        </w:rPr>
        <w:t>Уалиханова</w:t>
      </w:r>
      <w:proofErr w:type="spellEnd"/>
      <w:r w:rsidRPr="00F90CDF">
        <w:rPr>
          <w:rFonts w:ascii="Times New Roman" w:hAnsi="Times New Roman" w:cs="Times New Roman"/>
          <w:sz w:val="28"/>
          <w:szCs w:val="28"/>
          <w:lang w:eastAsia="ko-KR"/>
        </w:rPr>
        <w:t>, 2020</w:t>
      </w:r>
    </w:p>
    <w:p w:rsidR="00346DD3" w:rsidRDefault="00346DD3" w:rsidP="00346DD3">
      <w:pPr>
        <w:rPr>
          <w:rFonts w:ascii="Times New Roman" w:hAnsi="Times New Roman" w:cs="Times New Roman"/>
          <w:sz w:val="18"/>
          <w:szCs w:val="18"/>
          <w:lang w:eastAsia="ko-KR"/>
        </w:rPr>
      </w:pPr>
    </w:p>
    <w:p w:rsidR="00346DD3" w:rsidRPr="009D79F0" w:rsidRDefault="00346DD3" w:rsidP="001F5BE4">
      <w:pPr>
        <w:spacing w:after="0" w:line="240" w:lineRule="auto"/>
        <w:jc w:val="center"/>
        <w:rPr>
          <w:rFonts w:ascii="Times New Roman" w:hAnsi="Times New Roman" w:cs="Times New Roman"/>
          <w:b/>
          <w:color w:val="000000"/>
          <w:sz w:val="28"/>
          <w:szCs w:val="28"/>
          <w:shd w:val="clear" w:color="auto" w:fill="FFFFFF"/>
        </w:rPr>
      </w:pPr>
      <w:r w:rsidRPr="009D79F0">
        <w:rPr>
          <w:rFonts w:ascii="Times New Roman" w:hAnsi="Times New Roman" w:cs="Times New Roman"/>
          <w:b/>
          <w:color w:val="000000"/>
          <w:sz w:val="28"/>
          <w:szCs w:val="28"/>
          <w:shd w:val="clear" w:color="auto" w:fill="FFFFFF"/>
        </w:rPr>
        <w:lastRenderedPageBreak/>
        <w:t>Введение</w:t>
      </w:r>
    </w:p>
    <w:p w:rsidR="00346DD3" w:rsidRPr="001F5BE4"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p>
    <w:p w:rsidR="00346DD3" w:rsidRPr="001F5BE4"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r w:rsidRPr="001F5BE4">
        <w:rPr>
          <w:rFonts w:ascii="Times New Roman" w:hAnsi="Times New Roman" w:cs="Times New Roman"/>
          <w:color w:val="000000"/>
          <w:sz w:val="28"/>
          <w:szCs w:val="28"/>
          <w:shd w:val="clear" w:color="auto" w:fill="FFFFFF"/>
        </w:rPr>
        <w:t>Создание прочной кормовой базы у сель</w:t>
      </w:r>
      <w:r w:rsidR="00EA4870">
        <w:rPr>
          <w:rFonts w:ascii="Times New Roman" w:hAnsi="Times New Roman" w:cs="Times New Roman"/>
          <w:color w:val="000000"/>
          <w:sz w:val="28"/>
          <w:szCs w:val="28"/>
          <w:shd w:val="clear" w:color="auto" w:fill="FFFFFF"/>
        </w:rPr>
        <w:t>ско</w:t>
      </w:r>
      <w:r w:rsidRPr="001F5BE4">
        <w:rPr>
          <w:rFonts w:ascii="Times New Roman" w:hAnsi="Times New Roman" w:cs="Times New Roman"/>
          <w:color w:val="000000"/>
          <w:sz w:val="28"/>
          <w:szCs w:val="28"/>
          <w:shd w:val="clear" w:color="auto" w:fill="FFFFFF"/>
        </w:rPr>
        <w:t>хоз</w:t>
      </w:r>
      <w:r w:rsidR="00EA4870">
        <w:rPr>
          <w:rFonts w:ascii="Times New Roman" w:hAnsi="Times New Roman" w:cs="Times New Roman"/>
          <w:color w:val="000000"/>
          <w:sz w:val="28"/>
          <w:szCs w:val="28"/>
          <w:shd w:val="clear" w:color="auto" w:fill="FFFFFF"/>
        </w:rPr>
        <w:t xml:space="preserve">яйственных </w:t>
      </w:r>
      <w:r w:rsidRPr="001F5BE4">
        <w:rPr>
          <w:rFonts w:ascii="Times New Roman" w:hAnsi="Times New Roman" w:cs="Times New Roman"/>
          <w:color w:val="000000"/>
          <w:sz w:val="28"/>
          <w:szCs w:val="28"/>
          <w:shd w:val="clear" w:color="auto" w:fill="FFFFFF"/>
        </w:rPr>
        <w:t>товаропроизводителей в настоящее время, необходимо за счет полевого и лугопастбищного кормопроизводства, повышения продуктивности всех кормовых угодий с тем, чтобы каждый производитель животноводческой продукции  обеспечивал потребности животноводства в высококачественных грубых, сочных и пастбищных кормах.</w:t>
      </w:r>
    </w:p>
    <w:p w:rsidR="00346DD3" w:rsidRPr="001F5BE4" w:rsidRDefault="00346DD3" w:rsidP="001F5BE4">
      <w:pPr>
        <w:spacing w:after="0" w:line="240" w:lineRule="auto"/>
        <w:ind w:firstLine="709"/>
        <w:jc w:val="both"/>
        <w:rPr>
          <w:rFonts w:ascii="Times New Roman" w:hAnsi="Times New Roman" w:cs="Times New Roman"/>
          <w:color w:val="000000"/>
          <w:sz w:val="28"/>
          <w:szCs w:val="28"/>
        </w:rPr>
      </w:pPr>
      <w:r w:rsidRPr="001F5BE4">
        <w:rPr>
          <w:rFonts w:ascii="Times New Roman" w:hAnsi="Times New Roman" w:cs="Times New Roman"/>
          <w:color w:val="000000"/>
          <w:sz w:val="28"/>
          <w:szCs w:val="28"/>
          <w:shd w:val="clear" w:color="auto" w:fill="FFFFFF"/>
        </w:rPr>
        <w:t>В настоящее время полностью исчерпан резерв увеличения производства кормов путем расширения площади под кормовыми культурами на пахотных землях. Поэтому роль естественных кормовых угодий в повышении производства кормов с каждым годом будет возрастать.</w:t>
      </w:r>
    </w:p>
    <w:p w:rsidR="00346DD3" w:rsidRPr="001F5BE4"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r w:rsidRPr="001F5BE4">
        <w:rPr>
          <w:rFonts w:ascii="Times New Roman" w:hAnsi="Times New Roman" w:cs="Times New Roman"/>
          <w:color w:val="000000"/>
          <w:sz w:val="28"/>
          <w:szCs w:val="28"/>
          <w:shd w:val="clear" w:color="auto" w:fill="FFFFFF"/>
        </w:rPr>
        <w:t>В Северном Казахстане оно будет осуществляться в основном на почвах сол</w:t>
      </w:r>
      <w:r w:rsidR="00391713">
        <w:rPr>
          <w:rFonts w:ascii="Times New Roman" w:hAnsi="Times New Roman" w:cs="Times New Roman"/>
          <w:color w:val="000000"/>
          <w:sz w:val="28"/>
          <w:szCs w:val="28"/>
          <w:shd w:val="clear" w:color="auto" w:fill="FFFFFF"/>
        </w:rPr>
        <w:t>онцовых комплексов, занимающих 4-7</w:t>
      </w:r>
      <w:r w:rsidRPr="001F5BE4">
        <w:rPr>
          <w:rFonts w:ascii="Times New Roman" w:hAnsi="Times New Roman" w:cs="Times New Roman"/>
          <w:color w:val="000000"/>
          <w:sz w:val="28"/>
          <w:szCs w:val="28"/>
          <w:shd w:val="clear" w:color="auto" w:fill="FFFFFF"/>
        </w:rPr>
        <w:t xml:space="preserve"> млн. га, половина из которых находится под естественными кормовыми угодьями. Продуктивность эт</w:t>
      </w:r>
      <w:r w:rsidR="001F5BE4">
        <w:rPr>
          <w:rFonts w:ascii="Times New Roman" w:hAnsi="Times New Roman" w:cs="Times New Roman"/>
          <w:color w:val="000000"/>
          <w:sz w:val="28"/>
          <w:szCs w:val="28"/>
          <w:shd w:val="clear" w:color="auto" w:fill="FFFFFF"/>
        </w:rPr>
        <w:t>их угодий крайне низкая (1,5-</w:t>
      </w:r>
      <w:r w:rsidRPr="001F5BE4">
        <w:rPr>
          <w:rFonts w:ascii="Times New Roman" w:hAnsi="Times New Roman" w:cs="Times New Roman"/>
          <w:color w:val="000000"/>
          <w:sz w:val="28"/>
          <w:szCs w:val="28"/>
          <w:shd w:val="clear" w:color="auto" w:fill="FFFFFF"/>
        </w:rPr>
        <w:t>2</w:t>
      </w:r>
      <w:r w:rsidR="001F5BE4">
        <w:rPr>
          <w:rFonts w:ascii="Times New Roman" w:hAnsi="Times New Roman" w:cs="Times New Roman"/>
          <w:color w:val="000000"/>
          <w:sz w:val="28"/>
          <w:szCs w:val="28"/>
          <w:shd w:val="clear" w:color="auto" w:fill="FFFFFF"/>
        </w:rPr>
        <w:t>,0 ц/га сухой массы в степи и 3-</w:t>
      </w:r>
      <w:r w:rsidRPr="001F5BE4">
        <w:rPr>
          <w:rFonts w:ascii="Times New Roman" w:hAnsi="Times New Roman" w:cs="Times New Roman"/>
          <w:color w:val="000000"/>
          <w:sz w:val="28"/>
          <w:szCs w:val="28"/>
          <w:shd w:val="clear" w:color="auto" w:fill="FFFFFF"/>
        </w:rPr>
        <w:t>5 ц/га в лесостепи).</w:t>
      </w:r>
    </w:p>
    <w:p w:rsidR="00346DD3" w:rsidRPr="001F5BE4"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r w:rsidRPr="001F5BE4">
        <w:rPr>
          <w:rFonts w:ascii="Times New Roman" w:hAnsi="Times New Roman" w:cs="Times New Roman"/>
          <w:color w:val="000000"/>
          <w:sz w:val="28"/>
          <w:szCs w:val="28"/>
        </w:rPr>
        <w:t xml:space="preserve"> </w:t>
      </w:r>
      <w:r w:rsidRPr="001F5BE4">
        <w:rPr>
          <w:rFonts w:ascii="Times New Roman" w:hAnsi="Times New Roman" w:cs="Times New Roman"/>
          <w:color w:val="000000"/>
          <w:sz w:val="28"/>
          <w:szCs w:val="28"/>
          <w:shd w:val="clear" w:color="auto" w:fill="FFFFFF"/>
        </w:rPr>
        <w:t>Научно-исследовательскими учреждениями Северного Казахстана разработаны эффективные приемы, позволяющие в 3-5 раз и более повысить продуктивность естественных кормовых угодий на солонцовых землях.</w:t>
      </w:r>
    </w:p>
    <w:p w:rsidR="00346DD3"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r w:rsidRPr="001F5BE4">
        <w:rPr>
          <w:rFonts w:ascii="Times New Roman" w:hAnsi="Times New Roman" w:cs="Times New Roman"/>
          <w:color w:val="000000"/>
          <w:sz w:val="28"/>
          <w:szCs w:val="28"/>
          <w:shd w:val="clear" w:color="auto" w:fill="FFFFFF"/>
        </w:rPr>
        <w:t>Технология работ по кормопроизводству на солонцовых землях значительно зависит от сельскохозяйственного использования того или иного массива, хотя отдельные приемы могут найти применение и на пашне, и на лугах. Поэтому настоящие рекомендации по улучшению солонцовых земель составлены раздельно для пашни и улучшенных сенокосов и пастбищ и являются руководством при освоении и использовании солонцов и</w:t>
      </w:r>
      <w:r w:rsidR="00391713">
        <w:rPr>
          <w:rFonts w:ascii="Times New Roman" w:hAnsi="Times New Roman" w:cs="Times New Roman"/>
          <w:color w:val="000000"/>
          <w:sz w:val="28"/>
          <w:szCs w:val="28"/>
          <w:shd w:val="clear" w:color="auto" w:fill="FFFFFF"/>
        </w:rPr>
        <w:t xml:space="preserve"> выведенных из пашни</w:t>
      </w:r>
      <w:r w:rsidRPr="001F5BE4">
        <w:rPr>
          <w:rFonts w:ascii="Times New Roman" w:hAnsi="Times New Roman" w:cs="Times New Roman"/>
          <w:color w:val="000000"/>
          <w:sz w:val="28"/>
          <w:szCs w:val="28"/>
          <w:shd w:val="clear" w:color="auto" w:fill="FFFFFF"/>
        </w:rPr>
        <w:t xml:space="preserve"> </w:t>
      </w:r>
      <w:proofErr w:type="spellStart"/>
      <w:r w:rsidR="00391713">
        <w:rPr>
          <w:rFonts w:ascii="Times New Roman" w:hAnsi="Times New Roman" w:cs="Times New Roman"/>
          <w:color w:val="000000"/>
          <w:sz w:val="28"/>
          <w:szCs w:val="28"/>
          <w:shd w:val="clear" w:color="auto" w:fill="FFFFFF"/>
        </w:rPr>
        <w:t>низкоплодородных</w:t>
      </w:r>
      <w:proofErr w:type="spellEnd"/>
      <w:r w:rsidR="00391713">
        <w:rPr>
          <w:rFonts w:ascii="Times New Roman" w:hAnsi="Times New Roman" w:cs="Times New Roman"/>
          <w:color w:val="000000"/>
          <w:sz w:val="28"/>
          <w:szCs w:val="28"/>
          <w:shd w:val="clear" w:color="auto" w:fill="FFFFFF"/>
        </w:rPr>
        <w:t xml:space="preserve"> </w:t>
      </w:r>
      <w:r w:rsidRPr="001F5BE4">
        <w:rPr>
          <w:rFonts w:ascii="Times New Roman" w:hAnsi="Times New Roman" w:cs="Times New Roman"/>
          <w:color w:val="000000"/>
          <w:sz w:val="28"/>
          <w:szCs w:val="28"/>
          <w:shd w:val="clear" w:color="auto" w:fill="FFFFFF"/>
        </w:rPr>
        <w:t>земель.</w:t>
      </w:r>
    </w:p>
    <w:p w:rsidR="001F5BE4" w:rsidRDefault="001F5BE4" w:rsidP="001F5BE4">
      <w:pPr>
        <w:spacing w:after="0" w:line="240" w:lineRule="auto"/>
        <w:jc w:val="both"/>
        <w:rPr>
          <w:rFonts w:ascii="Times New Roman" w:hAnsi="Times New Roman" w:cs="Times New Roman"/>
          <w:color w:val="000000"/>
          <w:sz w:val="28"/>
          <w:szCs w:val="28"/>
          <w:shd w:val="clear" w:color="auto" w:fill="FFFFFF"/>
        </w:rPr>
      </w:pPr>
    </w:p>
    <w:p w:rsidR="00346DD3" w:rsidRPr="001F5BE4" w:rsidRDefault="00346DD3" w:rsidP="001F5BE4">
      <w:pPr>
        <w:spacing w:after="0" w:line="240" w:lineRule="auto"/>
        <w:jc w:val="center"/>
        <w:rPr>
          <w:rFonts w:ascii="Times New Roman" w:hAnsi="Times New Roman" w:cs="Times New Roman"/>
          <w:color w:val="000000"/>
          <w:sz w:val="28"/>
          <w:szCs w:val="28"/>
          <w:shd w:val="clear" w:color="auto" w:fill="FFFFFF"/>
        </w:rPr>
      </w:pPr>
      <w:r w:rsidRPr="001F5BE4">
        <w:rPr>
          <w:rFonts w:ascii="Times New Roman" w:hAnsi="Times New Roman" w:cs="Times New Roman"/>
          <w:b/>
          <w:color w:val="000000"/>
          <w:sz w:val="28"/>
          <w:szCs w:val="28"/>
          <w:shd w:val="clear" w:color="auto" w:fill="FFFFFF"/>
        </w:rPr>
        <w:t>ПОЧВЕННО-КЛИМАТИЧЕСКИЕ УСЛОВИЯ</w:t>
      </w:r>
      <w:r w:rsidRPr="001F5BE4">
        <w:rPr>
          <w:rFonts w:ascii="Times New Roman" w:hAnsi="Times New Roman" w:cs="Times New Roman"/>
          <w:b/>
          <w:color w:val="000000"/>
          <w:sz w:val="28"/>
          <w:szCs w:val="28"/>
        </w:rPr>
        <w:br/>
      </w:r>
      <w:r w:rsidRPr="001F5BE4">
        <w:rPr>
          <w:rFonts w:ascii="Times New Roman" w:hAnsi="Times New Roman" w:cs="Times New Roman"/>
          <w:b/>
          <w:color w:val="000000"/>
          <w:sz w:val="28"/>
          <w:szCs w:val="28"/>
          <w:shd w:val="clear" w:color="auto" w:fill="FFFFFF"/>
        </w:rPr>
        <w:t>И АГРОМЕЛИОРАТИВНАЯ ГРУППИРОВКА РЕГИОНА</w:t>
      </w:r>
    </w:p>
    <w:p w:rsidR="00346DD3" w:rsidRPr="001F5BE4" w:rsidRDefault="00346DD3" w:rsidP="001F5BE4">
      <w:pPr>
        <w:spacing w:after="0" w:line="240" w:lineRule="auto"/>
        <w:ind w:firstLine="709"/>
        <w:jc w:val="both"/>
        <w:rPr>
          <w:rFonts w:ascii="Times New Roman" w:hAnsi="Times New Roman" w:cs="Times New Roman"/>
          <w:b/>
          <w:color w:val="000000"/>
          <w:sz w:val="28"/>
          <w:szCs w:val="28"/>
          <w:shd w:val="clear" w:color="auto" w:fill="FFFFFF"/>
        </w:rPr>
      </w:pPr>
    </w:p>
    <w:p w:rsidR="00346DD3" w:rsidRPr="001F5BE4"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r w:rsidRPr="001F5BE4">
        <w:rPr>
          <w:rFonts w:ascii="Times New Roman" w:hAnsi="Times New Roman" w:cs="Times New Roman"/>
          <w:color w:val="000000"/>
          <w:sz w:val="28"/>
          <w:szCs w:val="28"/>
          <w:shd w:val="clear" w:color="auto" w:fill="FFFFFF"/>
        </w:rPr>
        <w:t>Территория региона характеризуется большой неоднородностью природных условий. Здесь имеют место ландшафты сухой степи с каштановыми почвами (Карагандинская, Павлодарская области), степи с южными и обыкновенными черноземами (Северо-Казахстанская</w:t>
      </w:r>
      <w:r w:rsidR="008263E9">
        <w:rPr>
          <w:rFonts w:ascii="Times New Roman" w:hAnsi="Times New Roman" w:cs="Times New Roman"/>
          <w:color w:val="000000"/>
          <w:sz w:val="28"/>
          <w:szCs w:val="28"/>
          <w:shd w:val="clear" w:color="auto" w:fill="FFFFFF"/>
        </w:rPr>
        <w:t xml:space="preserve"> область, север </w:t>
      </w:r>
      <w:proofErr w:type="spellStart"/>
      <w:r w:rsidR="008263E9">
        <w:rPr>
          <w:rFonts w:ascii="Times New Roman" w:hAnsi="Times New Roman" w:cs="Times New Roman"/>
          <w:color w:val="000000"/>
          <w:sz w:val="28"/>
          <w:szCs w:val="28"/>
          <w:shd w:val="clear" w:color="auto" w:fill="FFFFFF"/>
        </w:rPr>
        <w:t>Акмолинской</w:t>
      </w:r>
      <w:proofErr w:type="spellEnd"/>
      <w:r w:rsidR="008263E9">
        <w:rPr>
          <w:rFonts w:ascii="Times New Roman" w:hAnsi="Times New Roman" w:cs="Times New Roman"/>
          <w:color w:val="000000"/>
          <w:sz w:val="28"/>
          <w:szCs w:val="28"/>
          <w:shd w:val="clear" w:color="auto" w:fill="FFFFFF"/>
        </w:rPr>
        <w:t xml:space="preserve"> области</w:t>
      </w:r>
      <w:r w:rsidRPr="001F5BE4">
        <w:rPr>
          <w:rFonts w:ascii="Times New Roman" w:hAnsi="Times New Roman" w:cs="Times New Roman"/>
          <w:color w:val="000000"/>
          <w:sz w:val="28"/>
          <w:szCs w:val="28"/>
          <w:shd w:val="clear" w:color="auto" w:fill="FFFFFF"/>
        </w:rPr>
        <w:t xml:space="preserve">), </w:t>
      </w:r>
      <w:proofErr w:type="spellStart"/>
      <w:r w:rsidRPr="001F5BE4">
        <w:rPr>
          <w:rFonts w:ascii="Times New Roman" w:hAnsi="Times New Roman" w:cs="Times New Roman"/>
          <w:color w:val="000000"/>
          <w:sz w:val="28"/>
          <w:szCs w:val="28"/>
          <w:shd w:val="clear" w:color="auto" w:fill="FFFFFF"/>
        </w:rPr>
        <w:t>колочной</w:t>
      </w:r>
      <w:proofErr w:type="spellEnd"/>
      <w:r w:rsidRPr="001F5BE4">
        <w:rPr>
          <w:rFonts w:ascii="Times New Roman" w:hAnsi="Times New Roman" w:cs="Times New Roman"/>
          <w:color w:val="000000"/>
          <w:sz w:val="28"/>
          <w:szCs w:val="28"/>
          <w:shd w:val="clear" w:color="auto" w:fill="FFFFFF"/>
        </w:rPr>
        <w:t xml:space="preserve"> степи с обыкновенными и солонцеватыми черноземами (Северо-Казахстанская, </w:t>
      </w:r>
      <w:proofErr w:type="spellStart"/>
      <w:r w:rsidRPr="001F5BE4">
        <w:rPr>
          <w:rFonts w:ascii="Times New Roman" w:hAnsi="Times New Roman" w:cs="Times New Roman"/>
          <w:color w:val="000000"/>
          <w:sz w:val="28"/>
          <w:szCs w:val="28"/>
          <w:shd w:val="clear" w:color="auto" w:fill="FFFFFF"/>
        </w:rPr>
        <w:t>Акмолинская</w:t>
      </w:r>
      <w:proofErr w:type="spellEnd"/>
      <w:r w:rsidRPr="001F5BE4">
        <w:rPr>
          <w:rFonts w:ascii="Times New Roman" w:hAnsi="Times New Roman" w:cs="Times New Roman"/>
          <w:color w:val="000000"/>
          <w:sz w:val="28"/>
          <w:szCs w:val="28"/>
          <w:shd w:val="clear" w:color="auto" w:fill="FFFFFF"/>
        </w:rPr>
        <w:t xml:space="preserve"> области) и северной лесостепи с лугово-черноземными' и луговыми почвами (Северо-Казахстанская область).</w:t>
      </w:r>
    </w:p>
    <w:p w:rsidR="00346DD3" w:rsidRPr="001F5BE4" w:rsidRDefault="00346DD3" w:rsidP="001F5BE4">
      <w:pPr>
        <w:spacing w:after="0" w:line="240" w:lineRule="auto"/>
        <w:ind w:firstLine="709"/>
        <w:jc w:val="both"/>
        <w:rPr>
          <w:rFonts w:ascii="Times New Roman" w:hAnsi="Times New Roman" w:cs="Times New Roman"/>
          <w:color w:val="000000"/>
          <w:sz w:val="28"/>
          <w:szCs w:val="28"/>
          <w:shd w:val="clear" w:color="auto" w:fill="FFFFFF"/>
        </w:rPr>
      </w:pPr>
      <w:r w:rsidRPr="001F5BE4">
        <w:rPr>
          <w:rFonts w:ascii="Times New Roman" w:hAnsi="Times New Roman" w:cs="Times New Roman"/>
          <w:color w:val="000000"/>
          <w:sz w:val="28"/>
          <w:szCs w:val="28"/>
          <w:shd w:val="clear" w:color="auto" w:fill="FFFFFF"/>
        </w:rPr>
        <w:t>Климатические условия сухой степи отличаются дефицитом влаги. При переходе к северной лесостепи количество осадков увеличивается, а сумма положительных температур за вегетацию уменьшается. Конкретные характеристики зон по осадкам представлены в таблице 1.</w:t>
      </w:r>
    </w:p>
    <w:p w:rsidR="006C6EB9" w:rsidRDefault="006C6EB9" w:rsidP="001F5BE4">
      <w:pPr>
        <w:spacing w:after="0" w:line="240" w:lineRule="auto"/>
        <w:ind w:firstLine="709"/>
        <w:jc w:val="both"/>
        <w:rPr>
          <w:rFonts w:ascii="Times New Roman" w:hAnsi="Times New Roman" w:cs="Times New Roman"/>
          <w:b/>
          <w:color w:val="000000"/>
          <w:sz w:val="28"/>
          <w:szCs w:val="28"/>
          <w:shd w:val="clear" w:color="auto" w:fill="FFFFFF"/>
        </w:rPr>
      </w:pPr>
    </w:p>
    <w:p w:rsidR="00346DD3" w:rsidRDefault="00346DD3" w:rsidP="001F5BE4">
      <w:pPr>
        <w:spacing w:after="0" w:line="240" w:lineRule="auto"/>
        <w:ind w:firstLine="709"/>
        <w:jc w:val="both"/>
        <w:rPr>
          <w:rFonts w:ascii="Times New Roman" w:hAnsi="Times New Roman" w:cs="Times New Roman"/>
          <w:b/>
          <w:color w:val="000000"/>
          <w:sz w:val="28"/>
          <w:szCs w:val="28"/>
          <w:shd w:val="clear" w:color="auto" w:fill="FFFFFF"/>
        </w:rPr>
      </w:pPr>
      <w:r w:rsidRPr="001F5BE4">
        <w:rPr>
          <w:rFonts w:ascii="Times New Roman" w:hAnsi="Times New Roman" w:cs="Times New Roman"/>
          <w:b/>
          <w:color w:val="000000"/>
          <w:sz w:val="28"/>
          <w:szCs w:val="28"/>
          <w:shd w:val="clear" w:color="auto" w:fill="FFFFFF"/>
        </w:rPr>
        <w:lastRenderedPageBreak/>
        <w:t>Таблица 1.  Среднее многолетнее количество осадков по Северному Казахстану</w:t>
      </w:r>
    </w:p>
    <w:p w:rsidR="006C1D91" w:rsidRPr="001F5BE4" w:rsidRDefault="006C1D91" w:rsidP="001F5BE4">
      <w:pPr>
        <w:spacing w:after="0" w:line="240" w:lineRule="auto"/>
        <w:ind w:firstLine="709"/>
        <w:jc w:val="both"/>
        <w:rPr>
          <w:rFonts w:ascii="Times New Roman" w:hAnsi="Times New Roman" w:cs="Times New Roman"/>
          <w:b/>
          <w:color w:val="000000"/>
          <w:sz w:val="28"/>
          <w:szCs w:val="28"/>
          <w:shd w:val="clear" w:color="auto" w:fill="FFFFFF"/>
        </w:rPr>
      </w:pPr>
    </w:p>
    <w:tbl>
      <w:tblPr>
        <w:tblStyle w:val="a5"/>
        <w:tblW w:w="0" w:type="auto"/>
        <w:tblLook w:val="04A0" w:firstRow="1" w:lastRow="0" w:firstColumn="1" w:lastColumn="0" w:noHBand="0" w:noVBand="1"/>
      </w:tblPr>
      <w:tblGrid>
        <w:gridCol w:w="2073"/>
        <w:gridCol w:w="952"/>
        <w:gridCol w:w="908"/>
        <w:gridCol w:w="904"/>
        <w:gridCol w:w="908"/>
        <w:gridCol w:w="932"/>
        <w:gridCol w:w="957"/>
        <w:gridCol w:w="908"/>
        <w:gridCol w:w="906"/>
      </w:tblGrid>
      <w:tr w:rsidR="00346DD3" w:rsidRPr="006C1D91" w:rsidTr="006C1D91">
        <w:trPr>
          <w:trHeight w:val="464"/>
        </w:trPr>
        <w:tc>
          <w:tcPr>
            <w:tcW w:w="2073" w:type="dxa"/>
          </w:tcPr>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Область</w:t>
            </w:r>
          </w:p>
        </w:tc>
        <w:tc>
          <w:tcPr>
            <w:tcW w:w="952" w:type="dxa"/>
          </w:tcPr>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За год</w:t>
            </w:r>
          </w:p>
        </w:tc>
        <w:tc>
          <w:tcPr>
            <w:tcW w:w="6423" w:type="dxa"/>
            <w:gridSpan w:val="7"/>
          </w:tcPr>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В том числе по месяцам</w:t>
            </w:r>
          </w:p>
        </w:tc>
      </w:tr>
      <w:tr w:rsidR="00346DD3" w:rsidRPr="006C1D91" w:rsidTr="006C1D91">
        <w:trPr>
          <w:trHeight w:val="239"/>
        </w:trPr>
        <w:tc>
          <w:tcPr>
            <w:tcW w:w="2073" w:type="dxa"/>
          </w:tcPr>
          <w:p w:rsidR="00346DD3" w:rsidRPr="006C1D91" w:rsidRDefault="00346DD3" w:rsidP="00346DD3">
            <w:pPr>
              <w:rPr>
                <w:rFonts w:ascii="Times New Roman" w:hAnsi="Times New Roman" w:cs="Times New Roman"/>
                <w:color w:val="000000"/>
                <w:shd w:val="clear" w:color="auto" w:fill="FFFFFF"/>
              </w:rPr>
            </w:pPr>
          </w:p>
        </w:tc>
        <w:tc>
          <w:tcPr>
            <w:tcW w:w="952" w:type="dxa"/>
          </w:tcPr>
          <w:p w:rsidR="00346DD3" w:rsidRPr="006C1D91" w:rsidRDefault="00346DD3" w:rsidP="00346DD3">
            <w:pPr>
              <w:rPr>
                <w:rFonts w:ascii="Times New Roman" w:hAnsi="Times New Roman" w:cs="Times New Roman"/>
                <w:color w:val="000000"/>
                <w:shd w:val="clear" w:color="auto" w:fill="FFFFFF"/>
              </w:rPr>
            </w:pPr>
          </w:p>
        </w:tc>
        <w:tc>
          <w:tcPr>
            <w:tcW w:w="908"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IV</w:t>
            </w:r>
          </w:p>
        </w:tc>
        <w:tc>
          <w:tcPr>
            <w:tcW w:w="904"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V</w:t>
            </w:r>
          </w:p>
        </w:tc>
        <w:tc>
          <w:tcPr>
            <w:tcW w:w="908"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VI</w:t>
            </w:r>
          </w:p>
        </w:tc>
        <w:tc>
          <w:tcPr>
            <w:tcW w:w="932"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VII</w:t>
            </w:r>
          </w:p>
        </w:tc>
        <w:tc>
          <w:tcPr>
            <w:tcW w:w="957"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VIII</w:t>
            </w:r>
          </w:p>
        </w:tc>
        <w:tc>
          <w:tcPr>
            <w:tcW w:w="908"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IX</w:t>
            </w:r>
          </w:p>
        </w:tc>
        <w:tc>
          <w:tcPr>
            <w:tcW w:w="906" w:type="dxa"/>
          </w:tcPr>
          <w:p w:rsidR="00346DD3" w:rsidRPr="006C1D91" w:rsidRDefault="00346DD3" w:rsidP="006C1D91">
            <w:pPr>
              <w:jc w:val="center"/>
              <w:rPr>
                <w:rFonts w:ascii="Times New Roman" w:hAnsi="Times New Roman" w:cs="Times New Roman"/>
                <w:color w:val="000000"/>
                <w:shd w:val="clear" w:color="auto" w:fill="FFFFFF"/>
                <w:lang w:val="en-US"/>
              </w:rPr>
            </w:pPr>
            <w:r w:rsidRPr="006C1D91">
              <w:rPr>
                <w:rFonts w:ascii="Times New Roman" w:hAnsi="Times New Roman" w:cs="Times New Roman"/>
                <w:color w:val="000000"/>
                <w:shd w:val="clear" w:color="auto" w:fill="FFFFFF"/>
                <w:lang w:val="en-US"/>
              </w:rPr>
              <w:t>X</w:t>
            </w:r>
          </w:p>
        </w:tc>
      </w:tr>
      <w:tr w:rsidR="00346DD3" w:rsidRPr="006C1D91" w:rsidTr="006C1D91">
        <w:trPr>
          <w:trHeight w:val="703"/>
        </w:trPr>
        <w:tc>
          <w:tcPr>
            <w:tcW w:w="2073" w:type="dxa"/>
          </w:tcPr>
          <w:p w:rsidR="00346DD3" w:rsidRPr="006C1D91" w:rsidRDefault="00346DD3" w:rsidP="00346DD3">
            <w:pPr>
              <w:rPr>
                <w:rFonts w:ascii="Times New Roman" w:hAnsi="Times New Roman" w:cs="Times New Roman"/>
                <w:color w:val="000000"/>
                <w:shd w:val="clear" w:color="auto" w:fill="FFFFFF"/>
              </w:rPr>
            </w:pPr>
            <w:proofErr w:type="spellStart"/>
            <w:r w:rsidRPr="006C1D91">
              <w:rPr>
                <w:rFonts w:ascii="Times New Roman" w:hAnsi="Times New Roman" w:cs="Times New Roman"/>
                <w:color w:val="000000"/>
                <w:shd w:val="clear" w:color="auto" w:fill="FFFFFF"/>
              </w:rPr>
              <w:t>Акмолинская</w:t>
            </w:r>
            <w:proofErr w:type="spellEnd"/>
          </w:p>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 лесостепь</w:t>
            </w:r>
          </w:p>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 степь</w:t>
            </w:r>
          </w:p>
        </w:tc>
        <w:tc>
          <w:tcPr>
            <w:tcW w:w="95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338</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272</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15</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16</w:t>
            </w:r>
          </w:p>
        </w:tc>
        <w:tc>
          <w:tcPr>
            <w:tcW w:w="904"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27</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22</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55</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44</w:t>
            </w:r>
          </w:p>
        </w:tc>
        <w:tc>
          <w:tcPr>
            <w:tcW w:w="93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68</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60</w:t>
            </w:r>
          </w:p>
        </w:tc>
        <w:tc>
          <w:tcPr>
            <w:tcW w:w="957"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55</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41</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31</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27</w:t>
            </w:r>
          </w:p>
        </w:tc>
        <w:tc>
          <w:tcPr>
            <w:tcW w:w="906"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23</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19</w:t>
            </w:r>
          </w:p>
        </w:tc>
      </w:tr>
      <w:tr w:rsidR="00346DD3" w:rsidRPr="006C1D91" w:rsidTr="006C1D91">
        <w:trPr>
          <w:trHeight w:val="478"/>
        </w:trPr>
        <w:tc>
          <w:tcPr>
            <w:tcW w:w="2073" w:type="dxa"/>
          </w:tcPr>
          <w:p w:rsidR="00346DD3" w:rsidRPr="006C1D91" w:rsidRDefault="00346DD3" w:rsidP="00346DD3">
            <w:pPr>
              <w:rPr>
                <w:rFonts w:ascii="Times New Roman" w:hAnsi="Times New Roman" w:cs="Times New Roman"/>
                <w:color w:val="000000"/>
                <w:shd w:val="clear" w:color="auto" w:fill="FFFFFF"/>
              </w:rPr>
            </w:pPr>
            <w:proofErr w:type="spellStart"/>
            <w:r w:rsidRPr="006C1D91">
              <w:rPr>
                <w:rFonts w:ascii="Times New Roman" w:hAnsi="Times New Roman" w:cs="Times New Roman"/>
                <w:color w:val="000000"/>
                <w:shd w:val="clear" w:color="auto" w:fill="FFFFFF"/>
              </w:rPr>
              <w:t>Костанайская</w:t>
            </w:r>
            <w:proofErr w:type="spellEnd"/>
          </w:p>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 степь</w:t>
            </w:r>
          </w:p>
        </w:tc>
        <w:tc>
          <w:tcPr>
            <w:tcW w:w="95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339</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18</w:t>
            </w:r>
          </w:p>
        </w:tc>
        <w:tc>
          <w:tcPr>
            <w:tcW w:w="904"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31</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43</w:t>
            </w:r>
          </w:p>
        </w:tc>
        <w:tc>
          <w:tcPr>
            <w:tcW w:w="93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56</w:t>
            </w:r>
          </w:p>
        </w:tc>
        <w:tc>
          <w:tcPr>
            <w:tcW w:w="957"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48</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31</w:t>
            </w:r>
          </w:p>
        </w:tc>
        <w:tc>
          <w:tcPr>
            <w:tcW w:w="906"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28</w:t>
            </w:r>
          </w:p>
        </w:tc>
      </w:tr>
      <w:tr w:rsidR="00346DD3" w:rsidRPr="006C1D91" w:rsidTr="006C1D91">
        <w:trPr>
          <w:trHeight w:val="464"/>
        </w:trPr>
        <w:tc>
          <w:tcPr>
            <w:tcW w:w="2073" w:type="dxa"/>
          </w:tcPr>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Павлодарская</w:t>
            </w:r>
          </w:p>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 степь</w:t>
            </w:r>
          </w:p>
        </w:tc>
        <w:tc>
          <w:tcPr>
            <w:tcW w:w="95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290</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21</w:t>
            </w:r>
          </w:p>
        </w:tc>
        <w:tc>
          <w:tcPr>
            <w:tcW w:w="904"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34</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32</w:t>
            </w:r>
          </w:p>
        </w:tc>
        <w:tc>
          <w:tcPr>
            <w:tcW w:w="93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29</w:t>
            </w:r>
          </w:p>
        </w:tc>
        <w:tc>
          <w:tcPr>
            <w:tcW w:w="957"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24</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22</w:t>
            </w:r>
          </w:p>
        </w:tc>
        <w:tc>
          <w:tcPr>
            <w:tcW w:w="906"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28</w:t>
            </w:r>
          </w:p>
        </w:tc>
      </w:tr>
      <w:tr w:rsidR="00346DD3" w:rsidRPr="006C1D91" w:rsidTr="006C1D91">
        <w:trPr>
          <w:trHeight w:val="956"/>
        </w:trPr>
        <w:tc>
          <w:tcPr>
            <w:tcW w:w="2073" w:type="dxa"/>
          </w:tcPr>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Северо-Казахстанская</w:t>
            </w:r>
          </w:p>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 лесостепь</w:t>
            </w:r>
          </w:p>
          <w:p w:rsidR="00346DD3" w:rsidRPr="006C1D91" w:rsidRDefault="00346DD3" w:rsidP="00346DD3">
            <w:pP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 степь</w:t>
            </w:r>
          </w:p>
        </w:tc>
        <w:tc>
          <w:tcPr>
            <w:tcW w:w="95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389</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302</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15</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15</w:t>
            </w:r>
          </w:p>
        </w:tc>
        <w:tc>
          <w:tcPr>
            <w:tcW w:w="904"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27</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22</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55</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45</w:t>
            </w:r>
          </w:p>
        </w:tc>
        <w:tc>
          <w:tcPr>
            <w:tcW w:w="932"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68</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60</w:t>
            </w:r>
          </w:p>
        </w:tc>
        <w:tc>
          <w:tcPr>
            <w:tcW w:w="957"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55</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41</w:t>
            </w:r>
          </w:p>
        </w:tc>
        <w:tc>
          <w:tcPr>
            <w:tcW w:w="908"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31</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30</w:t>
            </w:r>
          </w:p>
        </w:tc>
        <w:tc>
          <w:tcPr>
            <w:tcW w:w="906" w:type="dxa"/>
          </w:tcPr>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23</w:t>
            </w:r>
          </w:p>
          <w:p w:rsidR="00346DD3" w:rsidRPr="006C1D91" w:rsidRDefault="00346DD3" w:rsidP="006C1D91">
            <w:pPr>
              <w:jc w:val="center"/>
              <w:rPr>
                <w:rFonts w:ascii="Times New Roman" w:hAnsi="Times New Roman" w:cs="Times New Roman"/>
                <w:color w:val="000000"/>
                <w:shd w:val="clear" w:color="auto" w:fill="FFFFFF"/>
              </w:rPr>
            </w:pPr>
            <w:r w:rsidRPr="006C1D91">
              <w:rPr>
                <w:rFonts w:ascii="Times New Roman" w:hAnsi="Times New Roman" w:cs="Times New Roman"/>
                <w:color w:val="000000"/>
                <w:shd w:val="clear" w:color="auto" w:fill="FFFFFF"/>
              </w:rPr>
              <w:t>24</w:t>
            </w:r>
          </w:p>
        </w:tc>
      </w:tr>
    </w:tbl>
    <w:p w:rsidR="00346DD3" w:rsidRDefault="00346DD3" w:rsidP="00346DD3">
      <w:pPr>
        <w:rPr>
          <w:rFonts w:ascii="Times New Roman" w:hAnsi="Times New Roman" w:cs="Times New Roman"/>
          <w:sz w:val="28"/>
          <w:szCs w:val="28"/>
        </w:rPr>
      </w:pPr>
    </w:p>
    <w:p w:rsidR="00346DD3"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b/>
          <w:color w:val="000000"/>
          <w:sz w:val="28"/>
          <w:szCs w:val="28"/>
          <w:shd w:val="clear" w:color="auto" w:fill="FFFFFF"/>
        </w:rPr>
        <w:t xml:space="preserve">В составе почвенного покрова региона среди засоленных почв значительный удельный вес приходится на солонцы и их комплексы </w:t>
      </w:r>
      <w:r w:rsidRPr="004D61DC">
        <w:rPr>
          <w:rFonts w:ascii="Times New Roman" w:hAnsi="Times New Roman" w:cs="Times New Roman"/>
          <w:color w:val="000000"/>
          <w:sz w:val="28"/>
          <w:szCs w:val="28"/>
          <w:shd w:val="clear" w:color="auto" w:fill="FFFFFF"/>
        </w:rPr>
        <w:t>(табл.</w:t>
      </w:r>
      <w:r w:rsidRPr="006C1D91">
        <w:rPr>
          <w:rFonts w:ascii="Times New Roman" w:hAnsi="Times New Roman" w:cs="Times New Roman"/>
          <w:color w:val="000000"/>
          <w:sz w:val="28"/>
          <w:szCs w:val="28"/>
          <w:shd w:val="clear" w:color="auto" w:fill="FFFFFF"/>
        </w:rPr>
        <w:t xml:space="preserve"> 2). В </w:t>
      </w:r>
      <w:proofErr w:type="gramStart"/>
      <w:r w:rsidRPr="006C1D91">
        <w:rPr>
          <w:rFonts w:ascii="Times New Roman" w:hAnsi="Times New Roman" w:cs="Times New Roman"/>
          <w:color w:val="000000"/>
          <w:sz w:val="28"/>
          <w:szCs w:val="28"/>
          <w:shd w:val="clear" w:color="auto" w:fill="FFFFFF"/>
        </w:rPr>
        <w:t>сухостепной</w:t>
      </w:r>
      <w:proofErr w:type="gramEnd"/>
      <w:r w:rsidRPr="006C1D91">
        <w:rPr>
          <w:rFonts w:ascii="Times New Roman" w:hAnsi="Times New Roman" w:cs="Times New Roman"/>
          <w:color w:val="000000"/>
          <w:sz w:val="28"/>
          <w:szCs w:val="28"/>
          <w:shd w:val="clear" w:color="auto" w:fill="FFFFFF"/>
        </w:rPr>
        <w:t xml:space="preserve"> и степной зонах солонцы преимущественно </w:t>
      </w:r>
      <w:proofErr w:type="spellStart"/>
      <w:r w:rsidRPr="006C1D91">
        <w:rPr>
          <w:rFonts w:ascii="Times New Roman" w:hAnsi="Times New Roman" w:cs="Times New Roman"/>
          <w:color w:val="000000"/>
          <w:sz w:val="28"/>
          <w:szCs w:val="28"/>
          <w:shd w:val="clear" w:color="auto" w:fill="FFFFFF"/>
        </w:rPr>
        <w:t>малогумусные</w:t>
      </w:r>
      <w:proofErr w:type="spellEnd"/>
      <w:r w:rsidRPr="006C1D91">
        <w:rPr>
          <w:rFonts w:ascii="Times New Roman" w:hAnsi="Times New Roman" w:cs="Times New Roman"/>
          <w:color w:val="000000"/>
          <w:sz w:val="28"/>
          <w:szCs w:val="28"/>
          <w:shd w:val="clear" w:color="auto" w:fill="FFFFFF"/>
        </w:rPr>
        <w:t xml:space="preserve">, </w:t>
      </w:r>
      <w:proofErr w:type="spellStart"/>
      <w:r w:rsidRPr="006C1D91">
        <w:rPr>
          <w:rFonts w:ascii="Times New Roman" w:hAnsi="Times New Roman" w:cs="Times New Roman"/>
          <w:color w:val="000000"/>
          <w:sz w:val="28"/>
          <w:szCs w:val="28"/>
          <w:shd w:val="clear" w:color="auto" w:fill="FFFFFF"/>
        </w:rPr>
        <w:t>малонатриевые</w:t>
      </w:r>
      <w:proofErr w:type="spellEnd"/>
      <w:r w:rsidRPr="006C1D91">
        <w:rPr>
          <w:rFonts w:ascii="Times New Roman" w:hAnsi="Times New Roman" w:cs="Times New Roman"/>
          <w:color w:val="000000"/>
          <w:sz w:val="28"/>
          <w:szCs w:val="28"/>
          <w:shd w:val="clear" w:color="auto" w:fill="FFFFFF"/>
        </w:rPr>
        <w:t xml:space="preserve">, с повышенной </w:t>
      </w:r>
      <w:proofErr w:type="spellStart"/>
      <w:r w:rsidRPr="006C1D91">
        <w:rPr>
          <w:rFonts w:ascii="Times New Roman" w:hAnsi="Times New Roman" w:cs="Times New Roman"/>
          <w:color w:val="000000"/>
          <w:sz w:val="28"/>
          <w:szCs w:val="28"/>
          <w:shd w:val="clear" w:color="auto" w:fill="FFFFFF"/>
        </w:rPr>
        <w:t>солончаковостью</w:t>
      </w:r>
      <w:proofErr w:type="spellEnd"/>
      <w:r w:rsidRPr="006C1D91">
        <w:rPr>
          <w:rFonts w:ascii="Times New Roman" w:hAnsi="Times New Roman" w:cs="Times New Roman"/>
          <w:color w:val="000000"/>
          <w:sz w:val="28"/>
          <w:szCs w:val="28"/>
          <w:shd w:val="clear" w:color="auto" w:fill="FFFFFF"/>
        </w:rPr>
        <w:t>. В составе солей преобладают хлориды и сульфату.</w:t>
      </w: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Pr="006C1D91" w:rsidRDefault="006643F6" w:rsidP="006C1D91">
      <w:pPr>
        <w:spacing w:after="0" w:line="240" w:lineRule="auto"/>
        <w:ind w:firstLine="709"/>
        <w:jc w:val="both"/>
        <w:rPr>
          <w:rFonts w:ascii="Times New Roman" w:hAnsi="Times New Roman" w:cs="Times New Roman"/>
          <w:color w:val="000000"/>
          <w:sz w:val="28"/>
          <w:szCs w:val="28"/>
          <w:shd w:val="clear" w:color="auto" w:fill="FFFFFF"/>
        </w:rPr>
      </w:pPr>
    </w:p>
    <w:p w:rsidR="006643F6" w:rsidRDefault="006643F6" w:rsidP="006C1D91">
      <w:pPr>
        <w:spacing w:after="0" w:line="240" w:lineRule="auto"/>
        <w:ind w:firstLine="709"/>
        <w:rPr>
          <w:rFonts w:ascii="Times New Roman" w:hAnsi="Times New Roman" w:cs="Times New Roman"/>
          <w:b/>
          <w:color w:val="000000"/>
          <w:sz w:val="28"/>
          <w:szCs w:val="28"/>
          <w:shd w:val="clear" w:color="auto" w:fill="FFFFFF"/>
        </w:rPr>
        <w:sectPr w:rsidR="006643F6">
          <w:footerReference w:type="default" r:id="rId7"/>
          <w:pgSz w:w="11906" w:h="16838"/>
          <w:pgMar w:top="1134" w:right="850" w:bottom="1134" w:left="1701" w:header="708" w:footer="708" w:gutter="0"/>
          <w:cols w:space="708"/>
          <w:docGrid w:linePitch="360"/>
        </w:sectPr>
      </w:pPr>
    </w:p>
    <w:p w:rsidR="00346DD3" w:rsidRDefault="00346DD3" w:rsidP="006C1D91">
      <w:pPr>
        <w:spacing w:after="0" w:line="240" w:lineRule="auto"/>
        <w:ind w:firstLine="709"/>
        <w:rPr>
          <w:rFonts w:ascii="Times New Roman" w:hAnsi="Times New Roman" w:cs="Times New Roman"/>
          <w:b/>
          <w:color w:val="000000"/>
          <w:sz w:val="28"/>
          <w:szCs w:val="28"/>
          <w:shd w:val="clear" w:color="auto" w:fill="FFFFFF"/>
        </w:rPr>
      </w:pPr>
      <w:r w:rsidRPr="006C1D91">
        <w:rPr>
          <w:rFonts w:ascii="Times New Roman" w:hAnsi="Times New Roman" w:cs="Times New Roman"/>
          <w:b/>
          <w:color w:val="000000"/>
          <w:sz w:val="28"/>
          <w:szCs w:val="28"/>
          <w:shd w:val="clear" w:color="auto" w:fill="FFFFFF"/>
        </w:rPr>
        <w:lastRenderedPageBreak/>
        <w:t>Таблица 2.</w:t>
      </w:r>
      <w:r w:rsidRPr="006C1D91">
        <w:rPr>
          <w:rFonts w:ascii="Times New Roman" w:hAnsi="Times New Roman" w:cs="Times New Roman"/>
          <w:color w:val="000000"/>
          <w:sz w:val="28"/>
          <w:szCs w:val="28"/>
          <w:shd w:val="clear" w:color="auto" w:fill="FFFFFF"/>
        </w:rPr>
        <w:t xml:space="preserve"> </w:t>
      </w:r>
      <w:r w:rsidRPr="006C1D91">
        <w:rPr>
          <w:rFonts w:ascii="Times New Roman" w:hAnsi="Times New Roman" w:cs="Times New Roman"/>
          <w:b/>
          <w:color w:val="000000"/>
          <w:sz w:val="28"/>
          <w:szCs w:val="28"/>
          <w:shd w:val="clear" w:color="auto" w:fill="FFFFFF"/>
        </w:rPr>
        <w:t>Площадь и состав солонцовых комплексов Северного Казахстана</w:t>
      </w:r>
    </w:p>
    <w:p w:rsidR="006C1D91" w:rsidRPr="006C1D91" w:rsidRDefault="006C1D91" w:rsidP="006C1D91">
      <w:pPr>
        <w:spacing w:after="0" w:line="240" w:lineRule="auto"/>
        <w:ind w:firstLine="709"/>
        <w:rPr>
          <w:rFonts w:ascii="Times New Roman" w:hAnsi="Times New Roman" w:cs="Times New Roman"/>
          <w:b/>
          <w:color w:val="000000"/>
          <w:sz w:val="28"/>
          <w:szCs w:val="28"/>
          <w:shd w:val="clear" w:color="auto" w:fill="FFFFFF"/>
        </w:rPr>
      </w:pPr>
    </w:p>
    <w:tbl>
      <w:tblPr>
        <w:tblStyle w:val="a5"/>
        <w:tblW w:w="15054" w:type="dxa"/>
        <w:tblLayout w:type="fixed"/>
        <w:tblLook w:val="04A0" w:firstRow="1" w:lastRow="0" w:firstColumn="1" w:lastColumn="0" w:noHBand="0" w:noVBand="1"/>
      </w:tblPr>
      <w:tblGrid>
        <w:gridCol w:w="2236"/>
        <w:gridCol w:w="1416"/>
        <w:gridCol w:w="1134"/>
        <w:gridCol w:w="851"/>
        <w:gridCol w:w="850"/>
        <w:gridCol w:w="992"/>
        <w:gridCol w:w="993"/>
        <w:gridCol w:w="850"/>
        <w:gridCol w:w="851"/>
        <w:gridCol w:w="992"/>
        <w:gridCol w:w="992"/>
        <w:gridCol w:w="1077"/>
        <w:gridCol w:w="891"/>
        <w:gridCol w:w="929"/>
      </w:tblGrid>
      <w:tr w:rsidR="00346DD3" w:rsidRPr="006643F6" w:rsidTr="006643F6">
        <w:trPr>
          <w:trHeight w:val="730"/>
        </w:trPr>
        <w:tc>
          <w:tcPr>
            <w:tcW w:w="2236" w:type="dxa"/>
            <w:vMerge w:val="restart"/>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Область</w:t>
            </w:r>
          </w:p>
        </w:tc>
        <w:tc>
          <w:tcPr>
            <w:tcW w:w="1416" w:type="dxa"/>
            <w:vMerge w:val="restart"/>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Площади, тыс. га</w:t>
            </w:r>
          </w:p>
        </w:tc>
        <w:tc>
          <w:tcPr>
            <w:tcW w:w="11402" w:type="dxa"/>
            <w:gridSpan w:val="12"/>
          </w:tcPr>
          <w:p w:rsidR="00346DD3" w:rsidRPr="006643F6" w:rsidRDefault="00346DD3" w:rsidP="00346DD3">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 xml:space="preserve">В том числе, по </w:t>
            </w:r>
            <w:r w:rsidR="006643F6" w:rsidRPr="006643F6">
              <w:rPr>
                <w:rFonts w:ascii="Times New Roman" w:hAnsi="Times New Roman" w:cs="Times New Roman"/>
                <w:color w:val="000000"/>
                <w:shd w:val="clear" w:color="auto" w:fill="FFFFFF"/>
              </w:rPr>
              <w:t>угодьям</w:t>
            </w:r>
          </w:p>
        </w:tc>
      </w:tr>
      <w:tr w:rsidR="00346DD3" w:rsidRPr="006643F6" w:rsidTr="006643F6">
        <w:trPr>
          <w:trHeight w:val="467"/>
        </w:trPr>
        <w:tc>
          <w:tcPr>
            <w:tcW w:w="2236" w:type="dxa"/>
            <w:vMerge/>
          </w:tcPr>
          <w:p w:rsidR="00346DD3" w:rsidRPr="006643F6" w:rsidRDefault="00346DD3" w:rsidP="00346DD3">
            <w:pPr>
              <w:rPr>
                <w:rFonts w:ascii="Times New Roman" w:hAnsi="Times New Roman" w:cs="Times New Roman"/>
                <w:color w:val="000000"/>
                <w:shd w:val="clear" w:color="auto" w:fill="FFFFFF"/>
              </w:rPr>
            </w:pPr>
          </w:p>
        </w:tc>
        <w:tc>
          <w:tcPr>
            <w:tcW w:w="1416" w:type="dxa"/>
            <w:vMerge/>
          </w:tcPr>
          <w:p w:rsidR="00346DD3" w:rsidRPr="006643F6" w:rsidRDefault="00346DD3" w:rsidP="00346DD3">
            <w:pPr>
              <w:rPr>
                <w:rFonts w:ascii="Times New Roman" w:hAnsi="Times New Roman" w:cs="Times New Roman"/>
                <w:color w:val="000000"/>
                <w:shd w:val="clear" w:color="auto" w:fill="FFFFFF"/>
              </w:rPr>
            </w:pPr>
          </w:p>
        </w:tc>
        <w:tc>
          <w:tcPr>
            <w:tcW w:w="3827" w:type="dxa"/>
            <w:gridSpan w:val="4"/>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Пашня</w:t>
            </w:r>
          </w:p>
        </w:tc>
        <w:tc>
          <w:tcPr>
            <w:tcW w:w="3686" w:type="dxa"/>
            <w:gridSpan w:val="4"/>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Сенокосы</w:t>
            </w:r>
          </w:p>
        </w:tc>
        <w:tc>
          <w:tcPr>
            <w:tcW w:w="3889" w:type="dxa"/>
            <w:gridSpan w:val="4"/>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Пастбища</w:t>
            </w:r>
          </w:p>
        </w:tc>
      </w:tr>
      <w:tr w:rsidR="00346DD3" w:rsidRPr="006643F6" w:rsidTr="006643F6">
        <w:trPr>
          <w:trHeight w:val="467"/>
        </w:trPr>
        <w:tc>
          <w:tcPr>
            <w:tcW w:w="2236" w:type="dxa"/>
            <w:vMerge/>
          </w:tcPr>
          <w:p w:rsidR="00346DD3" w:rsidRPr="006643F6" w:rsidRDefault="00346DD3" w:rsidP="00346DD3">
            <w:pPr>
              <w:rPr>
                <w:rFonts w:ascii="Times New Roman" w:hAnsi="Times New Roman" w:cs="Times New Roman"/>
                <w:color w:val="000000"/>
                <w:shd w:val="clear" w:color="auto" w:fill="FFFFFF"/>
              </w:rPr>
            </w:pPr>
          </w:p>
        </w:tc>
        <w:tc>
          <w:tcPr>
            <w:tcW w:w="1416" w:type="dxa"/>
            <w:vMerge/>
          </w:tcPr>
          <w:p w:rsidR="00346DD3" w:rsidRPr="006643F6" w:rsidRDefault="00346DD3" w:rsidP="00346DD3">
            <w:pPr>
              <w:rPr>
                <w:rFonts w:ascii="Times New Roman" w:hAnsi="Times New Roman" w:cs="Times New Roman"/>
                <w:color w:val="000000"/>
                <w:shd w:val="clear" w:color="auto" w:fill="FFFFFF"/>
              </w:rPr>
            </w:pPr>
          </w:p>
        </w:tc>
        <w:tc>
          <w:tcPr>
            <w:tcW w:w="1134" w:type="dxa"/>
            <w:vMerge w:val="restart"/>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Всего</w:t>
            </w:r>
          </w:p>
        </w:tc>
        <w:tc>
          <w:tcPr>
            <w:tcW w:w="2693" w:type="dxa"/>
            <w:gridSpan w:val="3"/>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 солонцов в комплексе</w:t>
            </w:r>
          </w:p>
        </w:tc>
        <w:tc>
          <w:tcPr>
            <w:tcW w:w="993" w:type="dxa"/>
            <w:vMerge w:val="restart"/>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Всего</w:t>
            </w:r>
          </w:p>
        </w:tc>
        <w:tc>
          <w:tcPr>
            <w:tcW w:w="2693" w:type="dxa"/>
            <w:gridSpan w:val="3"/>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 солонцов в комплексе</w:t>
            </w:r>
          </w:p>
        </w:tc>
        <w:tc>
          <w:tcPr>
            <w:tcW w:w="992" w:type="dxa"/>
            <w:vMerge w:val="restart"/>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Всего</w:t>
            </w:r>
          </w:p>
        </w:tc>
        <w:tc>
          <w:tcPr>
            <w:tcW w:w="2897" w:type="dxa"/>
            <w:gridSpan w:val="3"/>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 солонцов в комплексе</w:t>
            </w:r>
          </w:p>
        </w:tc>
      </w:tr>
      <w:tr w:rsidR="006643F6" w:rsidRPr="006643F6" w:rsidTr="006643F6">
        <w:trPr>
          <w:trHeight w:val="467"/>
        </w:trPr>
        <w:tc>
          <w:tcPr>
            <w:tcW w:w="2236" w:type="dxa"/>
            <w:vMerge/>
          </w:tcPr>
          <w:p w:rsidR="00346DD3" w:rsidRPr="006643F6" w:rsidRDefault="00346DD3" w:rsidP="00346DD3">
            <w:pPr>
              <w:rPr>
                <w:rFonts w:ascii="Times New Roman" w:hAnsi="Times New Roman" w:cs="Times New Roman"/>
                <w:color w:val="000000"/>
                <w:shd w:val="clear" w:color="auto" w:fill="FFFFFF"/>
              </w:rPr>
            </w:pPr>
          </w:p>
        </w:tc>
        <w:tc>
          <w:tcPr>
            <w:tcW w:w="1416" w:type="dxa"/>
            <w:vMerge/>
          </w:tcPr>
          <w:p w:rsidR="00346DD3" w:rsidRPr="006643F6" w:rsidRDefault="00346DD3" w:rsidP="00346DD3">
            <w:pPr>
              <w:rPr>
                <w:rFonts w:ascii="Times New Roman" w:hAnsi="Times New Roman" w:cs="Times New Roman"/>
                <w:color w:val="000000"/>
                <w:shd w:val="clear" w:color="auto" w:fill="FFFFFF"/>
              </w:rPr>
            </w:pPr>
          </w:p>
        </w:tc>
        <w:tc>
          <w:tcPr>
            <w:tcW w:w="1134" w:type="dxa"/>
            <w:vMerge/>
          </w:tcPr>
          <w:p w:rsidR="00346DD3" w:rsidRPr="006643F6" w:rsidRDefault="00346DD3" w:rsidP="00346DD3">
            <w:pPr>
              <w:rPr>
                <w:rFonts w:ascii="Times New Roman" w:hAnsi="Times New Roman" w:cs="Times New Roman"/>
                <w:color w:val="000000"/>
                <w:shd w:val="clear" w:color="auto" w:fill="FFFFFF"/>
              </w:rPr>
            </w:pPr>
          </w:p>
        </w:tc>
        <w:tc>
          <w:tcPr>
            <w:tcW w:w="851"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10-30</w:t>
            </w:r>
          </w:p>
        </w:tc>
        <w:tc>
          <w:tcPr>
            <w:tcW w:w="850"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30-50</w:t>
            </w:r>
          </w:p>
        </w:tc>
        <w:tc>
          <w:tcPr>
            <w:tcW w:w="992"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50 и более</w:t>
            </w:r>
          </w:p>
        </w:tc>
        <w:tc>
          <w:tcPr>
            <w:tcW w:w="993" w:type="dxa"/>
            <w:vMerge/>
          </w:tcPr>
          <w:p w:rsidR="00346DD3" w:rsidRPr="006643F6" w:rsidRDefault="00346DD3" w:rsidP="00346DD3">
            <w:pPr>
              <w:rPr>
                <w:rFonts w:ascii="Times New Roman" w:hAnsi="Times New Roman" w:cs="Times New Roman"/>
                <w:color w:val="000000"/>
                <w:shd w:val="clear" w:color="auto" w:fill="FFFFFF"/>
              </w:rPr>
            </w:pPr>
          </w:p>
        </w:tc>
        <w:tc>
          <w:tcPr>
            <w:tcW w:w="850"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10-30</w:t>
            </w:r>
          </w:p>
        </w:tc>
        <w:tc>
          <w:tcPr>
            <w:tcW w:w="851" w:type="dxa"/>
          </w:tcPr>
          <w:p w:rsidR="00346DD3" w:rsidRPr="006643F6" w:rsidRDefault="006643F6" w:rsidP="00346DD3">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30-</w:t>
            </w:r>
            <w:r w:rsidR="00346DD3" w:rsidRPr="006643F6">
              <w:rPr>
                <w:rFonts w:ascii="Times New Roman" w:hAnsi="Times New Roman" w:cs="Times New Roman"/>
                <w:color w:val="000000"/>
                <w:shd w:val="clear" w:color="auto" w:fill="FFFFFF"/>
              </w:rPr>
              <w:t>50</w:t>
            </w:r>
          </w:p>
        </w:tc>
        <w:tc>
          <w:tcPr>
            <w:tcW w:w="992"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50 и более</w:t>
            </w:r>
          </w:p>
        </w:tc>
        <w:tc>
          <w:tcPr>
            <w:tcW w:w="992" w:type="dxa"/>
            <w:vMerge/>
          </w:tcPr>
          <w:p w:rsidR="00346DD3" w:rsidRPr="006643F6" w:rsidRDefault="00346DD3" w:rsidP="00346DD3">
            <w:pPr>
              <w:rPr>
                <w:rFonts w:ascii="Times New Roman" w:hAnsi="Times New Roman" w:cs="Times New Roman"/>
                <w:color w:val="000000"/>
                <w:shd w:val="clear" w:color="auto" w:fill="FFFFFF"/>
              </w:rPr>
            </w:pPr>
          </w:p>
        </w:tc>
        <w:tc>
          <w:tcPr>
            <w:tcW w:w="1077"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10-30</w:t>
            </w:r>
          </w:p>
        </w:tc>
        <w:tc>
          <w:tcPr>
            <w:tcW w:w="891"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30-50</w:t>
            </w:r>
          </w:p>
        </w:tc>
        <w:tc>
          <w:tcPr>
            <w:tcW w:w="929" w:type="dxa"/>
          </w:tcPr>
          <w:p w:rsidR="00346DD3" w:rsidRPr="006643F6" w:rsidRDefault="00346DD3" w:rsidP="00346DD3">
            <w:pP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50 и более</w:t>
            </w:r>
          </w:p>
        </w:tc>
      </w:tr>
      <w:tr w:rsidR="006643F6" w:rsidRPr="006643F6" w:rsidTr="006643F6">
        <w:trPr>
          <w:trHeight w:val="730"/>
        </w:trPr>
        <w:tc>
          <w:tcPr>
            <w:tcW w:w="2236" w:type="dxa"/>
            <w:vAlign w:val="center"/>
          </w:tcPr>
          <w:p w:rsidR="00346DD3" w:rsidRPr="006643F6" w:rsidRDefault="00346DD3" w:rsidP="006643F6">
            <w:pPr>
              <w:jc w:val="center"/>
              <w:rPr>
                <w:rFonts w:ascii="Times New Roman" w:hAnsi="Times New Roman" w:cs="Times New Roman"/>
                <w:color w:val="000000"/>
                <w:shd w:val="clear" w:color="auto" w:fill="FFFFFF"/>
              </w:rPr>
            </w:pPr>
            <w:proofErr w:type="spellStart"/>
            <w:r w:rsidRPr="006643F6">
              <w:rPr>
                <w:rFonts w:ascii="Times New Roman" w:hAnsi="Times New Roman" w:cs="Times New Roman"/>
                <w:color w:val="000000"/>
                <w:shd w:val="clear" w:color="auto" w:fill="FFFFFF"/>
              </w:rPr>
              <w:t>Акмолинская</w:t>
            </w:r>
            <w:proofErr w:type="spellEnd"/>
          </w:p>
        </w:tc>
        <w:tc>
          <w:tcPr>
            <w:tcW w:w="1416"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891,3</w:t>
            </w:r>
          </w:p>
        </w:tc>
        <w:tc>
          <w:tcPr>
            <w:tcW w:w="1134"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474,0</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304,4</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27,1</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142,5</w:t>
            </w:r>
          </w:p>
        </w:tc>
        <w:tc>
          <w:tcPr>
            <w:tcW w:w="993"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128,3</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49,0</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7,6</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71,7</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889,0</w:t>
            </w:r>
          </w:p>
        </w:tc>
        <w:tc>
          <w:tcPr>
            <w:tcW w:w="1077"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636</w:t>
            </w:r>
          </w:p>
        </w:tc>
        <w:tc>
          <w:tcPr>
            <w:tcW w:w="89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30,2</w:t>
            </w:r>
          </w:p>
        </w:tc>
        <w:tc>
          <w:tcPr>
            <w:tcW w:w="929"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195,2</w:t>
            </w:r>
          </w:p>
        </w:tc>
      </w:tr>
      <w:tr w:rsidR="006643F6" w:rsidRPr="006643F6" w:rsidTr="006643F6">
        <w:trPr>
          <w:trHeight w:val="730"/>
        </w:trPr>
        <w:tc>
          <w:tcPr>
            <w:tcW w:w="2236" w:type="dxa"/>
            <w:vAlign w:val="center"/>
          </w:tcPr>
          <w:p w:rsidR="00346DD3" w:rsidRPr="006643F6" w:rsidRDefault="00346DD3" w:rsidP="006643F6">
            <w:pPr>
              <w:jc w:val="center"/>
              <w:rPr>
                <w:rFonts w:ascii="Times New Roman" w:hAnsi="Times New Roman" w:cs="Times New Roman"/>
                <w:color w:val="000000"/>
                <w:shd w:val="clear" w:color="auto" w:fill="FFFFFF"/>
              </w:rPr>
            </w:pPr>
            <w:proofErr w:type="spellStart"/>
            <w:r w:rsidRPr="006643F6">
              <w:rPr>
                <w:rFonts w:ascii="Times New Roman" w:hAnsi="Times New Roman" w:cs="Times New Roman"/>
                <w:color w:val="000000"/>
                <w:shd w:val="clear" w:color="auto" w:fill="FFFFFF"/>
              </w:rPr>
              <w:t>Костанайская</w:t>
            </w:r>
            <w:proofErr w:type="spellEnd"/>
          </w:p>
        </w:tc>
        <w:tc>
          <w:tcPr>
            <w:tcW w:w="1416"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1406,9</w:t>
            </w:r>
          </w:p>
        </w:tc>
        <w:tc>
          <w:tcPr>
            <w:tcW w:w="1134"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799,8</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289,6</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71,6</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434,2</w:t>
            </w:r>
          </w:p>
        </w:tc>
        <w:tc>
          <w:tcPr>
            <w:tcW w:w="993"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175,5</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23,8</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16,4</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133,6</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48,0</w:t>
            </w:r>
          </w:p>
        </w:tc>
        <w:tc>
          <w:tcPr>
            <w:tcW w:w="1077"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38,9</w:t>
            </w:r>
          </w:p>
        </w:tc>
        <w:tc>
          <w:tcPr>
            <w:tcW w:w="89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29,8</w:t>
            </w:r>
          </w:p>
        </w:tc>
        <w:tc>
          <w:tcPr>
            <w:tcW w:w="929"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378,8</w:t>
            </w:r>
          </w:p>
        </w:tc>
      </w:tr>
      <w:tr w:rsidR="006643F6" w:rsidRPr="006643F6" w:rsidTr="006643F6">
        <w:trPr>
          <w:trHeight w:val="730"/>
        </w:trPr>
        <w:tc>
          <w:tcPr>
            <w:tcW w:w="2236"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Павлодарская</w:t>
            </w:r>
          </w:p>
        </w:tc>
        <w:tc>
          <w:tcPr>
            <w:tcW w:w="1416"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2913,8</w:t>
            </w:r>
          </w:p>
        </w:tc>
        <w:tc>
          <w:tcPr>
            <w:tcW w:w="1134"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1402,4</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809,4</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92,6</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490,7</w:t>
            </w:r>
          </w:p>
        </w:tc>
        <w:tc>
          <w:tcPr>
            <w:tcW w:w="993"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723,2</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119,2</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26,7</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387,3</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703, 2</w:t>
            </w:r>
          </w:p>
        </w:tc>
        <w:tc>
          <w:tcPr>
            <w:tcW w:w="1077"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73,4</w:t>
            </w:r>
          </w:p>
        </w:tc>
        <w:tc>
          <w:tcPr>
            <w:tcW w:w="89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20,3</w:t>
            </w:r>
          </w:p>
        </w:tc>
        <w:tc>
          <w:tcPr>
            <w:tcW w:w="929"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629,5</w:t>
            </w:r>
          </w:p>
        </w:tc>
      </w:tr>
      <w:tr w:rsidR="006643F6" w:rsidRPr="006643F6" w:rsidTr="006643F6">
        <w:trPr>
          <w:trHeight w:val="1508"/>
        </w:trPr>
        <w:tc>
          <w:tcPr>
            <w:tcW w:w="2236"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Северо-Казахстанская</w:t>
            </w:r>
          </w:p>
        </w:tc>
        <w:tc>
          <w:tcPr>
            <w:tcW w:w="1416"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761,8</w:t>
            </w:r>
          </w:p>
        </w:tc>
        <w:tc>
          <w:tcPr>
            <w:tcW w:w="1134"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271,4</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144,9</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104,0</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22,5</w:t>
            </w:r>
          </w:p>
        </w:tc>
        <w:tc>
          <w:tcPr>
            <w:tcW w:w="993"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67,5</w:t>
            </w:r>
          </w:p>
        </w:tc>
        <w:tc>
          <w:tcPr>
            <w:tcW w:w="850"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19,7</w:t>
            </w:r>
          </w:p>
        </w:tc>
        <w:tc>
          <w:tcPr>
            <w:tcW w:w="85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37,3</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10,5</w:t>
            </w:r>
          </w:p>
        </w:tc>
        <w:tc>
          <w:tcPr>
            <w:tcW w:w="992"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402,9</w:t>
            </w:r>
          </w:p>
        </w:tc>
        <w:tc>
          <w:tcPr>
            <w:tcW w:w="1077"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74,9</w:t>
            </w:r>
          </w:p>
        </w:tc>
        <w:tc>
          <w:tcPr>
            <w:tcW w:w="891"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289,2</w:t>
            </w:r>
          </w:p>
        </w:tc>
        <w:tc>
          <w:tcPr>
            <w:tcW w:w="929" w:type="dxa"/>
            <w:vAlign w:val="center"/>
          </w:tcPr>
          <w:p w:rsidR="00346DD3" w:rsidRPr="006643F6" w:rsidRDefault="00346DD3" w:rsidP="006643F6">
            <w:pPr>
              <w:jc w:val="center"/>
              <w:rPr>
                <w:rFonts w:ascii="Times New Roman" w:hAnsi="Times New Roman" w:cs="Times New Roman"/>
                <w:color w:val="000000"/>
                <w:shd w:val="clear" w:color="auto" w:fill="FFFFFF"/>
              </w:rPr>
            </w:pPr>
            <w:r w:rsidRPr="006643F6">
              <w:rPr>
                <w:rFonts w:ascii="Times New Roman" w:hAnsi="Times New Roman" w:cs="Times New Roman"/>
                <w:color w:val="000000"/>
                <w:shd w:val="clear" w:color="auto" w:fill="FFFFFF"/>
              </w:rPr>
              <w:t>95,0</w:t>
            </w:r>
          </w:p>
        </w:tc>
      </w:tr>
    </w:tbl>
    <w:p w:rsidR="006643F6" w:rsidRDefault="006643F6" w:rsidP="00346DD3">
      <w:pPr>
        <w:rPr>
          <w:rFonts w:ascii="Times New Roman" w:hAnsi="Times New Roman" w:cs="Times New Roman"/>
          <w:color w:val="000000"/>
          <w:sz w:val="24"/>
          <w:szCs w:val="28"/>
          <w:shd w:val="clear" w:color="auto" w:fill="FFFFFF"/>
        </w:rPr>
        <w:sectPr w:rsidR="006643F6" w:rsidSect="006643F6">
          <w:pgSz w:w="16838" w:h="11906" w:orient="landscape"/>
          <w:pgMar w:top="851" w:right="1134" w:bottom="1701" w:left="1134" w:header="709" w:footer="709" w:gutter="0"/>
          <w:cols w:space="708"/>
          <w:docGrid w:linePitch="360"/>
        </w:sectPr>
      </w:pP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lastRenderedPageBreak/>
        <w:t xml:space="preserve">В этой зоне имеются высокогипсовые и высококарбонатные солонцы, которые могут быть улучшены методом </w:t>
      </w:r>
      <w:proofErr w:type="spellStart"/>
      <w:r w:rsidRPr="006C1D91">
        <w:rPr>
          <w:rFonts w:ascii="Times New Roman" w:hAnsi="Times New Roman" w:cs="Times New Roman"/>
          <w:color w:val="000000"/>
          <w:sz w:val="28"/>
          <w:szCs w:val="28"/>
          <w:shd w:val="clear" w:color="auto" w:fill="FFFFFF"/>
        </w:rPr>
        <w:t>самомелиорации</w:t>
      </w:r>
      <w:proofErr w:type="spellEnd"/>
      <w:r w:rsidRPr="006C1D91">
        <w:rPr>
          <w:rFonts w:ascii="Times New Roman" w:hAnsi="Times New Roman" w:cs="Times New Roman"/>
          <w:color w:val="000000"/>
          <w:sz w:val="28"/>
          <w:szCs w:val="28"/>
          <w:shd w:val="clear" w:color="auto" w:fill="FFFFFF"/>
        </w:rPr>
        <w:t>. Преобладающее большинство солонцов в этих зонах характеризуется степным и лугово-степным гидрологическими режимами.</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В лесостепной зоне солонцы, как правило, богаче гумусом, по составу поглощенных катионов они преимущественно средн</w:t>
      </w:r>
      <w:proofErr w:type="gramStart"/>
      <w:r w:rsidRPr="006C1D91">
        <w:rPr>
          <w:rFonts w:ascii="Times New Roman" w:hAnsi="Times New Roman" w:cs="Times New Roman"/>
          <w:color w:val="000000"/>
          <w:sz w:val="28"/>
          <w:szCs w:val="28"/>
          <w:shd w:val="clear" w:color="auto" w:fill="FFFFFF"/>
        </w:rPr>
        <w:t>е-</w:t>
      </w:r>
      <w:proofErr w:type="gramEnd"/>
      <w:r w:rsidRPr="006C1D91">
        <w:rPr>
          <w:rFonts w:ascii="Times New Roman" w:hAnsi="Times New Roman" w:cs="Times New Roman"/>
          <w:color w:val="000000"/>
          <w:sz w:val="28"/>
          <w:szCs w:val="28"/>
          <w:shd w:val="clear" w:color="auto" w:fill="FFFFFF"/>
        </w:rPr>
        <w:t xml:space="preserve"> и </w:t>
      </w:r>
      <w:proofErr w:type="spellStart"/>
      <w:r w:rsidRPr="006C1D91">
        <w:rPr>
          <w:rFonts w:ascii="Times New Roman" w:hAnsi="Times New Roman" w:cs="Times New Roman"/>
          <w:color w:val="000000"/>
          <w:sz w:val="28"/>
          <w:szCs w:val="28"/>
          <w:shd w:val="clear" w:color="auto" w:fill="FFFFFF"/>
        </w:rPr>
        <w:t>многонатриевые</w:t>
      </w:r>
      <w:proofErr w:type="spellEnd"/>
      <w:r w:rsidRPr="006C1D91">
        <w:rPr>
          <w:rFonts w:ascii="Times New Roman" w:hAnsi="Times New Roman" w:cs="Times New Roman"/>
          <w:color w:val="000000"/>
          <w:sz w:val="28"/>
          <w:szCs w:val="28"/>
          <w:shd w:val="clear" w:color="auto" w:fill="FFFFFF"/>
        </w:rPr>
        <w:t>, содового и смешанного типов заселения, лугово-степного и лугового режимов увлажнения.</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Солонцы весьма разнообразны как по строению почвенного профиля, так и по характеру и степени заселения. Классификация почв изложена в Методических рекомендациях по мелиорации солонцов и учету засоленных почв (М.: Колос, 1970) и в Общесоюзной инструкции по почвенным обследованиям и составлению крупномасштабных почвенных карт землепользования (М.: Колос,1973).</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По способам мелиоративной обработки и химической мелиорации солонцовые почвы подразделяют на восемь групп.</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I. Комплексы зональных почв с солонцами корковыми и мелкими до 10%. Повышение плодородия солонцов достигается при землевании, то есть нанесении слоя черноземной почвы с расположенных рядом участков. Используют эти почвы с применением безотвальной системы обработки.</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II. Комплексы с солонцами норковыми, мелкими и средними свыше 10% независимо от гидрологического режима, содержащими менее 10% обменного натрия, слабозасоленными в слое 0</w:t>
      </w:r>
      <w:r w:rsidR="00872FCF">
        <w:rPr>
          <w:rFonts w:ascii="Times New Roman" w:hAnsi="Times New Roman" w:cs="Times New Roman"/>
          <w:color w:val="000000"/>
          <w:sz w:val="28"/>
          <w:szCs w:val="28"/>
          <w:shd w:val="clear" w:color="auto" w:fill="FFFFFF"/>
        </w:rPr>
        <w:t xml:space="preserve"> </w:t>
      </w:r>
      <w:r w:rsidRPr="006C1D91">
        <w:rPr>
          <w:rFonts w:ascii="Times New Roman" w:hAnsi="Times New Roman" w:cs="Times New Roman"/>
          <w:color w:val="000000"/>
          <w:sz w:val="28"/>
          <w:szCs w:val="28"/>
          <w:shd w:val="clear" w:color="auto" w:fill="FFFFFF"/>
        </w:rPr>
        <w:t>- 40 см, не содержащими гипса и извести. Используют их с применением безотвальной системы обработки. Целинные солонцы осваивают по технологии послойной обработки.</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 xml:space="preserve">III. </w:t>
      </w:r>
      <w:proofErr w:type="gramStart"/>
      <w:r w:rsidRPr="006C1D91">
        <w:rPr>
          <w:rFonts w:ascii="Times New Roman" w:hAnsi="Times New Roman" w:cs="Times New Roman"/>
          <w:color w:val="000000"/>
          <w:sz w:val="28"/>
          <w:szCs w:val="28"/>
          <w:shd w:val="clear" w:color="auto" w:fill="FFFFFF"/>
        </w:rPr>
        <w:t>Комплексы с солонцами степного, лугово-степного гидрологического режимов, норковыми, мелкими и средними до 50% с содержанием обменного натрия более 10%, среднезасоленными, не содержащими гипса и извести в слое 0- 40 см, а также с солонцами луговыми слабозасоленными с учетом критической минерализации и глубины залегания грунтовых вод.</w:t>
      </w:r>
      <w:proofErr w:type="gramEnd"/>
      <w:r w:rsidRPr="006C1D91">
        <w:rPr>
          <w:rFonts w:ascii="Times New Roman" w:hAnsi="Times New Roman" w:cs="Times New Roman"/>
          <w:color w:val="000000"/>
          <w:sz w:val="28"/>
          <w:szCs w:val="28"/>
          <w:shd w:val="clear" w:color="auto" w:fill="FFFFFF"/>
        </w:rPr>
        <w:t xml:space="preserve"> Улучшение их возможно при применении выборочной химической мелиорации на фоне безотвальной системы обработки. Без химической мелиорации целинные солонцы осваивают по технологии послойной обработки.</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 xml:space="preserve">IV. </w:t>
      </w:r>
      <w:proofErr w:type="gramStart"/>
      <w:r w:rsidRPr="006C1D91">
        <w:rPr>
          <w:rFonts w:ascii="Times New Roman" w:hAnsi="Times New Roman" w:cs="Times New Roman"/>
          <w:color w:val="000000"/>
          <w:sz w:val="28"/>
          <w:szCs w:val="28"/>
          <w:shd w:val="clear" w:color="auto" w:fill="FFFFFF"/>
        </w:rPr>
        <w:t>Комплексы с солонцами степного, лугово-степного гидрологического режимов, корковыми, мелкими и средними до 50 %, среднезасоленными с содержанием обменного натрия более 10%, не содер</w:t>
      </w:r>
      <w:r w:rsidR="00880F60">
        <w:rPr>
          <w:rFonts w:ascii="Times New Roman" w:hAnsi="Times New Roman" w:cs="Times New Roman"/>
          <w:color w:val="000000"/>
          <w:sz w:val="28"/>
          <w:szCs w:val="28"/>
          <w:shd w:val="clear" w:color="auto" w:fill="FFFFFF"/>
        </w:rPr>
        <w:t>жащими гипса и извести в слое 0-</w:t>
      </w:r>
      <w:r w:rsidRPr="006C1D91">
        <w:rPr>
          <w:rFonts w:ascii="Times New Roman" w:hAnsi="Times New Roman" w:cs="Times New Roman"/>
          <w:color w:val="000000"/>
          <w:sz w:val="28"/>
          <w:szCs w:val="28"/>
          <w:shd w:val="clear" w:color="auto" w:fill="FFFFFF"/>
        </w:rPr>
        <w:t>40 см; солонцовые комплексы с мелкими пятнами тех же солонцов от 30 до 50 % и степные их массивы свыше 50%. Улучшают почвы сплошной химической мелиорацией.</w:t>
      </w:r>
      <w:proofErr w:type="gramEnd"/>
      <w:r w:rsidRPr="006C1D91">
        <w:rPr>
          <w:rFonts w:ascii="Times New Roman" w:hAnsi="Times New Roman" w:cs="Times New Roman"/>
          <w:color w:val="000000"/>
          <w:sz w:val="28"/>
          <w:szCs w:val="28"/>
          <w:shd w:val="clear" w:color="auto" w:fill="FFFFFF"/>
        </w:rPr>
        <w:t xml:space="preserve"> Целинные солонцы (с содержанием корковых солонцов не свыше 30 %) осваивают по технологии послойной обработки. </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 xml:space="preserve">V. Солонцы степные и лугово-степные, глубокие и средние (не более 10-15%), а также солонцы высококарбонатные </w:t>
      </w:r>
      <w:proofErr w:type="spellStart"/>
      <w:r w:rsidRPr="006C1D91">
        <w:rPr>
          <w:rFonts w:ascii="Times New Roman" w:hAnsi="Times New Roman" w:cs="Times New Roman"/>
          <w:color w:val="000000"/>
          <w:sz w:val="28"/>
          <w:szCs w:val="28"/>
          <w:shd w:val="clear" w:color="auto" w:fill="FFFFFF"/>
        </w:rPr>
        <w:t>малонатриевые</w:t>
      </w:r>
      <w:proofErr w:type="spellEnd"/>
      <w:r w:rsidRPr="006C1D91">
        <w:rPr>
          <w:rFonts w:ascii="Times New Roman" w:hAnsi="Times New Roman" w:cs="Times New Roman"/>
          <w:color w:val="000000"/>
          <w:sz w:val="28"/>
          <w:szCs w:val="28"/>
          <w:shd w:val="clear" w:color="auto" w:fill="FFFFFF"/>
        </w:rPr>
        <w:t xml:space="preserve"> с засолением в </w:t>
      </w:r>
      <w:r w:rsidR="005D1FB8">
        <w:rPr>
          <w:rFonts w:ascii="Times New Roman" w:hAnsi="Times New Roman" w:cs="Times New Roman"/>
          <w:color w:val="000000"/>
          <w:sz w:val="28"/>
          <w:szCs w:val="28"/>
          <w:shd w:val="clear" w:color="auto" w:fill="FFFFFF"/>
        </w:rPr>
        <w:lastRenderedPageBreak/>
        <w:t>слое 0-</w:t>
      </w:r>
      <w:r w:rsidRPr="006C1D91">
        <w:rPr>
          <w:rFonts w:ascii="Times New Roman" w:hAnsi="Times New Roman" w:cs="Times New Roman"/>
          <w:color w:val="000000"/>
          <w:sz w:val="28"/>
          <w:szCs w:val="28"/>
          <w:shd w:val="clear" w:color="auto" w:fill="FFFFFF"/>
        </w:rPr>
        <w:t xml:space="preserve">40 см не более среднего и их комплексы с почвами различной степени </w:t>
      </w:r>
      <w:proofErr w:type="spellStart"/>
      <w:r w:rsidRPr="006C1D91">
        <w:rPr>
          <w:rFonts w:ascii="Times New Roman" w:hAnsi="Times New Roman" w:cs="Times New Roman"/>
          <w:color w:val="000000"/>
          <w:sz w:val="28"/>
          <w:szCs w:val="28"/>
          <w:shd w:val="clear" w:color="auto" w:fill="FFFFFF"/>
        </w:rPr>
        <w:t>солонцеватости</w:t>
      </w:r>
      <w:proofErr w:type="spellEnd"/>
      <w:r w:rsidRPr="006C1D91">
        <w:rPr>
          <w:rFonts w:ascii="Times New Roman" w:hAnsi="Times New Roman" w:cs="Times New Roman"/>
          <w:color w:val="000000"/>
          <w:sz w:val="28"/>
          <w:szCs w:val="28"/>
          <w:shd w:val="clear" w:color="auto" w:fill="FFFFFF"/>
        </w:rPr>
        <w:t xml:space="preserve">. </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 xml:space="preserve">Целинные солонцы данной группы осваивают трехъярусной вспашкой. </w:t>
      </w:r>
    </w:p>
    <w:p w:rsidR="00346DD3" w:rsidRPr="006C1D91" w:rsidRDefault="00346DD3" w:rsidP="006C1D91">
      <w:pPr>
        <w:spacing w:after="0" w:line="240" w:lineRule="auto"/>
        <w:ind w:firstLine="709"/>
        <w:jc w:val="both"/>
        <w:rPr>
          <w:rFonts w:ascii="Times New Roman" w:hAnsi="Times New Roman" w:cs="Times New Roman"/>
          <w:color w:val="000000"/>
          <w:sz w:val="28"/>
          <w:szCs w:val="28"/>
          <w:shd w:val="clear" w:color="auto" w:fill="FFFFFF"/>
        </w:rPr>
      </w:pPr>
      <w:r w:rsidRPr="006C1D91">
        <w:rPr>
          <w:rFonts w:ascii="Times New Roman" w:hAnsi="Times New Roman" w:cs="Times New Roman"/>
          <w:color w:val="000000"/>
          <w:sz w:val="28"/>
          <w:szCs w:val="28"/>
          <w:shd w:val="clear" w:color="auto" w:fill="FFFFFF"/>
        </w:rPr>
        <w:t>VI. Солонцы степные, высокогипсовые, мелкие средн</w:t>
      </w:r>
      <w:proofErr w:type="gramStart"/>
      <w:r w:rsidRPr="006C1D91">
        <w:rPr>
          <w:rFonts w:ascii="Times New Roman" w:hAnsi="Times New Roman" w:cs="Times New Roman"/>
          <w:color w:val="000000"/>
          <w:sz w:val="28"/>
          <w:szCs w:val="28"/>
          <w:shd w:val="clear" w:color="auto" w:fill="FFFFFF"/>
        </w:rPr>
        <w:t>е-</w:t>
      </w:r>
      <w:proofErr w:type="gramEnd"/>
      <w:r w:rsidRPr="006C1D91">
        <w:rPr>
          <w:rFonts w:ascii="Times New Roman" w:hAnsi="Times New Roman" w:cs="Times New Roman"/>
          <w:color w:val="000000"/>
          <w:sz w:val="28"/>
          <w:szCs w:val="28"/>
          <w:shd w:val="clear" w:color="auto" w:fill="FFFFFF"/>
        </w:rPr>
        <w:t xml:space="preserve"> и </w:t>
      </w:r>
      <w:proofErr w:type="spellStart"/>
      <w:r w:rsidRPr="006C1D91">
        <w:rPr>
          <w:rFonts w:ascii="Times New Roman" w:hAnsi="Times New Roman" w:cs="Times New Roman"/>
          <w:color w:val="000000"/>
          <w:sz w:val="28"/>
          <w:szCs w:val="28"/>
          <w:shd w:val="clear" w:color="auto" w:fill="FFFFFF"/>
        </w:rPr>
        <w:t>малонатриевые</w:t>
      </w:r>
      <w:proofErr w:type="spellEnd"/>
      <w:r w:rsidRPr="006C1D91">
        <w:rPr>
          <w:rFonts w:ascii="Times New Roman" w:hAnsi="Times New Roman" w:cs="Times New Roman"/>
          <w:color w:val="000000"/>
          <w:sz w:val="28"/>
          <w:szCs w:val="28"/>
          <w:shd w:val="clear" w:color="auto" w:fill="FFFFFF"/>
        </w:rPr>
        <w:t>, слаб</w:t>
      </w:r>
      <w:r w:rsidR="006C1D91">
        <w:rPr>
          <w:rFonts w:ascii="Times New Roman" w:hAnsi="Times New Roman" w:cs="Times New Roman"/>
          <w:color w:val="000000"/>
          <w:sz w:val="28"/>
          <w:szCs w:val="28"/>
          <w:shd w:val="clear" w:color="auto" w:fill="FFFFFF"/>
        </w:rPr>
        <w:t>озасоленные в слое 0-</w:t>
      </w:r>
      <w:r w:rsidRPr="006C1D91">
        <w:rPr>
          <w:rFonts w:ascii="Times New Roman" w:hAnsi="Times New Roman" w:cs="Times New Roman"/>
          <w:color w:val="000000"/>
          <w:sz w:val="28"/>
          <w:szCs w:val="28"/>
          <w:shd w:val="clear" w:color="auto" w:fill="FFFFFF"/>
        </w:rPr>
        <w:t xml:space="preserve">40 см. Освоение этих солонцов вспашки. На </w:t>
      </w:r>
      <w:proofErr w:type="spellStart"/>
      <w:r w:rsidRPr="006C1D91">
        <w:rPr>
          <w:rFonts w:ascii="Times New Roman" w:hAnsi="Times New Roman" w:cs="Times New Roman"/>
          <w:color w:val="000000"/>
          <w:sz w:val="28"/>
          <w:szCs w:val="28"/>
          <w:shd w:val="clear" w:color="auto" w:fill="FFFFFF"/>
        </w:rPr>
        <w:t>средненатриевых</w:t>
      </w:r>
      <w:proofErr w:type="spellEnd"/>
      <w:r w:rsidRPr="006C1D91">
        <w:rPr>
          <w:rFonts w:ascii="Times New Roman" w:hAnsi="Times New Roman" w:cs="Times New Roman"/>
          <w:color w:val="000000"/>
          <w:sz w:val="28"/>
          <w:szCs w:val="28"/>
          <w:shd w:val="clear" w:color="auto" w:fill="FFFFFF"/>
        </w:rPr>
        <w:t xml:space="preserve"> высококарбонатных солонцах целесообразно внесение </w:t>
      </w:r>
      <w:proofErr w:type="spellStart"/>
      <w:r w:rsidRPr="006C1D91">
        <w:rPr>
          <w:rFonts w:ascii="Times New Roman" w:hAnsi="Times New Roman" w:cs="Times New Roman"/>
          <w:color w:val="000000"/>
          <w:sz w:val="28"/>
          <w:szCs w:val="28"/>
          <w:shd w:val="clear" w:color="auto" w:fill="FFFFFF"/>
        </w:rPr>
        <w:t>мелиора</w:t>
      </w:r>
      <w:r w:rsidR="006C1D91">
        <w:rPr>
          <w:rFonts w:ascii="Times New Roman" w:hAnsi="Times New Roman" w:cs="Times New Roman"/>
          <w:color w:val="000000"/>
          <w:sz w:val="28"/>
          <w:szCs w:val="28"/>
          <w:shd w:val="clear" w:color="auto" w:fill="FFFFFF"/>
        </w:rPr>
        <w:t>нтов</w:t>
      </w:r>
      <w:proofErr w:type="spellEnd"/>
      <w:r w:rsidR="006C1D91">
        <w:rPr>
          <w:rFonts w:ascii="Times New Roman" w:hAnsi="Times New Roman" w:cs="Times New Roman"/>
          <w:color w:val="000000"/>
          <w:sz w:val="28"/>
          <w:szCs w:val="28"/>
          <w:shd w:val="clear" w:color="auto" w:fill="FFFFFF"/>
        </w:rPr>
        <w:t xml:space="preserve"> из расчета на слой 0-</w:t>
      </w:r>
      <w:r w:rsidRPr="006C1D91">
        <w:rPr>
          <w:rFonts w:ascii="Times New Roman" w:hAnsi="Times New Roman" w:cs="Times New Roman"/>
          <w:color w:val="000000"/>
          <w:sz w:val="28"/>
          <w:szCs w:val="28"/>
          <w:shd w:val="clear" w:color="auto" w:fill="FFFFFF"/>
        </w:rPr>
        <w:t>10 см.</w:t>
      </w:r>
    </w:p>
    <w:p w:rsidR="00346DD3" w:rsidRPr="0080077F" w:rsidRDefault="00346DD3" w:rsidP="0080077F">
      <w:pPr>
        <w:spacing w:after="0" w:line="240" w:lineRule="auto"/>
        <w:ind w:firstLine="709"/>
        <w:jc w:val="both"/>
        <w:rPr>
          <w:rFonts w:ascii="Times New Roman" w:hAnsi="Times New Roman" w:cs="Times New Roman"/>
          <w:color w:val="000000"/>
          <w:sz w:val="28"/>
          <w:szCs w:val="28"/>
          <w:shd w:val="clear" w:color="auto" w:fill="FFFFFF"/>
        </w:rPr>
      </w:pPr>
      <w:r w:rsidRPr="0080077F">
        <w:rPr>
          <w:rFonts w:ascii="Times New Roman" w:hAnsi="Times New Roman" w:cs="Times New Roman"/>
          <w:color w:val="000000"/>
          <w:sz w:val="28"/>
          <w:szCs w:val="28"/>
          <w:shd w:val="clear" w:color="auto" w:fill="FFFFFF"/>
        </w:rPr>
        <w:t xml:space="preserve"> VII. Солонцы луговые, лугово-степные и степные высококарбонатные и глубококарбонатные средние и мелкие, независимо содержания натрия, силь</w:t>
      </w:r>
      <w:r w:rsidR="0065749E">
        <w:rPr>
          <w:rFonts w:ascii="Times New Roman" w:hAnsi="Times New Roman" w:cs="Times New Roman"/>
          <w:color w:val="000000"/>
          <w:sz w:val="28"/>
          <w:szCs w:val="28"/>
          <w:shd w:val="clear" w:color="auto" w:fill="FFFFFF"/>
        </w:rPr>
        <w:t>но- и среднезасоленные в слое 0-</w:t>
      </w:r>
      <w:r w:rsidRPr="0080077F">
        <w:rPr>
          <w:rFonts w:ascii="Times New Roman" w:hAnsi="Times New Roman" w:cs="Times New Roman"/>
          <w:color w:val="000000"/>
          <w:sz w:val="28"/>
          <w:szCs w:val="28"/>
          <w:shd w:val="clear" w:color="auto" w:fill="FFFFFF"/>
        </w:rPr>
        <w:t xml:space="preserve">40 см. Осваивают их по технологии послойной обработки. </w:t>
      </w:r>
    </w:p>
    <w:p w:rsidR="00346DD3" w:rsidRPr="0080077F" w:rsidRDefault="00346DD3" w:rsidP="0080077F">
      <w:pPr>
        <w:spacing w:after="0" w:line="240" w:lineRule="auto"/>
        <w:ind w:firstLine="709"/>
        <w:jc w:val="both"/>
        <w:rPr>
          <w:rFonts w:ascii="Times New Roman" w:hAnsi="Times New Roman" w:cs="Times New Roman"/>
          <w:color w:val="000000"/>
          <w:sz w:val="28"/>
          <w:szCs w:val="28"/>
          <w:shd w:val="clear" w:color="auto" w:fill="FFFFFF"/>
        </w:rPr>
      </w:pPr>
      <w:r w:rsidRPr="0080077F">
        <w:rPr>
          <w:rFonts w:ascii="Times New Roman" w:hAnsi="Times New Roman" w:cs="Times New Roman"/>
          <w:color w:val="000000"/>
          <w:sz w:val="28"/>
          <w:szCs w:val="28"/>
          <w:shd w:val="clear" w:color="auto" w:fill="FFFFFF"/>
        </w:rPr>
        <w:t xml:space="preserve">VIII. Солонцы корковые луговые, лугово-степные и степные сильнозасоленные. Солонцы этой группы могут быть улучшены путем сложных гидротехнических мелиораций. В настоящее время кормовые угодья на этих почвах используют после проведения поверхностного улучшения. </w:t>
      </w:r>
    </w:p>
    <w:p w:rsidR="00346DD3" w:rsidRDefault="00346DD3" w:rsidP="00346DD3">
      <w:pPr>
        <w:rPr>
          <w:rFonts w:ascii="Times New Roman" w:hAnsi="Times New Roman" w:cs="Times New Roman"/>
          <w:color w:val="000000"/>
          <w:sz w:val="24"/>
          <w:szCs w:val="28"/>
          <w:shd w:val="clear" w:color="auto" w:fill="FFFFFF"/>
        </w:rPr>
      </w:pPr>
    </w:p>
    <w:p w:rsidR="00346DD3" w:rsidRPr="0080077F" w:rsidRDefault="00346DD3" w:rsidP="0080077F">
      <w:pPr>
        <w:spacing w:after="0" w:line="240" w:lineRule="auto"/>
        <w:jc w:val="center"/>
        <w:rPr>
          <w:rFonts w:ascii="Times New Roman" w:hAnsi="Times New Roman" w:cs="Times New Roman"/>
          <w:b/>
          <w:color w:val="000000"/>
          <w:sz w:val="28"/>
          <w:szCs w:val="28"/>
          <w:shd w:val="clear" w:color="auto" w:fill="FFFFFF"/>
        </w:rPr>
      </w:pPr>
      <w:r w:rsidRPr="0080077F">
        <w:rPr>
          <w:rFonts w:ascii="Times New Roman" w:hAnsi="Times New Roman" w:cs="Times New Roman"/>
          <w:b/>
          <w:color w:val="000000"/>
          <w:sz w:val="28"/>
          <w:szCs w:val="28"/>
          <w:shd w:val="clear" w:color="auto" w:fill="FFFFFF"/>
        </w:rPr>
        <w:t>КОРЕННОЕ УЛУЧШЕНИЕ СЕНОКОСОВ И ПАСТБИЩ НА СОЛОНЦОВЫХ ПОЧВАХ</w:t>
      </w:r>
    </w:p>
    <w:p w:rsidR="0080077F" w:rsidRDefault="0080077F" w:rsidP="0080077F">
      <w:pPr>
        <w:spacing w:after="0" w:line="240" w:lineRule="auto"/>
        <w:jc w:val="center"/>
        <w:rPr>
          <w:rFonts w:ascii="Times New Roman" w:hAnsi="Times New Roman" w:cs="Times New Roman"/>
          <w:b/>
          <w:color w:val="000000"/>
          <w:sz w:val="28"/>
          <w:szCs w:val="28"/>
          <w:shd w:val="clear" w:color="auto" w:fill="FFFFFF"/>
        </w:rPr>
      </w:pPr>
    </w:p>
    <w:p w:rsidR="00346DD3" w:rsidRPr="0080077F" w:rsidRDefault="00346DD3" w:rsidP="0080077F">
      <w:pPr>
        <w:spacing w:after="0" w:line="240" w:lineRule="auto"/>
        <w:jc w:val="center"/>
        <w:rPr>
          <w:rFonts w:ascii="Times New Roman" w:hAnsi="Times New Roman" w:cs="Times New Roman"/>
          <w:b/>
          <w:color w:val="000000"/>
          <w:sz w:val="28"/>
          <w:szCs w:val="28"/>
          <w:shd w:val="clear" w:color="auto" w:fill="FFFFFF"/>
        </w:rPr>
      </w:pPr>
      <w:r w:rsidRPr="0080077F">
        <w:rPr>
          <w:rFonts w:ascii="Times New Roman" w:hAnsi="Times New Roman" w:cs="Times New Roman"/>
          <w:b/>
          <w:color w:val="000000"/>
          <w:sz w:val="28"/>
          <w:szCs w:val="28"/>
          <w:shd w:val="clear" w:color="auto" w:fill="FFFFFF"/>
        </w:rPr>
        <w:t>МЕЛИОРАТИВНАЯ ОБРАБОТКА</w:t>
      </w:r>
    </w:p>
    <w:p w:rsidR="00346DD3" w:rsidRPr="00B27968" w:rsidRDefault="00346DD3" w:rsidP="00346DD3">
      <w:pPr>
        <w:jc w:val="center"/>
        <w:rPr>
          <w:rFonts w:ascii="Times New Roman" w:hAnsi="Times New Roman" w:cs="Times New Roman"/>
          <w:b/>
          <w:color w:val="000000"/>
          <w:sz w:val="24"/>
          <w:szCs w:val="28"/>
          <w:shd w:val="clear" w:color="auto" w:fill="FFFFFF"/>
        </w:rPr>
      </w:pP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Отрицательные физические свойства иллювиального горизонта (плотность в сухом состоянии, </w:t>
      </w:r>
      <w:proofErr w:type="spellStart"/>
      <w:r w:rsidRPr="00583DB1">
        <w:rPr>
          <w:rFonts w:ascii="Times New Roman" w:hAnsi="Times New Roman" w:cs="Times New Roman"/>
          <w:color w:val="000000"/>
          <w:sz w:val="28"/>
          <w:szCs w:val="28"/>
          <w:shd w:val="clear" w:color="auto" w:fill="FFFFFF"/>
        </w:rPr>
        <w:t>набухаемость</w:t>
      </w:r>
      <w:proofErr w:type="spellEnd"/>
      <w:r w:rsidRPr="00583DB1">
        <w:rPr>
          <w:rFonts w:ascii="Times New Roman" w:hAnsi="Times New Roman" w:cs="Times New Roman"/>
          <w:color w:val="000000"/>
          <w:sz w:val="28"/>
          <w:szCs w:val="28"/>
          <w:shd w:val="clear" w:color="auto" w:fill="FFFFFF"/>
        </w:rPr>
        <w:t xml:space="preserve"> и </w:t>
      </w:r>
      <w:proofErr w:type="spellStart"/>
      <w:r w:rsidRPr="00583DB1">
        <w:rPr>
          <w:rFonts w:ascii="Times New Roman" w:hAnsi="Times New Roman" w:cs="Times New Roman"/>
          <w:color w:val="000000"/>
          <w:sz w:val="28"/>
          <w:szCs w:val="28"/>
          <w:shd w:val="clear" w:color="auto" w:fill="FFFFFF"/>
        </w:rPr>
        <w:t>бесструктурность</w:t>
      </w:r>
      <w:proofErr w:type="spellEnd"/>
      <w:r w:rsidRPr="00583DB1">
        <w:rPr>
          <w:rFonts w:ascii="Times New Roman" w:hAnsi="Times New Roman" w:cs="Times New Roman"/>
          <w:color w:val="000000"/>
          <w:sz w:val="28"/>
          <w:szCs w:val="28"/>
          <w:shd w:val="clear" w:color="auto" w:fill="FFFFFF"/>
        </w:rPr>
        <w:t xml:space="preserve"> во влажном, пониженный воздухообмен, малая подвижность почвенной влаги и др.), обусловленные различной степенью </w:t>
      </w:r>
      <w:proofErr w:type="spellStart"/>
      <w:r w:rsidRPr="00583DB1">
        <w:rPr>
          <w:rFonts w:ascii="Times New Roman" w:hAnsi="Times New Roman" w:cs="Times New Roman"/>
          <w:color w:val="000000"/>
          <w:sz w:val="28"/>
          <w:szCs w:val="28"/>
          <w:shd w:val="clear" w:color="auto" w:fill="FFFFFF"/>
        </w:rPr>
        <w:t>солонцеватости</w:t>
      </w:r>
      <w:proofErr w:type="spellEnd"/>
      <w:r w:rsidRPr="00583DB1">
        <w:rPr>
          <w:rFonts w:ascii="Times New Roman" w:hAnsi="Times New Roman" w:cs="Times New Roman"/>
          <w:color w:val="000000"/>
          <w:sz w:val="28"/>
          <w:szCs w:val="28"/>
          <w:shd w:val="clear" w:color="auto" w:fill="FFFFFF"/>
        </w:rPr>
        <w:t xml:space="preserve">, ограничивают плодородие солонцов. Поэтому технология их обработки предусматривает создание рыхлого глубокого горизонта. В настоящее время в регионе при коренном улучшении сенокосов и пастбищ на солонцах и засоленных почвах широко применяют послойную технологию мелиоративной обработки, включающую глубокое безотвальное рыхление с предварительной разделкой дернины. При выполнении этих работ вынос на поверхность солонцового горизонта не должен превышать 5 %. Трещины в солонцовом горизонте, которые образуются в процессе рыхления, частично заполняются почвой из </w:t>
      </w:r>
      <w:proofErr w:type="spellStart"/>
      <w:r w:rsidRPr="00583DB1">
        <w:rPr>
          <w:rFonts w:ascii="Times New Roman" w:hAnsi="Times New Roman" w:cs="Times New Roman"/>
          <w:color w:val="000000"/>
          <w:sz w:val="28"/>
          <w:szCs w:val="28"/>
          <w:shd w:val="clear" w:color="auto" w:fill="FFFFFF"/>
        </w:rPr>
        <w:t>надсолонцового</w:t>
      </w:r>
      <w:proofErr w:type="spellEnd"/>
      <w:r w:rsidRPr="00583DB1">
        <w:rPr>
          <w:rFonts w:ascii="Times New Roman" w:hAnsi="Times New Roman" w:cs="Times New Roman"/>
          <w:color w:val="000000"/>
          <w:sz w:val="28"/>
          <w:szCs w:val="28"/>
          <w:shd w:val="clear" w:color="auto" w:fill="FFFFFF"/>
        </w:rPr>
        <w:t xml:space="preserve"> горизонта. Это способствует улучшению физических свойств почвы в целом, повышает водопроницаемость. Глубина разделки дернины должна ограничиваться мощностью горизонта</w:t>
      </w:r>
      <w:proofErr w:type="gramStart"/>
      <w:r w:rsidRPr="00583DB1">
        <w:rPr>
          <w:rFonts w:ascii="Times New Roman" w:hAnsi="Times New Roman" w:cs="Times New Roman"/>
          <w:color w:val="000000"/>
          <w:sz w:val="28"/>
          <w:szCs w:val="28"/>
          <w:shd w:val="clear" w:color="auto" w:fill="FFFFFF"/>
        </w:rPr>
        <w:t xml:space="preserve"> А</w:t>
      </w:r>
      <w:proofErr w:type="gramEnd"/>
      <w:r w:rsidRPr="00583DB1">
        <w:rPr>
          <w:rFonts w:ascii="Times New Roman" w:hAnsi="Times New Roman" w:cs="Times New Roman"/>
          <w:color w:val="000000"/>
          <w:sz w:val="28"/>
          <w:szCs w:val="28"/>
          <w:shd w:val="clear" w:color="auto" w:fill="FFFFFF"/>
        </w:rPr>
        <w:t>, а глубина рыхления со</w:t>
      </w:r>
      <w:r w:rsidR="00872FCF">
        <w:rPr>
          <w:rFonts w:ascii="Times New Roman" w:hAnsi="Times New Roman" w:cs="Times New Roman"/>
          <w:color w:val="000000"/>
          <w:sz w:val="28"/>
          <w:szCs w:val="28"/>
          <w:shd w:val="clear" w:color="auto" w:fill="FFFFFF"/>
        </w:rPr>
        <w:t>ставлять 30-</w:t>
      </w:r>
      <w:r w:rsidRPr="00583DB1">
        <w:rPr>
          <w:rFonts w:ascii="Times New Roman" w:hAnsi="Times New Roman" w:cs="Times New Roman"/>
          <w:color w:val="000000"/>
          <w:sz w:val="28"/>
          <w:szCs w:val="28"/>
          <w:shd w:val="clear" w:color="auto" w:fill="FFFFFF"/>
        </w:rPr>
        <w:t>35 см. Влажность солонцового горизонта при обработке 16-27 %. Послойную обработку проводят по типу раннего пара. Главное требование для получения качественной обработки</w:t>
      </w:r>
      <w:r w:rsidR="00583DB1">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создание рыхлого мульчирующего слоя, способствующего уменьшению испарения и сохранению влаги в почве. Для этого поверхностную обработку дисковыми орудиями, фрезой начинают весной при первой возможности заезда на поле. </w:t>
      </w:r>
      <w:r w:rsidRPr="00583DB1">
        <w:rPr>
          <w:rFonts w:ascii="Times New Roman" w:hAnsi="Times New Roman" w:cs="Times New Roman"/>
          <w:color w:val="000000"/>
          <w:sz w:val="28"/>
          <w:szCs w:val="28"/>
          <w:shd w:val="clear" w:color="auto" w:fill="FFFFFF"/>
        </w:rPr>
        <w:lastRenderedPageBreak/>
        <w:t xml:space="preserve">Безотвальное рыхление можно провести позднее. В течение лета почву обрабатывают по мере отрастания сорняков с обязательным боронованием. </w:t>
      </w:r>
    </w:p>
    <w:p w:rsidR="00346DD3" w:rsidRPr="00583DB1" w:rsidRDefault="00583DB1" w:rsidP="00583DB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степной зоне для V-</w:t>
      </w:r>
      <w:r w:rsidR="00346DD3" w:rsidRPr="00583DB1">
        <w:rPr>
          <w:rFonts w:ascii="Times New Roman" w:hAnsi="Times New Roman" w:cs="Times New Roman"/>
          <w:color w:val="000000"/>
          <w:sz w:val="28"/>
          <w:szCs w:val="28"/>
          <w:shd w:val="clear" w:color="auto" w:fill="FFFFFF"/>
        </w:rPr>
        <w:t xml:space="preserve">VI </w:t>
      </w:r>
      <w:proofErr w:type="spellStart"/>
      <w:r w:rsidR="00346DD3" w:rsidRPr="00583DB1">
        <w:rPr>
          <w:rFonts w:ascii="Times New Roman" w:hAnsi="Times New Roman" w:cs="Times New Roman"/>
          <w:color w:val="000000"/>
          <w:sz w:val="28"/>
          <w:szCs w:val="28"/>
          <w:shd w:val="clear" w:color="auto" w:fill="FFFFFF"/>
        </w:rPr>
        <w:t>агропроизводственных</w:t>
      </w:r>
      <w:proofErr w:type="spellEnd"/>
      <w:r w:rsidR="00346DD3" w:rsidRPr="00583DB1">
        <w:rPr>
          <w:rFonts w:ascii="Times New Roman" w:hAnsi="Times New Roman" w:cs="Times New Roman"/>
          <w:color w:val="000000"/>
          <w:sz w:val="28"/>
          <w:szCs w:val="28"/>
          <w:shd w:val="clear" w:color="auto" w:fill="FFFFFF"/>
        </w:rPr>
        <w:t xml:space="preserve"> групп солонцов применяют ярусную и плантажную вспашки. Их проводят также по типу раннего пара, При этом необходимо гипса и карбонатов кальция в пахотный слой, а при ярусной обработке, кроме того, максимальное сохранение верхнего плодородного </w:t>
      </w:r>
      <w:proofErr w:type="spellStart"/>
      <w:r w:rsidR="00346DD3" w:rsidRPr="00583DB1">
        <w:rPr>
          <w:rFonts w:ascii="Times New Roman" w:hAnsi="Times New Roman" w:cs="Times New Roman"/>
          <w:color w:val="000000"/>
          <w:sz w:val="28"/>
          <w:szCs w:val="28"/>
          <w:shd w:val="clear" w:color="auto" w:fill="FFFFFF"/>
        </w:rPr>
        <w:t>надсолонцового</w:t>
      </w:r>
      <w:proofErr w:type="spellEnd"/>
      <w:r w:rsidR="00346DD3" w:rsidRPr="00583DB1">
        <w:rPr>
          <w:rFonts w:ascii="Times New Roman" w:hAnsi="Times New Roman" w:cs="Times New Roman"/>
          <w:color w:val="000000"/>
          <w:sz w:val="28"/>
          <w:szCs w:val="28"/>
          <w:shd w:val="clear" w:color="auto" w:fill="FFFFFF"/>
        </w:rPr>
        <w:t xml:space="preserve"> горизонта.</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На комплексах с преобладанием корковых солонцов содового засоления применение одной послойной обработки малоэффективно.</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На таких угодьях по фону послойной обработки проводят поверхностное внесение </w:t>
      </w:r>
      <w:proofErr w:type="spellStart"/>
      <w:r w:rsidRPr="00583DB1">
        <w:rPr>
          <w:rFonts w:ascii="Times New Roman" w:hAnsi="Times New Roman" w:cs="Times New Roman"/>
          <w:color w:val="000000"/>
          <w:sz w:val="28"/>
          <w:szCs w:val="28"/>
          <w:shd w:val="clear" w:color="auto" w:fill="FFFFFF"/>
        </w:rPr>
        <w:t>мелиорантов</w:t>
      </w:r>
      <w:proofErr w:type="spellEnd"/>
      <w:r w:rsidRPr="00583DB1">
        <w:rPr>
          <w:rFonts w:ascii="Times New Roman" w:hAnsi="Times New Roman" w:cs="Times New Roman"/>
          <w:color w:val="000000"/>
          <w:sz w:val="28"/>
          <w:szCs w:val="28"/>
          <w:shd w:val="clear" w:color="auto" w:fill="FFFFFF"/>
        </w:rPr>
        <w:t xml:space="preserve"> (гипс, </w:t>
      </w:r>
      <w:proofErr w:type="spellStart"/>
      <w:r w:rsidRPr="00583DB1">
        <w:rPr>
          <w:rFonts w:ascii="Times New Roman" w:hAnsi="Times New Roman" w:cs="Times New Roman"/>
          <w:color w:val="000000"/>
          <w:sz w:val="28"/>
          <w:szCs w:val="28"/>
          <w:shd w:val="clear" w:color="auto" w:fill="FFFFFF"/>
        </w:rPr>
        <w:t>фосфогипс</w:t>
      </w:r>
      <w:proofErr w:type="spellEnd"/>
      <w:r w:rsidRPr="00583DB1">
        <w:rPr>
          <w:rFonts w:ascii="Times New Roman" w:hAnsi="Times New Roman" w:cs="Times New Roman"/>
          <w:color w:val="000000"/>
          <w:sz w:val="28"/>
          <w:szCs w:val="28"/>
          <w:shd w:val="clear" w:color="auto" w:fill="FFFFFF"/>
        </w:rPr>
        <w:t xml:space="preserve">) в дозе, равной 0,5 расчетной. Если в полевых севооборотах снижение </w:t>
      </w:r>
      <w:proofErr w:type="spellStart"/>
      <w:r w:rsidRPr="00583DB1">
        <w:rPr>
          <w:rFonts w:ascii="Times New Roman" w:hAnsi="Times New Roman" w:cs="Times New Roman"/>
          <w:color w:val="000000"/>
          <w:sz w:val="28"/>
          <w:szCs w:val="28"/>
          <w:shd w:val="clear" w:color="auto" w:fill="FFFFFF"/>
        </w:rPr>
        <w:t>мелиорантов</w:t>
      </w:r>
      <w:proofErr w:type="spellEnd"/>
      <w:r w:rsidRPr="00583DB1">
        <w:rPr>
          <w:rFonts w:ascii="Times New Roman" w:hAnsi="Times New Roman" w:cs="Times New Roman"/>
          <w:color w:val="000000"/>
          <w:sz w:val="28"/>
          <w:szCs w:val="28"/>
          <w:shd w:val="clear" w:color="auto" w:fill="FFFFFF"/>
        </w:rPr>
        <w:t xml:space="preserve"> вызывает значительное уменьшение мелиоративного эффекта, то при сенокосном использовании солонцов, когда выращивают </w:t>
      </w:r>
      <w:proofErr w:type="spellStart"/>
      <w:r w:rsidRPr="00583DB1">
        <w:rPr>
          <w:rFonts w:ascii="Times New Roman" w:hAnsi="Times New Roman" w:cs="Times New Roman"/>
          <w:color w:val="000000"/>
          <w:sz w:val="28"/>
          <w:szCs w:val="28"/>
          <w:shd w:val="clear" w:color="auto" w:fill="FFFFFF"/>
        </w:rPr>
        <w:t>солонцеустойчивые</w:t>
      </w:r>
      <w:proofErr w:type="spellEnd"/>
      <w:r w:rsidRPr="00583DB1">
        <w:rPr>
          <w:rFonts w:ascii="Times New Roman" w:hAnsi="Times New Roman" w:cs="Times New Roman"/>
          <w:color w:val="000000"/>
          <w:sz w:val="28"/>
          <w:szCs w:val="28"/>
          <w:shd w:val="clear" w:color="auto" w:fill="FFFFFF"/>
        </w:rPr>
        <w:t xml:space="preserve"> травы и травосмеси (донник + люцерна -</w:t>
      </w:r>
      <w:r w:rsidR="00872FCF">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пырей + кострец безостый; донник + люцерна + кострец безостый и др.), уменьшение дозы гипса не вызывает существенного снижения их урожайности.</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Химическая мелиорация пятен корковых солонцов при коренном улучшении сенокосов и пастбищ создает благоприятные условия для получения нормальных всходов растений.</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Внесение химических </w:t>
      </w:r>
      <w:proofErr w:type="spellStart"/>
      <w:r w:rsidRPr="00583DB1">
        <w:rPr>
          <w:rFonts w:ascii="Times New Roman" w:hAnsi="Times New Roman" w:cs="Times New Roman"/>
          <w:color w:val="000000"/>
          <w:sz w:val="28"/>
          <w:szCs w:val="28"/>
          <w:shd w:val="clear" w:color="auto" w:fill="FFFFFF"/>
        </w:rPr>
        <w:t>мелирантов</w:t>
      </w:r>
      <w:proofErr w:type="spellEnd"/>
      <w:r w:rsidRPr="00583DB1">
        <w:rPr>
          <w:rFonts w:ascii="Times New Roman" w:hAnsi="Times New Roman" w:cs="Times New Roman"/>
          <w:color w:val="000000"/>
          <w:sz w:val="28"/>
          <w:szCs w:val="28"/>
          <w:shd w:val="clear" w:color="auto" w:fill="FFFFFF"/>
        </w:rPr>
        <w:t xml:space="preserve"> должно сопровождаться глубоким безотвальным рыхлением на 30-35 см, которое способствует более быстрому удалению легкорастворимых солей, образующихся в процессе обменных реакций.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Действие </w:t>
      </w:r>
      <w:proofErr w:type="spellStart"/>
      <w:r w:rsidRPr="00583DB1">
        <w:rPr>
          <w:rFonts w:ascii="Times New Roman" w:hAnsi="Times New Roman" w:cs="Times New Roman"/>
          <w:color w:val="000000"/>
          <w:sz w:val="28"/>
          <w:szCs w:val="28"/>
          <w:shd w:val="clear" w:color="auto" w:fill="FFFFFF"/>
        </w:rPr>
        <w:t>мелиорантов</w:t>
      </w:r>
      <w:proofErr w:type="spellEnd"/>
      <w:r w:rsidRPr="00583DB1">
        <w:rPr>
          <w:rFonts w:ascii="Times New Roman" w:hAnsi="Times New Roman" w:cs="Times New Roman"/>
          <w:color w:val="000000"/>
          <w:sz w:val="28"/>
          <w:szCs w:val="28"/>
          <w:shd w:val="clear" w:color="auto" w:fill="FFFFFF"/>
        </w:rPr>
        <w:t xml:space="preserve"> на кормовых угодьях продолжается более 10 лет. После </w:t>
      </w:r>
      <w:proofErr w:type="spellStart"/>
      <w:r w:rsidRPr="00583DB1">
        <w:rPr>
          <w:rFonts w:ascii="Times New Roman" w:hAnsi="Times New Roman" w:cs="Times New Roman"/>
          <w:color w:val="000000"/>
          <w:sz w:val="28"/>
          <w:szCs w:val="28"/>
          <w:shd w:val="clear" w:color="auto" w:fill="FFFFFF"/>
        </w:rPr>
        <w:t>перезалужения</w:t>
      </w:r>
      <w:proofErr w:type="spellEnd"/>
      <w:r w:rsidRPr="00583DB1">
        <w:rPr>
          <w:rFonts w:ascii="Times New Roman" w:hAnsi="Times New Roman" w:cs="Times New Roman"/>
          <w:color w:val="000000"/>
          <w:sz w:val="28"/>
          <w:szCs w:val="28"/>
          <w:shd w:val="clear" w:color="auto" w:fill="FFFFFF"/>
        </w:rPr>
        <w:t xml:space="preserve"> при необходимости проводят повторную химическую мелиорацию. </w:t>
      </w:r>
    </w:p>
    <w:p w:rsidR="00346DD3" w:rsidRPr="006643F6" w:rsidRDefault="00346DD3" w:rsidP="00346DD3">
      <w:pPr>
        <w:rPr>
          <w:rFonts w:ascii="Times New Roman" w:hAnsi="Times New Roman" w:cs="Times New Roman"/>
          <w:color w:val="000000"/>
          <w:sz w:val="28"/>
          <w:szCs w:val="28"/>
          <w:shd w:val="clear" w:color="auto" w:fill="FFFFFF"/>
        </w:rPr>
      </w:pPr>
    </w:p>
    <w:p w:rsidR="00583DB1" w:rsidRPr="006643F6" w:rsidRDefault="00346DD3" w:rsidP="006643F6">
      <w:pPr>
        <w:spacing w:after="0" w:line="240" w:lineRule="auto"/>
        <w:jc w:val="center"/>
        <w:rPr>
          <w:rFonts w:ascii="Times New Roman" w:hAnsi="Times New Roman" w:cs="Times New Roman"/>
          <w:b/>
          <w:color w:val="000000"/>
          <w:sz w:val="28"/>
          <w:szCs w:val="28"/>
          <w:shd w:val="clear" w:color="auto" w:fill="FFFFFF"/>
        </w:rPr>
      </w:pPr>
      <w:r w:rsidRPr="006643F6">
        <w:rPr>
          <w:rFonts w:ascii="Times New Roman" w:hAnsi="Times New Roman" w:cs="Times New Roman"/>
          <w:b/>
          <w:color w:val="000000"/>
          <w:sz w:val="28"/>
          <w:szCs w:val="28"/>
          <w:shd w:val="clear" w:color="auto" w:fill="FFFFFF"/>
        </w:rPr>
        <w:t xml:space="preserve">СРЕДСТВА МЕХАНИЗАЦИИ ДЛЯ КОРЕННОГО УЛУЧШЕНИЯ </w:t>
      </w:r>
    </w:p>
    <w:p w:rsidR="00346DD3" w:rsidRDefault="00346DD3" w:rsidP="006643F6">
      <w:pPr>
        <w:spacing w:after="0" w:line="240" w:lineRule="auto"/>
        <w:jc w:val="center"/>
        <w:rPr>
          <w:rFonts w:ascii="Times New Roman" w:hAnsi="Times New Roman" w:cs="Times New Roman"/>
          <w:b/>
          <w:color w:val="000000"/>
          <w:sz w:val="24"/>
          <w:szCs w:val="28"/>
          <w:shd w:val="clear" w:color="auto" w:fill="FFFFFF"/>
        </w:rPr>
      </w:pPr>
      <w:r w:rsidRPr="006643F6">
        <w:rPr>
          <w:rFonts w:ascii="Times New Roman" w:hAnsi="Times New Roman" w:cs="Times New Roman"/>
          <w:b/>
          <w:color w:val="000000"/>
          <w:sz w:val="28"/>
          <w:szCs w:val="28"/>
          <w:shd w:val="clear" w:color="auto" w:fill="FFFFFF"/>
        </w:rPr>
        <w:t>СЕНОКОСОВ И ПАСТБИЩ</w:t>
      </w:r>
    </w:p>
    <w:p w:rsidR="00346DD3" w:rsidRPr="008E51E0" w:rsidRDefault="00346DD3" w:rsidP="006643F6">
      <w:pPr>
        <w:spacing w:after="0" w:line="240" w:lineRule="auto"/>
        <w:jc w:val="center"/>
        <w:rPr>
          <w:rFonts w:ascii="Times New Roman" w:hAnsi="Times New Roman" w:cs="Times New Roman"/>
          <w:b/>
          <w:color w:val="000000"/>
          <w:sz w:val="24"/>
          <w:szCs w:val="28"/>
          <w:shd w:val="clear" w:color="auto" w:fill="FFFFFF"/>
        </w:rPr>
      </w:pPr>
    </w:p>
    <w:p w:rsidR="00346DD3" w:rsidRPr="00583DB1" w:rsidRDefault="00346DD3" w:rsidP="006643F6">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w:t>
      </w:r>
      <w:proofErr w:type="gramStart"/>
      <w:r w:rsidRPr="00583DB1">
        <w:rPr>
          <w:rFonts w:ascii="Times New Roman" w:hAnsi="Times New Roman" w:cs="Times New Roman"/>
          <w:color w:val="000000"/>
          <w:sz w:val="28"/>
          <w:szCs w:val="28"/>
          <w:shd w:val="clear" w:color="auto" w:fill="FFFFFF"/>
        </w:rPr>
        <w:t>Средства механизации, применяемые для основной, паровой, предпосевной обработок солонцовых почв и посева трав на них, разделяют на специальные, с учетом особенностей почв, и общие, применяющиеся в зоне для выполнения технологических процессов на старопахотных землях.</w:t>
      </w:r>
      <w:proofErr w:type="gramEnd"/>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Орудия для разделки дернины выбирают в зависимости от </w:t>
      </w:r>
      <w:proofErr w:type="spellStart"/>
      <w:proofErr w:type="gramStart"/>
      <w:r w:rsidRPr="00583DB1">
        <w:rPr>
          <w:rFonts w:ascii="Times New Roman" w:hAnsi="Times New Roman" w:cs="Times New Roman"/>
          <w:color w:val="000000"/>
          <w:sz w:val="28"/>
          <w:szCs w:val="28"/>
          <w:shd w:val="clear" w:color="auto" w:fill="FFFFFF"/>
        </w:rPr>
        <w:t>e</w:t>
      </w:r>
      <w:proofErr w:type="gramEnd"/>
      <w:r w:rsidRPr="00583DB1">
        <w:rPr>
          <w:rFonts w:ascii="Times New Roman" w:hAnsi="Times New Roman" w:cs="Times New Roman"/>
          <w:color w:val="000000"/>
          <w:sz w:val="28"/>
          <w:szCs w:val="28"/>
          <w:shd w:val="clear" w:color="auto" w:fill="FFFFFF"/>
        </w:rPr>
        <w:t>е</w:t>
      </w:r>
      <w:proofErr w:type="spellEnd"/>
      <w:r w:rsidRPr="00583DB1">
        <w:rPr>
          <w:rFonts w:ascii="Times New Roman" w:hAnsi="Times New Roman" w:cs="Times New Roman"/>
          <w:color w:val="000000"/>
          <w:sz w:val="28"/>
          <w:szCs w:val="28"/>
          <w:shd w:val="clear" w:color="auto" w:fill="FFFFFF"/>
        </w:rPr>
        <w:t xml:space="preserve"> плотности и мощности. На луговых и лугово-степных солонцах, а также пойменных солонцово-солончаковых лугах с мощной дерниной используют фрезу ФБН-1,5. Лучшие результаты дает сочетание предварительной обработки БДТ в 1-2 следа с последующим фрезерованием в 1 след. На менее задерненных солонцах возможно применение обработок одной БДН-3,0 или БДТ-7,0 и боронование БИГ-ЗА.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На степных слабозадерненных солонцах обработку </w:t>
      </w:r>
      <w:proofErr w:type="spellStart"/>
      <w:r w:rsidRPr="00583DB1">
        <w:rPr>
          <w:rFonts w:ascii="Times New Roman" w:hAnsi="Times New Roman" w:cs="Times New Roman"/>
          <w:color w:val="000000"/>
          <w:sz w:val="28"/>
          <w:szCs w:val="28"/>
          <w:shd w:val="clear" w:color="auto" w:fill="FFFFFF"/>
        </w:rPr>
        <w:t>надсолонцового</w:t>
      </w:r>
      <w:proofErr w:type="spellEnd"/>
      <w:r w:rsidRPr="00583DB1">
        <w:rPr>
          <w:rFonts w:ascii="Times New Roman" w:hAnsi="Times New Roman" w:cs="Times New Roman"/>
          <w:color w:val="000000"/>
          <w:sz w:val="28"/>
          <w:szCs w:val="28"/>
          <w:shd w:val="clear" w:color="auto" w:fill="FFFFFF"/>
        </w:rPr>
        <w:t xml:space="preserve"> горизонта осуществляют </w:t>
      </w:r>
      <w:proofErr w:type="spellStart"/>
      <w:r w:rsidRPr="00583DB1">
        <w:rPr>
          <w:rFonts w:ascii="Times New Roman" w:hAnsi="Times New Roman" w:cs="Times New Roman"/>
          <w:color w:val="000000"/>
          <w:sz w:val="28"/>
          <w:szCs w:val="28"/>
          <w:shd w:val="clear" w:color="auto" w:fill="FFFFFF"/>
        </w:rPr>
        <w:t>лушильником</w:t>
      </w:r>
      <w:proofErr w:type="spellEnd"/>
      <w:r w:rsidRPr="00583DB1">
        <w:rPr>
          <w:rFonts w:ascii="Times New Roman" w:hAnsi="Times New Roman" w:cs="Times New Roman"/>
          <w:color w:val="000000"/>
          <w:sz w:val="28"/>
          <w:szCs w:val="28"/>
          <w:shd w:val="clear" w:color="auto" w:fill="FFFFFF"/>
        </w:rPr>
        <w:t xml:space="preserve"> (ЛДГ-10, ЛДГ-15) с остро </w:t>
      </w:r>
      <w:r w:rsidRPr="00583DB1">
        <w:rPr>
          <w:rFonts w:ascii="Times New Roman" w:hAnsi="Times New Roman" w:cs="Times New Roman"/>
          <w:color w:val="000000"/>
          <w:sz w:val="28"/>
          <w:szCs w:val="28"/>
          <w:shd w:val="clear" w:color="auto" w:fill="FFFFFF"/>
        </w:rPr>
        <w:lastRenderedPageBreak/>
        <w:t>отточенными дисками</w:t>
      </w:r>
      <w:r w:rsidR="00872FCF">
        <w:rPr>
          <w:rFonts w:ascii="Times New Roman" w:hAnsi="Times New Roman" w:cs="Times New Roman"/>
          <w:color w:val="000000"/>
          <w:sz w:val="28"/>
          <w:szCs w:val="28"/>
          <w:shd w:val="clear" w:color="auto" w:fill="FFFFFF"/>
        </w:rPr>
        <w:t xml:space="preserve"> в перекрестном направлении в 3-</w:t>
      </w:r>
      <w:r w:rsidRPr="00583DB1">
        <w:rPr>
          <w:rFonts w:ascii="Times New Roman" w:hAnsi="Times New Roman" w:cs="Times New Roman"/>
          <w:color w:val="000000"/>
          <w:sz w:val="28"/>
          <w:szCs w:val="28"/>
          <w:shd w:val="clear" w:color="auto" w:fill="FFFFFF"/>
        </w:rPr>
        <w:t xml:space="preserve">4 следа. Качество обработки дисковыми орудиями достигается регулировкой угла атаки.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Глубину обработки фрезой регулируют опорными колесами. Пробуксовку дисков с рабочими органами (определяется по огрехам обработки на ширине захвата орудия) устраняют подтяжкой гайки на валу барабана рабочих органов. Для улучшения качества обработки служит решетка фрезы, положение которой регулируют упорным винтом. Агрегат с фрезой движется на передачах трактора. Лучшие возможности дает агрегат с трактором, оборудованным </w:t>
      </w:r>
      <w:proofErr w:type="spellStart"/>
      <w:r w:rsidRPr="00583DB1">
        <w:rPr>
          <w:rFonts w:ascii="Times New Roman" w:hAnsi="Times New Roman" w:cs="Times New Roman"/>
          <w:color w:val="000000"/>
          <w:sz w:val="28"/>
          <w:szCs w:val="28"/>
          <w:shd w:val="clear" w:color="auto" w:fill="FFFFFF"/>
        </w:rPr>
        <w:t>ходоуменьшителем</w:t>
      </w:r>
      <w:proofErr w:type="spellEnd"/>
      <w:r w:rsidRPr="00583DB1">
        <w:rPr>
          <w:rFonts w:ascii="Times New Roman" w:hAnsi="Times New Roman" w:cs="Times New Roman"/>
          <w:color w:val="000000"/>
          <w:sz w:val="28"/>
          <w:szCs w:val="28"/>
          <w:shd w:val="clear" w:color="auto" w:fill="FFFFFF"/>
        </w:rPr>
        <w:t>, что позволяет выбирать скорости движения.</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Вторая операция в технологии послойной обработки</w:t>
      </w:r>
      <w:r w:rsidR="005D1FB8">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рыхление солонцового и </w:t>
      </w:r>
      <w:proofErr w:type="spellStart"/>
      <w:r w:rsidRPr="00583DB1">
        <w:rPr>
          <w:rFonts w:ascii="Times New Roman" w:hAnsi="Times New Roman" w:cs="Times New Roman"/>
          <w:color w:val="000000"/>
          <w:sz w:val="28"/>
          <w:szCs w:val="28"/>
          <w:shd w:val="clear" w:color="auto" w:fill="FFFFFF"/>
        </w:rPr>
        <w:t>подсолонцового</w:t>
      </w:r>
      <w:proofErr w:type="spellEnd"/>
      <w:r w:rsidRPr="00583DB1">
        <w:rPr>
          <w:rFonts w:ascii="Times New Roman" w:hAnsi="Times New Roman" w:cs="Times New Roman"/>
          <w:color w:val="000000"/>
          <w:sz w:val="28"/>
          <w:szCs w:val="28"/>
          <w:shd w:val="clear" w:color="auto" w:fill="FFFFFF"/>
        </w:rPr>
        <w:t xml:space="preserve"> горизонтов В</w:t>
      </w:r>
      <w:proofErr w:type="gramStart"/>
      <w:r w:rsidRPr="00583DB1">
        <w:rPr>
          <w:rFonts w:ascii="Times New Roman" w:hAnsi="Times New Roman" w:cs="Times New Roman"/>
          <w:color w:val="000000"/>
          <w:sz w:val="28"/>
          <w:szCs w:val="28"/>
          <w:shd w:val="clear" w:color="auto" w:fill="FFFFFF"/>
        </w:rPr>
        <w:t>1</w:t>
      </w:r>
      <w:proofErr w:type="gramEnd"/>
      <w:r w:rsidRPr="00583DB1">
        <w:rPr>
          <w:rFonts w:ascii="Times New Roman" w:hAnsi="Times New Roman" w:cs="Times New Roman"/>
          <w:color w:val="000000"/>
          <w:sz w:val="28"/>
          <w:szCs w:val="28"/>
          <w:shd w:val="clear" w:color="auto" w:fill="FFFFFF"/>
        </w:rPr>
        <w:t>, и В2 на глуби</w:t>
      </w:r>
      <w:r w:rsidR="005D1FB8">
        <w:rPr>
          <w:rFonts w:ascii="Times New Roman" w:hAnsi="Times New Roman" w:cs="Times New Roman"/>
          <w:color w:val="000000"/>
          <w:sz w:val="28"/>
          <w:szCs w:val="28"/>
          <w:shd w:val="clear" w:color="auto" w:fill="FFFFFF"/>
        </w:rPr>
        <w:t>ну 30-</w:t>
      </w:r>
      <w:r w:rsidRPr="00583DB1">
        <w:rPr>
          <w:rFonts w:ascii="Times New Roman" w:hAnsi="Times New Roman" w:cs="Times New Roman"/>
          <w:color w:val="000000"/>
          <w:sz w:val="28"/>
          <w:szCs w:val="28"/>
          <w:shd w:val="clear" w:color="auto" w:fill="FFFFFF"/>
        </w:rPr>
        <w:t xml:space="preserve">35 см.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При проведении этой работы применяют стойки </w:t>
      </w:r>
      <w:proofErr w:type="spellStart"/>
      <w:r w:rsidRPr="00583DB1">
        <w:rPr>
          <w:rFonts w:ascii="Times New Roman" w:hAnsi="Times New Roman" w:cs="Times New Roman"/>
          <w:color w:val="000000"/>
          <w:sz w:val="28"/>
          <w:szCs w:val="28"/>
          <w:shd w:val="clear" w:color="auto" w:fill="FFFFFF"/>
        </w:rPr>
        <w:t>СибИМЭ</w:t>
      </w:r>
      <w:proofErr w:type="spellEnd"/>
      <w:r w:rsidRPr="00583DB1">
        <w:rPr>
          <w:rFonts w:ascii="Times New Roman" w:hAnsi="Times New Roman" w:cs="Times New Roman"/>
          <w:color w:val="000000"/>
          <w:sz w:val="28"/>
          <w:szCs w:val="28"/>
          <w:shd w:val="clear" w:color="auto" w:fill="FFFFFF"/>
        </w:rPr>
        <w:t xml:space="preserve">, устанавливаемые на серийные плуги (кроме ПТК-9), и специальный рыхлитель РС-1,5. В настоящее время готовится выпуск навесного варианта рыхлителя РСН-2,9 для тракторов тягового класса 5.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Для трехъярусной вспашки используют плуг ПТН-40 и его модификации. Сущность технологии заключается в сохранении плодородного </w:t>
      </w:r>
      <w:proofErr w:type="spellStart"/>
      <w:r w:rsidRPr="00583DB1">
        <w:rPr>
          <w:rFonts w:ascii="Times New Roman" w:hAnsi="Times New Roman" w:cs="Times New Roman"/>
          <w:color w:val="000000"/>
          <w:sz w:val="28"/>
          <w:szCs w:val="28"/>
          <w:shd w:val="clear" w:color="auto" w:fill="FFFFFF"/>
        </w:rPr>
        <w:t>надсолонцового</w:t>
      </w:r>
      <w:proofErr w:type="spellEnd"/>
      <w:r w:rsidRPr="00583DB1">
        <w:rPr>
          <w:rFonts w:ascii="Times New Roman" w:hAnsi="Times New Roman" w:cs="Times New Roman"/>
          <w:color w:val="000000"/>
          <w:sz w:val="28"/>
          <w:szCs w:val="28"/>
          <w:shd w:val="clear" w:color="auto" w:fill="FFFFFF"/>
        </w:rPr>
        <w:t xml:space="preserve"> горизонта и изменении местоположения солонцовых и </w:t>
      </w:r>
      <w:proofErr w:type="spellStart"/>
      <w:r w:rsidRPr="00583DB1">
        <w:rPr>
          <w:rFonts w:ascii="Times New Roman" w:hAnsi="Times New Roman" w:cs="Times New Roman"/>
          <w:color w:val="000000"/>
          <w:sz w:val="28"/>
          <w:szCs w:val="28"/>
          <w:shd w:val="clear" w:color="auto" w:fill="FFFFFF"/>
        </w:rPr>
        <w:t>подсолонцовых</w:t>
      </w:r>
      <w:proofErr w:type="spellEnd"/>
      <w:r w:rsidRPr="00583DB1">
        <w:rPr>
          <w:rFonts w:ascii="Times New Roman" w:hAnsi="Times New Roman" w:cs="Times New Roman"/>
          <w:color w:val="000000"/>
          <w:sz w:val="28"/>
          <w:szCs w:val="28"/>
          <w:shd w:val="clear" w:color="auto" w:fill="FFFFFF"/>
        </w:rPr>
        <w:t xml:space="preserve"> горизонтов с частичным перемешиванием их.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К особенностям регулировки плуга относится настройка корпусов по мощности почвенных горизонтов. Необходимо, чтобы каждый корпус полностью захватил обрабатываемый слой.</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Плуг </w:t>
      </w:r>
      <w:proofErr w:type="spellStart"/>
      <w:r w:rsidRPr="00583DB1">
        <w:rPr>
          <w:rFonts w:ascii="Times New Roman" w:hAnsi="Times New Roman" w:cs="Times New Roman"/>
          <w:color w:val="000000"/>
          <w:sz w:val="28"/>
          <w:szCs w:val="28"/>
          <w:shd w:val="clear" w:color="auto" w:fill="FFFFFF"/>
        </w:rPr>
        <w:t>агрегатируют</w:t>
      </w:r>
      <w:proofErr w:type="spellEnd"/>
      <w:r w:rsidRPr="00583DB1">
        <w:rPr>
          <w:rFonts w:ascii="Times New Roman" w:hAnsi="Times New Roman" w:cs="Times New Roman"/>
          <w:color w:val="000000"/>
          <w:sz w:val="28"/>
          <w:szCs w:val="28"/>
          <w:shd w:val="clear" w:color="auto" w:fill="FFFFFF"/>
        </w:rPr>
        <w:t xml:space="preserve"> с тракторами тягового класса 3. Глубина обработки составляет до 40 см, производительность 0,4 га/ч.</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Плантажную вспашку на солонцах с высоким залеганием (менее 40 см) гипса и глубоким залеганием солей проводят плугами типа ППН-40, ППН-50 или ППУ-50А, </w:t>
      </w:r>
      <w:proofErr w:type="spellStart"/>
      <w:r w:rsidRPr="00583DB1">
        <w:rPr>
          <w:rFonts w:ascii="Times New Roman" w:hAnsi="Times New Roman" w:cs="Times New Roman"/>
          <w:color w:val="000000"/>
          <w:sz w:val="28"/>
          <w:szCs w:val="28"/>
          <w:shd w:val="clear" w:color="auto" w:fill="FFFFFF"/>
        </w:rPr>
        <w:t>агрегатируемыми</w:t>
      </w:r>
      <w:proofErr w:type="spellEnd"/>
      <w:r w:rsidRPr="00583DB1">
        <w:rPr>
          <w:rFonts w:ascii="Times New Roman" w:hAnsi="Times New Roman" w:cs="Times New Roman"/>
          <w:color w:val="000000"/>
          <w:sz w:val="28"/>
          <w:szCs w:val="28"/>
          <w:shd w:val="clear" w:color="auto" w:fill="FFFFFF"/>
        </w:rPr>
        <w:t xml:space="preserve"> с тракторами тягового класса 3 и 6. Глу</w:t>
      </w:r>
      <w:r w:rsidR="00583DB1">
        <w:rPr>
          <w:rFonts w:ascii="Times New Roman" w:hAnsi="Times New Roman" w:cs="Times New Roman"/>
          <w:color w:val="000000"/>
          <w:sz w:val="28"/>
          <w:szCs w:val="28"/>
          <w:shd w:val="clear" w:color="auto" w:fill="FFFFFF"/>
        </w:rPr>
        <w:t>бина обработки 40-</w:t>
      </w:r>
      <w:r w:rsidRPr="00583DB1">
        <w:rPr>
          <w:rFonts w:ascii="Times New Roman" w:hAnsi="Times New Roman" w:cs="Times New Roman"/>
          <w:color w:val="000000"/>
          <w:sz w:val="28"/>
          <w:szCs w:val="28"/>
          <w:shd w:val="clear" w:color="auto" w:fill="FFFFFF"/>
        </w:rPr>
        <w:t>45 см, производите</w:t>
      </w:r>
      <w:r w:rsidR="0065749E">
        <w:rPr>
          <w:rFonts w:ascii="Times New Roman" w:hAnsi="Times New Roman" w:cs="Times New Roman"/>
          <w:color w:val="000000"/>
          <w:sz w:val="28"/>
          <w:szCs w:val="28"/>
          <w:shd w:val="clear" w:color="auto" w:fill="FFFFFF"/>
        </w:rPr>
        <w:t>льность 0,2-</w:t>
      </w:r>
      <w:bookmarkStart w:id="0" w:name="_GoBack"/>
      <w:bookmarkEnd w:id="0"/>
      <w:r w:rsidRPr="00583DB1">
        <w:rPr>
          <w:rFonts w:ascii="Times New Roman" w:hAnsi="Times New Roman" w:cs="Times New Roman"/>
          <w:color w:val="000000"/>
          <w:sz w:val="28"/>
          <w:szCs w:val="28"/>
          <w:shd w:val="clear" w:color="auto" w:fill="FFFFFF"/>
        </w:rPr>
        <w:t>0,3га /ч.</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После основной обработки поле содержат под паром. Средства механизации, применяемые для паровой обработки на солонцовых почвах, не отличаются от орудий общего назначения.</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В зимнее время проводят снегозадержание. Для предпосевной обработки используют орудия в соответствии с зональными технологиями. Посев трав ведут сеялками СЗТ-3,6, СЛТ-3,6, опрыскивание всходов химическими препаратами опыливателем ОШУ-50А или опрыскивателем ОН-400.</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Омоложение </w:t>
      </w:r>
      <w:proofErr w:type="spellStart"/>
      <w:r w:rsidRPr="00583DB1">
        <w:rPr>
          <w:rFonts w:ascii="Times New Roman" w:hAnsi="Times New Roman" w:cs="Times New Roman"/>
          <w:color w:val="000000"/>
          <w:sz w:val="28"/>
          <w:szCs w:val="28"/>
          <w:shd w:val="clear" w:color="auto" w:fill="FFFFFF"/>
        </w:rPr>
        <w:t>старовозрастных</w:t>
      </w:r>
      <w:proofErr w:type="spellEnd"/>
      <w:r w:rsidRPr="00583DB1">
        <w:rPr>
          <w:rFonts w:ascii="Times New Roman" w:hAnsi="Times New Roman" w:cs="Times New Roman"/>
          <w:color w:val="000000"/>
          <w:sz w:val="28"/>
          <w:szCs w:val="28"/>
          <w:shd w:val="clear" w:color="auto" w:fill="FFFFFF"/>
        </w:rPr>
        <w:t xml:space="preserve"> посевов трав на четвертый</w:t>
      </w:r>
      <w:r w:rsidR="00583DB1">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пятый год проводят путем </w:t>
      </w:r>
      <w:proofErr w:type="spellStart"/>
      <w:r w:rsidRPr="00583DB1">
        <w:rPr>
          <w:rFonts w:ascii="Times New Roman" w:hAnsi="Times New Roman" w:cs="Times New Roman"/>
          <w:color w:val="000000"/>
          <w:sz w:val="28"/>
          <w:szCs w:val="28"/>
          <w:shd w:val="clear" w:color="auto" w:fill="FFFFFF"/>
        </w:rPr>
        <w:t>щелевания</w:t>
      </w:r>
      <w:proofErr w:type="spellEnd"/>
      <w:r w:rsidRPr="00583DB1">
        <w:rPr>
          <w:rFonts w:ascii="Times New Roman" w:hAnsi="Times New Roman" w:cs="Times New Roman"/>
          <w:color w:val="000000"/>
          <w:sz w:val="28"/>
          <w:szCs w:val="28"/>
          <w:shd w:val="clear" w:color="auto" w:fill="FFFFFF"/>
        </w:rPr>
        <w:t xml:space="preserve"> почвы РC-1,5. </w:t>
      </w:r>
    </w:p>
    <w:p w:rsidR="00346DD3"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Переоборудование заключается в том, что с машины снимают </w:t>
      </w:r>
      <w:proofErr w:type="spellStart"/>
      <w:r w:rsidRPr="00583DB1">
        <w:rPr>
          <w:rFonts w:ascii="Times New Roman" w:hAnsi="Times New Roman" w:cs="Times New Roman"/>
          <w:color w:val="000000"/>
          <w:sz w:val="28"/>
          <w:szCs w:val="28"/>
          <w:shd w:val="clear" w:color="auto" w:fill="FFFFFF"/>
        </w:rPr>
        <w:t>рыхляще</w:t>
      </w:r>
      <w:proofErr w:type="spellEnd"/>
      <w:r w:rsidRPr="00583DB1">
        <w:rPr>
          <w:rFonts w:ascii="Times New Roman" w:hAnsi="Times New Roman" w:cs="Times New Roman"/>
          <w:color w:val="000000"/>
          <w:sz w:val="28"/>
          <w:szCs w:val="28"/>
          <w:shd w:val="clear" w:color="auto" w:fill="FFFFFF"/>
        </w:rPr>
        <w:t xml:space="preserve">-подрезающие лапы и оставляют только </w:t>
      </w:r>
      <w:proofErr w:type="spellStart"/>
      <w:r w:rsidRPr="00583DB1">
        <w:rPr>
          <w:rFonts w:ascii="Times New Roman" w:hAnsi="Times New Roman" w:cs="Times New Roman"/>
          <w:color w:val="000000"/>
          <w:sz w:val="28"/>
          <w:szCs w:val="28"/>
          <w:shd w:val="clear" w:color="auto" w:fill="FFFFFF"/>
        </w:rPr>
        <w:t>чизельные</w:t>
      </w:r>
      <w:proofErr w:type="spellEnd"/>
      <w:r w:rsidRPr="00583DB1">
        <w:rPr>
          <w:rFonts w:ascii="Times New Roman" w:hAnsi="Times New Roman" w:cs="Times New Roman"/>
          <w:color w:val="000000"/>
          <w:sz w:val="28"/>
          <w:szCs w:val="28"/>
          <w:shd w:val="clear" w:color="auto" w:fill="FFFFFF"/>
        </w:rPr>
        <w:t xml:space="preserve">. Для уменьшения выпучивания почвы и забивания рабочих органов корнями перед каждой стойкой в кронштейны от КПЭ-3,8 устанавливают дисковый </w:t>
      </w:r>
      <w:r w:rsidRPr="00583DB1">
        <w:rPr>
          <w:rFonts w:ascii="Times New Roman" w:hAnsi="Times New Roman" w:cs="Times New Roman"/>
          <w:color w:val="000000"/>
          <w:sz w:val="28"/>
          <w:szCs w:val="28"/>
          <w:shd w:val="clear" w:color="auto" w:fill="FFFFFF"/>
        </w:rPr>
        <w:lastRenderedPageBreak/>
        <w:t xml:space="preserve">нож от плуга. Регулировка ножа такая же, как и на плуге, по высоте и </w:t>
      </w:r>
      <w:proofErr w:type="spellStart"/>
      <w:r w:rsidRPr="00583DB1">
        <w:rPr>
          <w:rFonts w:ascii="Times New Roman" w:hAnsi="Times New Roman" w:cs="Times New Roman"/>
          <w:color w:val="000000"/>
          <w:sz w:val="28"/>
          <w:szCs w:val="28"/>
          <w:shd w:val="clear" w:color="auto" w:fill="FFFFFF"/>
        </w:rPr>
        <w:t>соосности</w:t>
      </w:r>
      <w:proofErr w:type="spellEnd"/>
      <w:r w:rsidRPr="00583DB1">
        <w:rPr>
          <w:rFonts w:ascii="Times New Roman" w:hAnsi="Times New Roman" w:cs="Times New Roman"/>
          <w:color w:val="000000"/>
          <w:sz w:val="28"/>
          <w:szCs w:val="28"/>
          <w:shd w:val="clear" w:color="auto" w:fill="FFFFFF"/>
        </w:rPr>
        <w:t xml:space="preserve"> с линией разреза. </w:t>
      </w:r>
    </w:p>
    <w:p w:rsidR="009D79F0" w:rsidRPr="00583DB1" w:rsidRDefault="009D79F0" w:rsidP="00583DB1">
      <w:pPr>
        <w:spacing w:after="0" w:line="240" w:lineRule="auto"/>
        <w:ind w:firstLine="709"/>
        <w:jc w:val="both"/>
        <w:rPr>
          <w:rFonts w:ascii="Times New Roman" w:hAnsi="Times New Roman" w:cs="Times New Roman"/>
          <w:color w:val="000000"/>
          <w:sz w:val="28"/>
          <w:szCs w:val="28"/>
          <w:shd w:val="clear" w:color="auto" w:fill="FFFFFF"/>
        </w:rPr>
      </w:pPr>
    </w:p>
    <w:p w:rsidR="00346DD3" w:rsidRPr="00583DB1" w:rsidRDefault="00346DD3" w:rsidP="00583DB1">
      <w:pPr>
        <w:spacing w:after="0" w:line="240" w:lineRule="auto"/>
        <w:jc w:val="center"/>
        <w:rPr>
          <w:rFonts w:ascii="Times New Roman" w:hAnsi="Times New Roman" w:cs="Times New Roman"/>
          <w:b/>
          <w:color w:val="000000"/>
          <w:sz w:val="28"/>
          <w:szCs w:val="28"/>
          <w:shd w:val="clear" w:color="auto" w:fill="FFFFFF"/>
        </w:rPr>
      </w:pPr>
      <w:r w:rsidRPr="00583DB1">
        <w:rPr>
          <w:rFonts w:ascii="Times New Roman" w:hAnsi="Times New Roman" w:cs="Times New Roman"/>
          <w:b/>
          <w:color w:val="000000"/>
          <w:sz w:val="28"/>
          <w:szCs w:val="28"/>
          <w:shd w:val="clear" w:color="auto" w:fill="FFFFFF"/>
        </w:rPr>
        <w:t>КОРМОВЫЕ КУЛЬТУРЫ ДЛЯ ВОЗДЕЛЫВАНИЯ НА СОЛОНЦАХ</w:t>
      </w:r>
    </w:p>
    <w:p w:rsidR="00583DB1" w:rsidRDefault="00583DB1" w:rsidP="00583DB1">
      <w:pPr>
        <w:spacing w:after="0" w:line="240" w:lineRule="auto"/>
        <w:rPr>
          <w:rFonts w:ascii="Times New Roman" w:hAnsi="Times New Roman" w:cs="Times New Roman"/>
          <w:color w:val="000000"/>
          <w:sz w:val="24"/>
          <w:szCs w:val="28"/>
          <w:shd w:val="clear" w:color="auto" w:fill="FFFFFF"/>
        </w:rPr>
      </w:pP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Согласно группировке Н. В. Орловского и исследованиям, проведенным </w:t>
      </w:r>
      <w:proofErr w:type="spellStart"/>
      <w:r w:rsidRPr="00583DB1">
        <w:rPr>
          <w:rFonts w:ascii="Times New Roman" w:hAnsi="Times New Roman" w:cs="Times New Roman"/>
          <w:color w:val="000000"/>
          <w:sz w:val="28"/>
          <w:szCs w:val="28"/>
          <w:shd w:val="clear" w:color="auto" w:fill="FFFFFF"/>
        </w:rPr>
        <w:t>Кокшетауским</w:t>
      </w:r>
      <w:proofErr w:type="spellEnd"/>
      <w:r w:rsidRPr="00583DB1">
        <w:rPr>
          <w:rFonts w:ascii="Times New Roman" w:hAnsi="Times New Roman" w:cs="Times New Roman"/>
          <w:color w:val="000000"/>
          <w:sz w:val="28"/>
          <w:szCs w:val="28"/>
          <w:shd w:val="clear" w:color="auto" w:fill="FFFFFF"/>
        </w:rPr>
        <w:t xml:space="preserve"> университетом им. Ш. </w:t>
      </w:r>
      <w:proofErr w:type="spellStart"/>
      <w:r w:rsidRPr="00583DB1">
        <w:rPr>
          <w:rFonts w:ascii="Times New Roman" w:hAnsi="Times New Roman" w:cs="Times New Roman"/>
          <w:color w:val="000000"/>
          <w:sz w:val="28"/>
          <w:szCs w:val="28"/>
          <w:shd w:val="clear" w:color="auto" w:fill="FFFFFF"/>
        </w:rPr>
        <w:t>Уалиханова</w:t>
      </w:r>
      <w:proofErr w:type="spellEnd"/>
      <w:r w:rsidRPr="00583DB1">
        <w:rPr>
          <w:rFonts w:ascii="Times New Roman" w:hAnsi="Times New Roman" w:cs="Times New Roman"/>
          <w:color w:val="000000"/>
          <w:sz w:val="28"/>
          <w:szCs w:val="28"/>
          <w:shd w:val="clear" w:color="auto" w:fill="FFFFFF"/>
        </w:rPr>
        <w:t xml:space="preserve">, НПЦ зернового хозяйства им. </w:t>
      </w:r>
      <w:proofErr w:type="spellStart"/>
      <w:r w:rsidRPr="00583DB1">
        <w:rPr>
          <w:rFonts w:ascii="Times New Roman" w:hAnsi="Times New Roman" w:cs="Times New Roman"/>
          <w:color w:val="000000"/>
          <w:sz w:val="28"/>
          <w:szCs w:val="28"/>
          <w:shd w:val="clear" w:color="auto" w:fill="FFFFFF"/>
        </w:rPr>
        <w:t>А.Бараева</w:t>
      </w:r>
      <w:proofErr w:type="spell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Костанайского</w:t>
      </w:r>
      <w:proofErr w:type="spellEnd"/>
      <w:r w:rsidRPr="00583DB1">
        <w:rPr>
          <w:rFonts w:ascii="Times New Roman" w:hAnsi="Times New Roman" w:cs="Times New Roman"/>
          <w:color w:val="000000"/>
          <w:sz w:val="28"/>
          <w:szCs w:val="28"/>
          <w:shd w:val="clear" w:color="auto" w:fill="FFFFFF"/>
        </w:rPr>
        <w:t xml:space="preserve"> НИИСХ и </w:t>
      </w:r>
      <w:proofErr w:type="spellStart"/>
      <w:r w:rsidRPr="00583DB1">
        <w:rPr>
          <w:rFonts w:ascii="Times New Roman" w:hAnsi="Times New Roman" w:cs="Times New Roman"/>
          <w:color w:val="000000"/>
          <w:sz w:val="28"/>
          <w:szCs w:val="28"/>
          <w:shd w:val="clear" w:color="auto" w:fill="FFFFFF"/>
        </w:rPr>
        <w:t>СибНИИ</w:t>
      </w:r>
      <w:proofErr w:type="spellEnd"/>
      <w:r w:rsidRPr="00583DB1">
        <w:rPr>
          <w:rFonts w:ascii="Times New Roman" w:hAnsi="Times New Roman" w:cs="Times New Roman"/>
          <w:color w:val="000000"/>
          <w:sz w:val="28"/>
          <w:szCs w:val="28"/>
          <w:shd w:val="clear" w:color="auto" w:fill="FFFFFF"/>
        </w:rPr>
        <w:t xml:space="preserve"> кормов, кормовые культуры по </w:t>
      </w:r>
      <w:proofErr w:type="spellStart"/>
      <w:r w:rsidRPr="00583DB1">
        <w:rPr>
          <w:rFonts w:ascii="Times New Roman" w:hAnsi="Times New Roman" w:cs="Times New Roman"/>
          <w:color w:val="000000"/>
          <w:sz w:val="28"/>
          <w:szCs w:val="28"/>
          <w:shd w:val="clear" w:color="auto" w:fill="FFFFFF"/>
        </w:rPr>
        <w:t>сол</w:t>
      </w:r>
      <w:proofErr w:type="gramStart"/>
      <w:r w:rsidRPr="00583DB1">
        <w:rPr>
          <w:rFonts w:ascii="Times New Roman" w:hAnsi="Times New Roman" w:cs="Times New Roman"/>
          <w:color w:val="000000"/>
          <w:sz w:val="28"/>
          <w:szCs w:val="28"/>
          <w:shd w:val="clear" w:color="auto" w:fill="FFFFFF"/>
        </w:rPr>
        <w:t>е</w:t>
      </w:r>
      <w:proofErr w:type="spellEnd"/>
      <w:r w:rsidRPr="00583DB1">
        <w:rPr>
          <w:rFonts w:ascii="Times New Roman" w:hAnsi="Times New Roman" w:cs="Times New Roman"/>
          <w:color w:val="000000"/>
          <w:sz w:val="28"/>
          <w:szCs w:val="28"/>
          <w:shd w:val="clear" w:color="auto" w:fill="FFFFFF"/>
        </w:rPr>
        <w:t>-</w:t>
      </w:r>
      <w:proofErr w:type="gramEnd"/>
      <w:r w:rsidRPr="00583DB1">
        <w:rPr>
          <w:rFonts w:ascii="Times New Roman" w:hAnsi="Times New Roman" w:cs="Times New Roman"/>
          <w:color w:val="000000"/>
          <w:sz w:val="28"/>
          <w:szCs w:val="28"/>
          <w:shd w:val="clear" w:color="auto" w:fill="FFFFFF"/>
        </w:rPr>
        <w:t xml:space="preserve"> и </w:t>
      </w:r>
      <w:proofErr w:type="spellStart"/>
      <w:r w:rsidRPr="00583DB1">
        <w:rPr>
          <w:rFonts w:ascii="Times New Roman" w:hAnsi="Times New Roman" w:cs="Times New Roman"/>
          <w:color w:val="000000"/>
          <w:sz w:val="28"/>
          <w:szCs w:val="28"/>
          <w:shd w:val="clear" w:color="auto" w:fill="FFFFFF"/>
        </w:rPr>
        <w:t>солонцеустойчивости</w:t>
      </w:r>
      <w:proofErr w:type="spellEnd"/>
      <w:r w:rsidRPr="00583DB1">
        <w:rPr>
          <w:rFonts w:ascii="Times New Roman" w:hAnsi="Times New Roman" w:cs="Times New Roman"/>
          <w:color w:val="000000"/>
          <w:sz w:val="28"/>
          <w:szCs w:val="28"/>
          <w:shd w:val="clear" w:color="auto" w:fill="FFFFFF"/>
        </w:rPr>
        <w:t xml:space="preserve"> делят на три группы:</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proofErr w:type="spellStart"/>
      <w:r w:rsidRPr="00583DB1">
        <w:rPr>
          <w:rFonts w:ascii="Times New Roman" w:hAnsi="Times New Roman" w:cs="Times New Roman"/>
          <w:color w:val="000000"/>
          <w:sz w:val="28"/>
          <w:szCs w:val="28"/>
          <w:shd w:val="clear" w:color="auto" w:fill="FFFFFF"/>
        </w:rPr>
        <w:t>особоустойчивые</w:t>
      </w:r>
      <w:proofErr w:type="spellEnd"/>
      <w:r w:rsidRPr="00583DB1">
        <w:rPr>
          <w:rFonts w:ascii="Times New Roman" w:hAnsi="Times New Roman" w:cs="Times New Roman"/>
          <w:color w:val="000000"/>
          <w:sz w:val="28"/>
          <w:szCs w:val="28"/>
          <w:shd w:val="clear" w:color="auto" w:fill="FFFFFF"/>
        </w:rPr>
        <w:t xml:space="preserve"> - пырей ползучий,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волоснец</w:t>
      </w:r>
      <w:proofErr w:type="spellEnd"/>
      <w:r w:rsidRPr="00583DB1">
        <w:rPr>
          <w:rFonts w:ascii="Times New Roman" w:hAnsi="Times New Roman" w:cs="Times New Roman"/>
          <w:color w:val="000000"/>
          <w:sz w:val="28"/>
          <w:szCs w:val="28"/>
          <w:shd w:val="clear" w:color="auto" w:fill="FFFFFF"/>
        </w:rPr>
        <w:t xml:space="preserve"> ситниковый, донник белый и желтый; из однолетних</w:t>
      </w:r>
      <w:r w:rsidR="00FF68B2">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горчица, из дикорастущи</w:t>
      </w:r>
      <w:proofErr w:type="gramStart"/>
      <w:r w:rsidRPr="00583DB1">
        <w:rPr>
          <w:rFonts w:ascii="Times New Roman" w:hAnsi="Times New Roman" w:cs="Times New Roman"/>
          <w:color w:val="000000"/>
          <w:sz w:val="28"/>
          <w:szCs w:val="28"/>
          <w:shd w:val="clear" w:color="auto" w:fill="FFFFFF"/>
        </w:rPr>
        <w:t>х-</w:t>
      </w:r>
      <w:proofErr w:type="gram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бескильница</w:t>
      </w:r>
      <w:proofErr w:type="spellEnd"/>
      <w:r w:rsidRPr="00583DB1">
        <w:rPr>
          <w:rFonts w:ascii="Times New Roman" w:hAnsi="Times New Roman" w:cs="Times New Roman"/>
          <w:color w:val="000000"/>
          <w:sz w:val="28"/>
          <w:szCs w:val="28"/>
          <w:shd w:val="clear" w:color="auto" w:fill="FFFFFF"/>
        </w:rPr>
        <w:t>, ячмень солончаковый;</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583DB1">
        <w:rPr>
          <w:rFonts w:ascii="Times New Roman" w:hAnsi="Times New Roman" w:cs="Times New Roman"/>
          <w:color w:val="000000"/>
          <w:sz w:val="28"/>
          <w:szCs w:val="28"/>
          <w:shd w:val="clear" w:color="auto" w:fill="FFFFFF"/>
        </w:rPr>
        <w:t>среднеустойчивые</w:t>
      </w:r>
      <w:r w:rsidR="00FF68B2">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из многолетних трав</w:t>
      </w:r>
      <w:r w:rsidR="00FF68B2">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пырей сизый, </w:t>
      </w:r>
      <w:proofErr w:type="spellStart"/>
      <w:r w:rsidRPr="00583DB1">
        <w:rPr>
          <w:rFonts w:ascii="Times New Roman" w:hAnsi="Times New Roman" w:cs="Times New Roman"/>
          <w:color w:val="000000"/>
          <w:sz w:val="28"/>
          <w:szCs w:val="28"/>
          <w:shd w:val="clear" w:color="auto" w:fill="FFFFFF"/>
        </w:rPr>
        <w:t>волоснец</w:t>
      </w:r>
      <w:proofErr w:type="spellEnd"/>
      <w:r w:rsidRPr="00583DB1">
        <w:rPr>
          <w:rFonts w:ascii="Times New Roman" w:hAnsi="Times New Roman" w:cs="Times New Roman"/>
          <w:color w:val="000000"/>
          <w:sz w:val="28"/>
          <w:szCs w:val="28"/>
          <w:shd w:val="clear" w:color="auto" w:fill="FFFFFF"/>
        </w:rPr>
        <w:t xml:space="preserve"> сибирский, </w:t>
      </w:r>
      <w:proofErr w:type="spellStart"/>
      <w:r w:rsidRPr="00583DB1">
        <w:rPr>
          <w:rFonts w:ascii="Times New Roman" w:hAnsi="Times New Roman" w:cs="Times New Roman"/>
          <w:color w:val="000000"/>
          <w:sz w:val="28"/>
          <w:szCs w:val="28"/>
          <w:shd w:val="clear" w:color="auto" w:fill="FFFFFF"/>
        </w:rPr>
        <w:t>регнерия</w:t>
      </w:r>
      <w:proofErr w:type="spellEnd"/>
      <w:r w:rsidRPr="00583DB1">
        <w:rPr>
          <w:rFonts w:ascii="Times New Roman" w:hAnsi="Times New Roman" w:cs="Times New Roman"/>
          <w:color w:val="000000"/>
          <w:sz w:val="28"/>
          <w:szCs w:val="28"/>
          <w:shd w:val="clear" w:color="auto" w:fill="FFFFFF"/>
        </w:rPr>
        <w:t>, житняки, овсяница луговая, кострец безостый и прямой, люцерна; из однолетних</w:t>
      </w:r>
      <w:r w:rsidR="00FF68B2">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суданка, просо, могар, овес, ячмень, подсолнечник, сорго, чина и вика мохнатая; </w:t>
      </w:r>
      <w:proofErr w:type="gramEnd"/>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w:t>
      </w:r>
      <w:proofErr w:type="gramStart"/>
      <w:r w:rsidRPr="00583DB1">
        <w:rPr>
          <w:rFonts w:ascii="Times New Roman" w:hAnsi="Times New Roman" w:cs="Times New Roman"/>
          <w:color w:val="000000"/>
          <w:sz w:val="28"/>
          <w:szCs w:val="28"/>
          <w:shd w:val="clear" w:color="auto" w:fill="FFFFFF"/>
        </w:rPr>
        <w:t>неустойчивые</w:t>
      </w:r>
      <w:proofErr w:type="gramEnd"/>
      <w:r w:rsidR="00583DB1">
        <w:rPr>
          <w:rFonts w:ascii="Times New Roman" w:hAnsi="Times New Roman" w:cs="Times New Roman"/>
          <w:color w:val="000000"/>
          <w:sz w:val="28"/>
          <w:szCs w:val="28"/>
          <w:shd w:val="clear" w:color="auto" w:fill="FFFFFF"/>
        </w:rPr>
        <w:t xml:space="preserve"> </w:t>
      </w:r>
      <w:r w:rsidR="00FF68B2">
        <w:rPr>
          <w:rFonts w:ascii="Times New Roman" w:hAnsi="Times New Roman" w:cs="Times New Roman"/>
          <w:color w:val="000000"/>
          <w:sz w:val="28"/>
          <w:szCs w:val="28"/>
          <w:shd w:val="clear" w:color="auto" w:fill="FFFFFF"/>
        </w:rPr>
        <w:t>- эспарцет и кукуруза.</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Подбор видов и сортов многолетних трав играет решающую роль при коренном улучшении солонцовых сенокосов и пастбищ.</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Весьма важно учитывать наряду с </w:t>
      </w:r>
      <w:proofErr w:type="gramStart"/>
      <w:r w:rsidRPr="00583DB1">
        <w:rPr>
          <w:rFonts w:ascii="Times New Roman" w:hAnsi="Times New Roman" w:cs="Times New Roman"/>
          <w:color w:val="000000"/>
          <w:sz w:val="28"/>
          <w:szCs w:val="28"/>
          <w:shd w:val="clear" w:color="auto" w:fill="FFFFFF"/>
        </w:rPr>
        <w:t>почвенными</w:t>
      </w:r>
      <w:proofErr w:type="gramEnd"/>
      <w:r w:rsidRPr="00583DB1">
        <w:rPr>
          <w:rFonts w:ascii="Times New Roman" w:hAnsi="Times New Roman" w:cs="Times New Roman"/>
          <w:color w:val="000000"/>
          <w:sz w:val="28"/>
          <w:szCs w:val="28"/>
          <w:shd w:val="clear" w:color="auto" w:fill="FFFFFF"/>
        </w:rPr>
        <w:t xml:space="preserve"> и климатические условия. </w:t>
      </w:r>
    </w:p>
    <w:p w:rsidR="00346DD3" w:rsidRPr="00583DB1" w:rsidRDefault="00FF68B2" w:rsidP="00583DB1">
      <w:pPr>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Суданская трава</w:t>
      </w:r>
      <w:r w:rsidR="00346DD3" w:rsidRPr="00583DB1">
        <w:rPr>
          <w:rFonts w:ascii="Times New Roman" w:hAnsi="Times New Roman" w:cs="Times New Roman"/>
          <w:color w:val="000000"/>
          <w:sz w:val="28"/>
          <w:szCs w:val="28"/>
          <w:shd w:val="clear" w:color="auto" w:fill="FFFFFF"/>
        </w:rPr>
        <w:t xml:space="preserve"> и сорго, как более теплолюбивые культуры, не выз</w:t>
      </w:r>
      <w:r>
        <w:rPr>
          <w:rFonts w:ascii="Times New Roman" w:hAnsi="Times New Roman" w:cs="Times New Roman"/>
          <w:color w:val="000000"/>
          <w:sz w:val="28"/>
          <w:szCs w:val="28"/>
          <w:shd w:val="clear" w:color="auto" w:fill="FFFFFF"/>
        </w:rPr>
        <w:t>ре</w:t>
      </w:r>
      <w:r w:rsidR="00346DD3" w:rsidRPr="00583DB1">
        <w:rPr>
          <w:rFonts w:ascii="Times New Roman" w:hAnsi="Times New Roman" w:cs="Times New Roman"/>
          <w:color w:val="000000"/>
          <w:sz w:val="28"/>
          <w:szCs w:val="28"/>
          <w:shd w:val="clear" w:color="auto" w:fill="FFFFFF"/>
        </w:rPr>
        <w:t>вают на семена в лесостепной зоне, поэтому им нужно отдать предпочтение в степной, а в лесостепи лучше высевать просо.</w:t>
      </w:r>
      <w:proofErr w:type="gramEnd"/>
    </w:p>
    <w:p w:rsidR="00346DD3" w:rsidRPr="00583DB1" w:rsidRDefault="00346DD3" w:rsidP="00FF68B2">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Пырей ползучий,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волоснец</w:t>
      </w:r>
      <w:proofErr w:type="spellEnd"/>
      <w:r w:rsidRPr="00583DB1">
        <w:rPr>
          <w:rFonts w:ascii="Times New Roman" w:hAnsi="Times New Roman" w:cs="Times New Roman"/>
          <w:color w:val="000000"/>
          <w:sz w:val="28"/>
          <w:szCs w:val="28"/>
          <w:shd w:val="clear" w:color="auto" w:fill="FFFFFF"/>
        </w:rPr>
        <w:t xml:space="preserve"> сибирский</w:t>
      </w:r>
      <w:r w:rsidR="00FF68B2">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овсяница луговая дают высокие урожаи в лесостепной зоне и хуже в степной.</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Для посева на солонцовых почвах используют травосмеси, которые более продуктивны в условиях недостаточного увлажнения и комплексного почвенного покрова.</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Состав травосмеси зависит от характера использования (сенокосного, пастбищного или сенокосно-пастбищного). В сенокосные смеси низовые травы включать не следует. При использовании посевов на пастбище свыше 6 лет низовые травы включают в небольшом количестве. В смесях длительного сенокосно-пастбищного использования их наличие обязательно.</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Характер использования учитывают и при составлении травосмесей. При уборке на сено все компоненты травосмеси должны достигать укосной спелости (фаза </w:t>
      </w:r>
      <w:proofErr w:type="spellStart"/>
      <w:r w:rsidRPr="00583DB1">
        <w:rPr>
          <w:rFonts w:ascii="Times New Roman" w:hAnsi="Times New Roman" w:cs="Times New Roman"/>
          <w:color w:val="000000"/>
          <w:sz w:val="28"/>
          <w:szCs w:val="28"/>
          <w:shd w:val="clear" w:color="auto" w:fill="FFFFFF"/>
        </w:rPr>
        <w:t>бутонизац</w:t>
      </w:r>
      <w:r w:rsidR="00FF68B2">
        <w:rPr>
          <w:rFonts w:ascii="Times New Roman" w:hAnsi="Times New Roman" w:cs="Times New Roman"/>
          <w:color w:val="000000"/>
          <w:sz w:val="28"/>
          <w:szCs w:val="28"/>
          <w:shd w:val="clear" w:color="auto" w:fill="FFFFFF"/>
        </w:rPr>
        <w:t>ии</w:t>
      </w:r>
      <w:proofErr w:type="spellEnd"/>
      <w:r w:rsidR="00FF68B2">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начала цветения) в одно и то же время. На пастбище, напротив, желательны травы различной скороспелости.</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В степных районах Северного Казахстана предварительные культуры можно сеять 4-5 лет. По продуктивности однолетние травы значительно урожайнее </w:t>
      </w:r>
      <w:proofErr w:type="gramStart"/>
      <w:r w:rsidRPr="00583DB1">
        <w:rPr>
          <w:rFonts w:ascii="Times New Roman" w:hAnsi="Times New Roman" w:cs="Times New Roman"/>
          <w:color w:val="000000"/>
          <w:sz w:val="28"/>
          <w:szCs w:val="28"/>
          <w:shd w:val="clear" w:color="auto" w:fill="FFFFFF"/>
        </w:rPr>
        <w:t>многолетних</w:t>
      </w:r>
      <w:proofErr w:type="gramEnd"/>
      <w:r w:rsidRPr="00583DB1">
        <w:rPr>
          <w:rFonts w:ascii="Times New Roman" w:hAnsi="Times New Roman" w:cs="Times New Roman"/>
          <w:color w:val="000000"/>
          <w:sz w:val="28"/>
          <w:szCs w:val="28"/>
          <w:shd w:val="clear" w:color="auto" w:fill="FFFFFF"/>
        </w:rPr>
        <w:t xml:space="preserve">. В зависимости от преобладающего вида солонцов состав травосмесей для </w:t>
      </w:r>
      <w:proofErr w:type="spellStart"/>
      <w:r w:rsidRPr="00583DB1">
        <w:rPr>
          <w:rFonts w:ascii="Times New Roman" w:hAnsi="Times New Roman" w:cs="Times New Roman"/>
          <w:color w:val="000000"/>
          <w:sz w:val="28"/>
          <w:szCs w:val="28"/>
          <w:shd w:val="clear" w:color="auto" w:fill="FFFFFF"/>
        </w:rPr>
        <w:t>залужения</w:t>
      </w:r>
      <w:proofErr w:type="spellEnd"/>
      <w:r w:rsidRPr="00583DB1">
        <w:rPr>
          <w:rFonts w:ascii="Times New Roman" w:hAnsi="Times New Roman" w:cs="Times New Roman"/>
          <w:color w:val="000000"/>
          <w:sz w:val="28"/>
          <w:szCs w:val="28"/>
          <w:shd w:val="clear" w:color="auto" w:fill="FFFFFF"/>
        </w:rPr>
        <w:t xml:space="preserve"> меняют.</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583DB1">
        <w:rPr>
          <w:rFonts w:ascii="Times New Roman" w:hAnsi="Times New Roman" w:cs="Times New Roman"/>
          <w:color w:val="000000"/>
          <w:sz w:val="28"/>
          <w:szCs w:val="28"/>
          <w:shd w:val="clear" w:color="auto" w:fill="FFFFFF"/>
        </w:rPr>
        <w:t xml:space="preserve">На комплексах с преобладанием средних солонцов в лесостепной зоне Северно-Казахстанской и </w:t>
      </w:r>
      <w:proofErr w:type="spellStart"/>
      <w:r w:rsidRPr="00583DB1">
        <w:rPr>
          <w:rFonts w:ascii="Times New Roman" w:hAnsi="Times New Roman" w:cs="Times New Roman"/>
          <w:color w:val="000000"/>
          <w:sz w:val="28"/>
          <w:szCs w:val="28"/>
          <w:shd w:val="clear" w:color="auto" w:fill="FFFFFF"/>
        </w:rPr>
        <w:t>Акмолинской</w:t>
      </w:r>
      <w:proofErr w:type="spellEnd"/>
      <w:r w:rsidRPr="00583DB1">
        <w:rPr>
          <w:rFonts w:ascii="Times New Roman" w:hAnsi="Times New Roman" w:cs="Times New Roman"/>
          <w:color w:val="000000"/>
          <w:sz w:val="28"/>
          <w:szCs w:val="28"/>
          <w:shd w:val="clear" w:color="auto" w:fill="FFFFFF"/>
        </w:rPr>
        <w:t xml:space="preserve"> областей лучшими травосмесями </w:t>
      </w:r>
      <w:r w:rsidRPr="00583DB1">
        <w:rPr>
          <w:rFonts w:ascii="Times New Roman" w:hAnsi="Times New Roman" w:cs="Times New Roman"/>
          <w:color w:val="000000"/>
          <w:sz w:val="28"/>
          <w:szCs w:val="28"/>
          <w:shd w:val="clear" w:color="auto" w:fill="FFFFFF"/>
        </w:rPr>
        <w:lastRenderedPageBreak/>
        <w:t xml:space="preserve">являются из двойных: люцерна +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люцерна + кострец безостый; из т</w:t>
      </w:r>
      <w:r w:rsidR="00583DB1">
        <w:rPr>
          <w:rFonts w:ascii="Times New Roman" w:hAnsi="Times New Roman" w:cs="Times New Roman"/>
          <w:color w:val="000000"/>
          <w:sz w:val="28"/>
          <w:szCs w:val="28"/>
          <w:shd w:val="clear" w:color="auto" w:fill="FFFFFF"/>
        </w:rPr>
        <w:t>ройных -</w:t>
      </w:r>
      <w:r w:rsidRPr="00583DB1">
        <w:rPr>
          <w:rFonts w:ascii="Times New Roman" w:hAnsi="Times New Roman" w:cs="Times New Roman"/>
          <w:color w:val="000000"/>
          <w:sz w:val="28"/>
          <w:szCs w:val="28"/>
          <w:shd w:val="clear" w:color="auto" w:fill="FFFFFF"/>
        </w:rPr>
        <w:t xml:space="preserve"> люцерна +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xml:space="preserve"> + кострец безостый, люцерна +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xml:space="preserve"> + </w:t>
      </w:r>
      <w:proofErr w:type="spellStart"/>
      <w:r w:rsidRPr="00583DB1">
        <w:rPr>
          <w:rFonts w:ascii="Times New Roman" w:hAnsi="Times New Roman" w:cs="Times New Roman"/>
          <w:color w:val="000000"/>
          <w:sz w:val="28"/>
          <w:szCs w:val="28"/>
          <w:shd w:val="clear" w:color="auto" w:fill="FFFFFF"/>
        </w:rPr>
        <w:t>регнерия</w:t>
      </w:r>
      <w:proofErr w:type="spellEnd"/>
      <w:r w:rsidRPr="00583DB1">
        <w:rPr>
          <w:rFonts w:ascii="Times New Roman" w:hAnsi="Times New Roman" w:cs="Times New Roman"/>
          <w:color w:val="000000"/>
          <w:sz w:val="28"/>
          <w:szCs w:val="28"/>
          <w:shd w:val="clear" w:color="auto" w:fill="FFFFFF"/>
        </w:rPr>
        <w:t xml:space="preserve"> волокнистая; на комплексах с преобладани</w:t>
      </w:r>
      <w:r w:rsidR="00C06B3A">
        <w:rPr>
          <w:rFonts w:ascii="Times New Roman" w:hAnsi="Times New Roman" w:cs="Times New Roman"/>
          <w:color w:val="000000"/>
          <w:sz w:val="28"/>
          <w:szCs w:val="28"/>
          <w:shd w:val="clear" w:color="auto" w:fill="FFFFFF"/>
        </w:rPr>
        <w:t>ем мелких солонцов: из двойных -</w:t>
      </w:r>
      <w:r w:rsidRPr="00583DB1">
        <w:rPr>
          <w:rFonts w:ascii="Times New Roman" w:hAnsi="Times New Roman" w:cs="Times New Roman"/>
          <w:color w:val="000000"/>
          <w:sz w:val="28"/>
          <w:szCs w:val="28"/>
          <w:shd w:val="clear" w:color="auto" w:fill="FFFFFF"/>
        </w:rPr>
        <w:t xml:space="preserve"> люцерна +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xml:space="preserve">, люцерна + </w:t>
      </w:r>
      <w:proofErr w:type="spellStart"/>
      <w:r w:rsidRPr="00583DB1">
        <w:rPr>
          <w:rFonts w:ascii="Times New Roman" w:hAnsi="Times New Roman" w:cs="Times New Roman"/>
          <w:color w:val="000000"/>
          <w:sz w:val="28"/>
          <w:szCs w:val="28"/>
          <w:shd w:val="clear" w:color="auto" w:fill="FFFFFF"/>
        </w:rPr>
        <w:t>ре</w:t>
      </w:r>
      <w:r w:rsidR="00C06B3A">
        <w:rPr>
          <w:rFonts w:ascii="Times New Roman" w:hAnsi="Times New Roman" w:cs="Times New Roman"/>
          <w:color w:val="000000"/>
          <w:sz w:val="28"/>
          <w:szCs w:val="28"/>
          <w:shd w:val="clear" w:color="auto" w:fill="FFFFFF"/>
        </w:rPr>
        <w:t>гнерия</w:t>
      </w:r>
      <w:proofErr w:type="spellEnd"/>
      <w:r w:rsidR="00C06B3A">
        <w:rPr>
          <w:rFonts w:ascii="Times New Roman" w:hAnsi="Times New Roman" w:cs="Times New Roman"/>
          <w:color w:val="000000"/>
          <w:sz w:val="28"/>
          <w:szCs w:val="28"/>
          <w:shd w:val="clear" w:color="auto" w:fill="FFFFFF"/>
        </w:rPr>
        <w:t xml:space="preserve"> волокнистая;</w:t>
      </w:r>
      <w:proofErr w:type="gramEnd"/>
      <w:r w:rsidR="00C06B3A">
        <w:rPr>
          <w:rFonts w:ascii="Times New Roman" w:hAnsi="Times New Roman" w:cs="Times New Roman"/>
          <w:color w:val="000000"/>
          <w:sz w:val="28"/>
          <w:szCs w:val="28"/>
          <w:shd w:val="clear" w:color="auto" w:fill="FFFFFF"/>
        </w:rPr>
        <w:t xml:space="preserve"> из </w:t>
      </w:r>
      <w:proofErr w:type="gramStart"/>
      <w:r w:rsidR="00C06B3A">
        <w:rPr>
          <w:rFonts w:ascii="Times New Roman" w:hAnsi="Times New Roman" w:cs="Times New Roman"/>
          <w:color w:val="000000"/>
          <w:sz w:val="28"/>
          <w:szCs w:val="28"/>
          <w:shd w:val="clear" w:color="auto" w:fill="FFFFFF"/>
        </w:rPr>
        <w:t>тройных</w:t>
      </w:r>
      <w:proofErr w:type="gramEnd"/>
      <w:r w:rsidR="00C06B3A">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люцерна +пырей </w:t>
      </w:r>
      <w:proofErr w:type="spellStart"/>
      <w:r w:rsidRPr="00583DB1">
        <w:rPr>
          <w:rFonts w:ascii="Times New Roman" w:hAnsi="Times New Roman" w:cs="Times New Roman"/>
          <w:color w:val="000000"/>
          <w:sz w:val="28"/>
          <w:szCs w:val="28"/>
          <w:shd w:val="clear" w:color="auto" w:fill="FFFFFF"/>
        </w:rPr>
        <w:t>бескорневищный</w:t>
      </w:r>
      <w:proofErr w:type="spellEnd"/>
      <w:r w:rsidRPr="00583DB1">
        <w:rPr>
          <w:rFonts w:ascii="Times New Roman" w:hAnsi="Times New Roman" w:cs="Times New Roman"/>
          <w:color w:val="000000"/>
          <w:sz w:val="28"/>
          <w:szCs w:val="28"/>
          <w:shd w:val="clear" w:color="auto" w:fill="FFFFFF"/>
        </w:rPr>
        <w:t xml:space="preserve"> + </w:t>
      </w:r>
      <w:proofErr w:type="spellStart"/>
      <w:r w:rsidRPr="00583DB1">
        <w:rPr>
          <w:rFonts w:ascii="Times New Roman" w:hAnsi="Times New Roman" w:cs="Times New Roman"/>
          <w:color w:val="000000"/>
          <w:sz w:val="28"/>
          <w:szCs w:val="28"/>
          <w:shd w:val="clear" w:color="auto" w:fill="FFFFFF"/>
        </w:rPr>
        <w:t>регнерия</w:t>
      </w:r>
      <w:proofErr w:type="spellEnd"/>
      <w:r w:rsidRPr="00583DB1">
        <w:rPr>
          <w:rFonts w:ascii="Times New Roman" w:hAnsi="Times New Roman" w:cs="Times New Roman"/>
          <w:color w:val="000000"/>
          <w:sz w:val="28"/>
          <w:szCs w:val="28"/>
          <w:shd w:val="clear" w:color="auto" w:fill="FFFFFF"/>
        </w:rPr>
        <w:t xml:space="preserve"> волокнистая.</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583DB1">
        <w:rPr>
          <w:rFonts w:ascii="Times New Roman" w:hAnsi="Times New Roman" w:cs="Times New Roman"/>
          <w:color w:val="000000"/>
          <w:sz w:val="28"/>
          <w:szCs w:val="28"/>
          <w:shd w:val="clear" w:color="auto" w:fill="FFFFFF"/>
        </w:rPr>
        <w:t>В степной зоне для комплексов с преобладанием средних солонцов рекомендуют из двойных: люцерну + житняк гребневидный или пустынный, люцерну +</w:t>
      </w:r>
      <w:r w:rsidR="00C06B3A">
        <w:rPr>
          <w:rFonts w:ascii="Times New Roman" w:hAnsi="Times New Roman" w:cs="Times New Roman"/>
          <w:color w:val="000000"/>
          <w:sz w:val="28"/>
          <w:szCs w:val="28"/>
          <w:shd w:val="clear" w:color="auto" w:fill="FFFFFF"/>
        </w:rPr>
        <w:t xml:space="preserve"> </w:t>
      </w:r>
      <w:r w:rsidR="00583DB1" w:rsidRPr="00583DB1">
        <w:rPr>
          <w:rFonts w:ascii="Times New Roman" w:hAnsi="Times New Roman" w:cs="Times New Roman"/>
          <w:color w:val="000000"/>
          <w:sz w:val="28"/>
          <w:szCs w:val="28"/>
          <w:shd w:val="clear" w:color="auto" w:fill="FFFFFF"/>
        </w:rPr>
        <w:t xml:space="preserve">кострец безостый; из тройных - </w:t>
      </w:r>
      <w:r w:rsidRPr="00583DB1">
        <w:rPr>
          <w:rFonts w:ascii="Times New Roman" w:hAnsi="Times New Roman" w:cs="Times New Roman"/>
          <w:color w:val="000000"/>
          <w:sz w:val="28"/>
          <w:szCs w:val="28"/>
          <w:shd w:val="clear" w:color="auto" w:fill="FFFFFF"/>
        </w:rPr>
        <w:t xml:space="preserve">люцерну + кострец безостый + житняк гребневидный или пустынный, люцерну + кострец безостый + </w:t>
      </w:r>
      <w:proofErr w:type="spellStart"/>
      <w:r w:rsidRPr="00583DB1">
        <w:rPr>
          <w:rFonts w:ascii="Times New Roman" w:hAnsi="Times New Roman" w:cs="Times New Roman"/>
          <w:color w:val="000000"/>
          <w:sz w:val="28"/>
          <w:szCs w:val="28"/>
          <w:shd w:val="clear" w:color="auto" w:fill="FFFFFF"/>
        </w:rPr>
        <w:t>регнерию</w:t>
      </w:r>
      <w:proofErr w:type="spellEnd"/>
      <w:r w:rsidRPr="00583DB1">
        <w:rPr>
          <w:rFonts w:ascii="Times New Roman" w:hAnsi="Times New Roman" w:cs="Times New Roman"/>
          <w:color w:val="000000"/>
          <w:sz w:val="28"/>
          <w:szCs w:val="28"/>
          <w:shd w:val="clear" w:color="auto" w:fill="FFFFFF"/>
        </w:rPr>
        <w:t xml:space="preserve"> волокнистую; на комплексах с преобладанием мелких солонцов из двойных; донник + житняк гребневидный или пустынный, донник + </w:t>
      </w:r>
      <w:proofErr w:type="spellStart"/>
      <w:r w:rsidRPr="00583DB1">
        <w:rPr>
          <w:rFonts w:ascii="Times New Roman" w:hAnsi="Times New Roman" w:cs="Times New Roman"/>
          <w:color w:val="000000"/>
          <w:sz w:val="28"/>
          <w:szCs w:val="28"/>
          <w:shd w:val="clear" w:color="auto" w:fill="FFFFFF"/>
        </w:rPr>
        <w:t>волоснец</w:t>
      </w:r>
      <w:proofErr w:type="spellEnd"/>
      <w:r w:rsidRPr="00583DB1">
        <w:rPr>
          <w:rFonts w:ascii="Times New Roman" w:hAnsi="Times New Roman" w:cs="Times New Roman"/>
          <w:color w:val="000000"/>
          <w:sz w:val="28"/>
          <w:szCs w:val="28"/>
          <w:shd w:val="clear" w:color="auto" w:fill="FFFFFF"/>
        </w:rPr>
        <w:t xml:space="preserve"> ситниковый.</w:t>
      </w:r>
      <w:proofErr w:type="gramEnd"/>
      <w:r w:rsidRPr="00583DB1">
        <w:rPr>
          <w:rFonts w:ascii="Times New Roman" w:hAnsi="Times New Roman" w:cs="Times New Roman"/>
          <w:color w:val="000000"/>
          <w:sz w:val="28"/>
          <w:szCs w:val="28"/>
          <w:shd w:val="clear" w:color="auto" w:fill="FFFFFF"/>
        </w:rPr>
        <w:t xml:space="preserve"> Наибольшую продуктивность получают в первые два года при включении в травосмеси донника.</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b/>
          <w:color w:val="000000"/>
          <w:sz w:val="28"/>
          <w:szCs w:val="28"/>
          <w:shd w:val="clear" w:color="auto" w:fill="FFFFFF"/>
        </w:rPr>
        <w:t>Бобовые травы</w:t>
      </w:r>
      <w:r w:rsidRPr="00583DB1">
        <w:rPr>
          <w:rFonts w:ascii="Times New Roman" w:hAnsi="Times New Roman" w:cs="Times New Roman"/>
          <w:color w:val="000000"/>
          <w:sz w:val="28"/>
          <w:szCs w:val="28"/>
          <w:shd w:val="clear" w:color="auto" w:fill="FFFFFF"/>
        </w:rPr>
        <w:t xml:space="preserve">. Донник. Как кормовое растение используют для приготовления сена, сенажа, силоса, травяной муки. Кроме того, он является хорошей </w:t>
      </w:r>
      <w:proofErr w:type="spellStart"/>
      <w:r w:rsidRPr="00583DB1">
        <w:rPr>
          <w:rFonts w:ascii="Times New Roman" w:hAnsi="Times New Roman" w:cs="Times New Roman"/>
          <w:color w:val="000000"/>
          <w:sz w:val="28"/>
          <w:szCs w:val="28"/>
          <w:shd w:val="clear" w:color="auto" w:fill="FFFFFF"/>
        </w:rPr>
        <w:t>сидеральной</w:t>
      </w:r>
      <w:proofErr w:type="spellEnd"/>
      <w:r w:rsidRPr="00583DB1">
        <w:rPr>
          <w:rFonts w:ascii="Times New Roman" w:hAnsi="Times New Roman" w:cs="Times New Roman"/>
          <w:color w:val="000000"/>
          <w:sz w:val="28"/>
          <w:szCs w:val="28"/>
          <w:shd w:val="clear" w:color="auto" w:fill="FFFFFF"/>
        </w:rPr>
        <w:t xml:space="preserve"> культурой.</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Донник обладает мощной корневой систе</w:t>
      </w:r>
      <w:r w:rsidR="00C06B3A">
        <w:rPr>
          <w:rFonts w:ascii="Times New Roman" w:hAnsi="Times New Roman" w:cs="Times New Roman"/>
          <w:color w:val="000000"/>
          <w:sz w:val="28"/>
          <w:szCs w:val="28"/>
          <w:shd w:val="clear" w:color="auto" w:fill="FFFFFF"/>
        </w:rPr>
        <w:t>мой, проникающей на глубину 100-</w:t>
      </w:r>
      <w:r w:rsidRPr="00583DB1">
        <w:rPr>
          <w:rFonts w:ascii="Times New Roman" w:hAnsi="Times New Roman" w:cs="Times New Roman"/>
          <w:color w:val="000000"/>
          <w:sz w:val="28"/>
          <w:szCs w:val="28"/>
          <w:shd w:val="clear" w:color="auto" w:fill="FFFFFF"/>
        </w:rPr>
        <w:t xml:space="preserve">150 см и более. Оставляя после себя в почве большое количество корневых остатков, он способствует повышению плодородия солонцов, </w:t>
      </w:r>
      <w:proofErr w:type="spellStart"/>
      <w:r w:rsidRPr="00583DB1">
        <w:rPr>
          <w:rFonts w:ascii="Times New Roman" w:hAnsi="Times New Roman" w:cs="Times New Roman"/>
          <w:color w:val="000000"/>
          <w:sz w:val="28"/>
          <w:szCs w:val="28"/>
          <w:shd w:val="clear" w:color="auto" w:fill="FFFFFF"/>
        </w:rPr>
        <w:t>рассолению</w:t>
      </w:r>
      <w:proofErr w:type="spellEnd"/>
      <w:r w:rsidRPr="00583DB1">
        <w:rPr>
          <w:rFonts w:ascii="Times New Roman" w:hAnsi="Times New Roman" w:cs="Times New Roman"/>
          <w:color w:val="000000"/>
          <w:sz w:val="28"/>
          <w:szCs w:val="28"/>
          <w:shd w:val="clear" w:color="auto" w:fill="FFFFFF"/>
        </w:rPr>
        <w:t xml:space="preserve"> и </w:t>
      </w:r>
      <w:proofErr w:type="spellStart"/>
      <w:r w:rsidRPr="00583DB1">
        <w:rPr>
          <w:rFonts w:ascii="Times New Roman" w:hAnsi="Times New Roman" w:cs="Times New Roman"/>
          <w:color w:val="000000"/>
          <w:sz w:val="28"/>
          <w:szCs w:val="28"/>
          <w:shd w:val="clear" w:color="auto" w:fill="FFFFFF"/>
        </w:rPr>
        <w:t>рассолонцеванию</w:t>
      </w:r>
      <w:proofErr w:type="spellEnd"/>
      <w:r w:rsidRPr="00583DB1">
        <w:rPr>
          <w:rFonts w:ascii="Times New Roman" w:hAnsi="Times New Roman" w:cs="Times New Roman"/>
          <w:color w:val="000000"/>
          <w:sz w:val="28"/>
          <w:szCs w:val="28"/>
          <w:shd w:val="clear" w:color="auto" w:fill="FFFFFF"/>
        </w:rPr>
        <w:t xml:space="preserve">.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Хорошие результаты получают при посеве донника в смеси с многолетними и однолетними травами. Обогащая почву азотом и другими питательными веществами, донник улучшает условия их роста. При этом урожай кормовой массы повышается не только в годы использования донника, но и после его выпадения.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На лугово-степных и степных солонцах хорошо зарекомендовали себя совместные посевы донника с суданкой, просом и могаром.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Не рекомендуется высевать в степной зоне донник с житняком, так как последний на следующий год раньше начинает отрастать и угнетает его. Значительный эффект получают при посеве весной донника под покров суданки или проса, по стерне которых осенью подсевают житняк.</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Лучшие сорта желтого донника для возделывания на солонцах -  </w:t>
      </w:r>
      <w:proofErr w:type="spellStart"/>
      <w:r w:rsidRPr="00583DB1">
        <w:rPr>
          <w:rFonts w:ascii="Times New Roman" w:hAnsi="Times New Roman" w:cs="Times New Roman"/>
          <w:color w:val="000000"/>
          <w:sz w:val="28"/>
          <w:szCs w:val="28"/>
          <w:shd w:val="clear" w:color="auto" w:fill="FFFFFF"/>
        </w:rPr>
        <w:t>Альшеевский</w:t>
      </w:r>
      <w:proofErr w:type="spell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Сарбас</w:t>
      </w:r>
      <w:proofErr w:type="spellEnd"/>
      <w:r w:rsidRPr="00583DB1">
        <w:rPr>
          <w:rFonts w:ascii="Times New Roman" w:hAnsi="Times New Roman" w:cs="Times New Roman"/>
          <w:color w:val="000000"/>
          <w:sz w:val="28"/>
          <w:szCs w:val="28"/>
          <w:shd w:val="clear" w:color="auto" w:fill="FFFFFF"/>
        </w:rPr>
        <w:t xml:space="preserve">, белого – </w:t>
      </w:r>
      <w:proofErr w:type="spellStart"/>
      <w:r w:rsidRPr="00583DB1">
        <w:rPr>
          <w:rFonts w:ascii="Times New Roman" w:hAnsi="Times New Roman" w:cs="Times New Roman"/>
          <w:color w:val="000000"/>
          <w:sz w:val="28"/>
          <w:szCs w:val="28"/>
          <w:shd w:val="clear" w:color="auto" w:fill="FFFFFF"/>
        </w:rPr>
        <w:t>Медет</w:t>
      </w:r>
      <w:proofErr w:type="spell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Акбас</w:t>
      </w:r>
      <w:proofErr w:type="spellEnd"/>
      <w:r w:rsidRPr="00583DB1">
        <w:rPr>
          <w:rFonts w:ascii="Times New Roman" w:hAnsi="Times New Roman" w:cs="Times New Roman"/>
          <w:color w:val="000000"/>
          <w:sz w:val="28"/>
          <w:szCs w:val="28"/>
          <w:shd w:val="clear" w:color="auto" w:fill="FFFFFF"/>
        </w:rPr>
        <w:t xml:space="preserve">.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Люцерна - основная бобовая культура в травосмесях, высеваемых на глубоких и средних солонцах лесостепной зоны. На мелких солонцах она выпадает из травостоя. Люцерна обогащает почву азотом и обладает высокой </w:t>
      </w:r>
      <w:proofErr w:type="spellStart"/>
      <w:r w:rsidRPr="00583DB1">
        <w:rPr>
          <w:rFonts w:ascii="Times New Roman" w:hAnsi="Times New Roman" w:cs="Times New Roman"/>
          <w:color w:val="000000"/>
          <w:sz w:val="28"/>
          <w:szCs w:val="28"/>
          <w:shd w:val="clear" w:color="auto" w:fill="FFFFFF"/>
        </w:rPr>
        <w:t>рассоляющей</w:t>
      </w:r>
      <w:proofErr w:type="spellEnd"/>
      <w:r w:rsidRPr="00583DB1">
        <w:rPr>
          <w:rFonts w:ascii="Times New Roman" w:hAnsi="Times New Roman" w:cs="Times New Roman"/>
          <w:color w:val="000000"/>
          <w:sz w:val="28"/>
          <w:szCs w:val="28"/>
          <w:shd w:val="clear" w:color="auto" w:fill="FFFFFF"/>
        </w:rPr>
        <w:t xml:space="preserve"> способностью.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Эта культура удается при посеве на пойменных солончаков</w:t>
      </w:r>
      <w:proofErr w:type="gramStart"/>
      <w:r w:rsidRPr="00583DB1">
        <w:rPr>
          <w:rFonts w:ascii="Times New Roman" w:hAnsi="Times New Roman" w:cs="Times New Roman"/>
          <w:color w:val="000000"/>
          <w:sz w:val="28"/>
          <w:szCs w:val="28"/>
          <w:shd w:val="clear" w:color="auto" w:fill="FFFFFF"/>
        </w:rPr>
        <w:t>о-</w:t>
      </w:r>
      <w:proofErr w:type="gramEnd"/>
      <w:r w:rsidRPr="00583DB1">
        <w:rPr>
          <w:rFonts w:ascii="Times New Roman" w:hAnsi="Times New Roman" w:cs="Times New Roman"/>
          <w:color w:val="000000"/>
          <w:sz w:val="28"/>
          <w:szCs w:val="28"/>
          <w:shd w:val="clear" w:color="auto" w:fill="FFFFFF"/>
        </w:rPr>
        <w:t xml:space="preserve"> солонцовых лугах. Однако на третий-четвертый год она из травостоя выпадает, так как не выносит близкого стояния минерализованных грунтовых вод.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В степной зоне люцерну можно возделывать с успехом на глубоких и средних солонцах.</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b/>
          <w:color w:val="000000"/>
          <w:sz w:val="28"/>
          <w:szCs w:val="28"/>
          <w:shd w:val="clear" w:color="auto" w:fill="FFFFFF"/>
        </w:rPr>
        <w:lastRenderedPageBreak/>
        <w:t>Злаковые травы.</w:t>
      </w:r>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Волоснец</w:t>
      </w:r>
      <w:proofErr w:type="spellEnd"/>
      <w:r w:rsidRPr="00583DB1">
        <w:rPr>
          <w:rFonts w:ascii="Times New Roman" w:hAnsi="Times New Roman" w:cs="Times New Roman"/>
          <w:color w:val="000000"/>
          <w:sz w:val="28"/>
          <w:szCs w:val="28"/>
          <w:shd w:val="clear" w:color="auto" w:fill="FFFFFF"/>
        </w:rPr>
        <w:t xml:space="preserve"> ситниковый (</w:t>
      </w:r>
      <w:proofErr w:type="spellStart"/>
      <w:r w:rsidRPr="00583DB1">
        <w:rPr>
          <w:rFonts w:ascii="Times New Roman" w:hAnsi="Times New Roman" w:cs="Times New Roman"/>
          <w:color w:val="000000"/>
          <w:sz w:val="28"/>
          <w:szCs w:val="28"/>
          <w:shd w:val="clear" w:color="auto" w:fill="FFFFFF"/>
        </w:rPr>
        <w:t>ломкоколосник</w:t>
      </w:r>
      <w:proofErr w:type="spellEnd"/>
      <w:r w:rsidRPr="00583DB1">
        <w:rPr>
          <w:rFonts w:ascii="Times New Roman" w:hAnsi="Times New Roman" w:cs="Times New Roman"/>
          <w:color w:val="000000"/>
          <w:sz w:val="28"/>
          <w:szCs w:val="28"/>
          <w:shd w:val="clear" w:color="auto" w:fill="FFFFFF"/>
        </w:rPr>
        <w:t xml:space="preserve">) – рыхлокустовой злак озимого типа с мощно развитой </w:t>
      </w:r>
      <w:proofErr w:type="spellStart"/>
      <w:r w:rsidRPr="00583DB1">
        <w:rPr>
          <w:rFonts w:ascii="Times New Roman" w:hAnsi="Times New Roman" w:cs="Times New Roman"/>
          <w:color w:val="000000"/>
          <w:sz w:val="28"/>
          <w:szCs w:val="28"/>
          <w:shd w:val="clear" w:color="auto" w:fill="FFFFFF"/>
        </w:rPr>
        <w:t>глубокопроникающей</w:t>
      </w:r>
      <w:proofErr w:type="spellEnd"/>
      <w:r w:rsidRPr="00583DB1">
        <w:rPr>
          <w:rFonts w:ascii="Times New Roman" w:hAnsi="Times New Roman" w:cs="Times New Roman"/>
          <w:color w:val="000000"/>
          <w:sz w:val="28"/>
          <w:szCs w:val="28"/>
          <w:shd w:val="clear" w:color="auto" w:fill="FFFFFF"/>
        </w:rPr>
        <w:t xml:space="preserve"> корневой системой. Высота генеративных по</w:t>
      </w:r>
      <w:r w:rsidR="00837323">
        <w:rPr>
          <w:rFonts w:ascii="Times New Roman" w:hAnsi="Times New Roman" w:cs="Times New Roman"/>
          <w:color w:val="000000"/>
          <w:sz w:val="28"/>
          <w:szCs w:val="28"/>
          <w:shd w:val="clear" w:color="auto" w:fill="FFFFFF"/>
        </w:rPr>
        <w:t>бегов в культуре достигает 1,2-</w:t>
      </w:r>
      <w:r w:rsidRPr="00583DB1">
        <w:rPr>
          <w:rFonts w:ascii="Times New Roman" w:hAnsi="Times New Roman" w:cs="Times New Roman"/>
          <w:color w:val="000000"/>
          <w:sz w:val="28"/>
          <w:szCs w:val="28"/>
          <w:shd w:val="clear" w:color="auto" w:fill="FFFFFF"/>
        </w:rPr>
        <w:t>1,4 м. Основную кормовую массу составляют листья прикорневой розетки и укороченные вегетативные побеги.</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Это одна из самых перспективных культур на солонцовых почвах. Характеризуется высокой зимостойкостью, </w:t>
      </w:r>
      <w:proofErr w:type="spellStart"/>
      <w:r w:rsidRPr="00583DB1">
        <w:rPr>
          <w:rFonts w:ascii="Times New Roman" w:hAnsi="Times New Roman" w:cs="Times New Roman"/>
          <w:color w:val="000000"/>
          <w:sz w:val="28"/>
          <w:szCs w:val="28"/>
          <w:shd w:val="clear" w:color="auto" w:fill="FFFFFF"/>
        </w:rPr>
        <w:t>засух</w:t>
      </w:r>
      <w:proofErr w:type="gramStart"/>
      <w:r w:rsidRPr="00583DB1">
        <w:rPr>
          <w:rFonts w:ascii="Times New Roman" w:hAnsi="Times New Roman" w:cs="Times New Roman"/>
          <w:color w:val="000000"/>
          <w:sz w:val="28"/>
          <w:szCs w:val="28"/>
          <w:shd w:val="clear" w:color="auto" w:fill="FFFFFF"/>
        </w:rPr>
        <w:t>о</w:t>
      </w:r>
      <w:proofErr w:type="spellEnd"/>
      <w:r w:rsidRPr="00583DB1">
        <w:rPr>
          <w:rFonts w:ascii="Times New Roman" w:hAnsi="Times New Roman" w:cs="Times New Roman"/>
          <w:color w:val="000000"/>
          <w:sz w:val="28"/>
          <w:szCs w:val="28"/>
          <w:shd w:val="clear" w:color="auto" w:fill="FFFFFF"/>
        </w:rPr>
        <w:t>-</w:t>
      </w:r>
      <w:proofErr w:type="gram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соле</w:t>
      </w:r>
      <w:proofErr w:type="spellEnd"/>
      <w:r w:rsidRPr="00583DB1">
        <w:rPr>
          <w:rFonts w:ascii="Times New Roman" w:hAnsi="Times New Roman" w:cs="Times New Roman"/>
          <w:color w:val="000000"/>
          <w:sz w:val="28"/>
          <w:szCs w:val="28"/>
          <w:shd w:val="clear" w:color="auto" w:fill="FFFFFF"/>
        </w:rPr>
        <w:t xml:space="preserve">- и </w:t>
      </w:r>
      <w:proofErr w:type="spellStart"/>
      <w:r w:rsidRPr="00583DB1">
        <w:rPr>
          <w:rFonts w:ascii="Times New Roman" w:hAnsi="Times New Roman" w:cs="Times New Roman"/>
          <w:color w:val="000000"/>
          <w:sz w:val="28"/>
          <w:szCs w:val="28"/>
          <w:shd w:val="clear" w:color="auto" w:fill="FFFFFF"/>
        </w:rPr>
        <w:t>солонцеустойчивостью</w:t>
      </w:r>
      <w:proofErr w:type="spellEnd"/>
      <w:r w:rsidRPr="00583DB1">
        <w:rPr>
          <w:rFonts w:ascii="Times New Roman" w:hAnsi="Times New Roman" w:cs="Times New Roman"/>
          <w:color w:val="000000"/>
          <w:sz w:val="28"/>
          <w:szCs w:val="28"/>
          <w:shd w:val="clear" w:color="auto" w:fill="FFFFFF"/>
        </w:rPr>
        <w:t xml:space="preserve">, способствует </w:t>
      </w:r>
      <w:proofErr w:type="spellStart"/>
      <w:r w:rsidRPr="00583DB1">
        <w:rPr>
          <w:rFonts w:ascii="Times New Roman" w:hAnsi="Times New Roman" w:cs="Times New Roman"/>
          <w:color w:val="000000"/>
          <w:sz w:val="28"/>
          <w:szCs w:val="28"/>
          <w:shd w:val="clear" w:color="auto" w:fill="FFFFFF"/>
        </w:rPr>
        <w:t>рассолению</w:t>
      </w:r>
      <w:proofErr w:type="spellEnd"/>
      <w:r w:rsidRPr="00583DB1">
        <w:rPr>
          <w:rFonts w:ascii="Times New Roman" w:hAnsi="Times New Roman" w:cs="Times New Roman"/>
          <w:color w:val="000000"/>
          <w:sz w:val="28"/>
          <w:szCs w:val="28"/>
          <w:shd w:val="clear" w:color="auto" w:fill="FFFFFF"/>
        </w:rPr>
        <w:t xml:space="preserve"> почв, хорошо от- </w:t>
      </w:r>
      <w:proofErr w:type="spellStart"/>
      <w:r w:rsidRPr="00583DB1">
        <w:rPr>
          <w:rFonts w:ascii="Times New Roman" w:hAnsi="Times New Roman" w:cs="Times New Roman"/>
          <w:color w:val="000000"/>
          <w:sz w:val="28"/>
          <w:szCs w:val="28"/>
          <w:shd w:val="clear" w:color="auto" w:fill="FFFFFF"/>
        </w:rPr>
        <w:t>зывается</w:t>
      </w:r>
      <w:proofErr w:type="spellEnd"/>
      <w:r w:rsidRPr="00583DB1">
        <w:rPr>
          <w:rFonts w:ascii="Times New Roman" w:hAnsi="Times New Roman" w:cs="Times New Roman"/>
          <w:color w:val="000000"/>
          <w:sz w:val="28"/>
          <w:szCs w:val="28"/>
          <w:shd w:val="clear" w:color="auto" w:fill="FFFFFF"/>
        </w:rPr>
        <w:t xml:space="preserve"> на дополнительное увлажнение, обладает высокой устойчивостью к </w:t>
      </w:r>
      <w:proofErr w:type="spellStart"/>
      <w:r w:rsidRPr="00583DB1">
        <w:rPr>
          <w:rFonts w:ascii="Times New Roman" w:hAnsi="Times New Roman" w:cs="Times New Roman"/>
          <w:color w:val="000000"/>
          <w:sz w:val="28"/>
          <w:szCs w:val="28"/>
          <w:shd w:val="clear" w:color="auto" w:fill="FFFFFF"/>
        </w:rPr>
        <w:t>вытаптыванию</w:t>
      </w:r>
      <w:proofErr w:type="spellEnd"/>
      <w:r w:rsidRPr="00583DB1">
        <w:rPr>
          <w:rFonts w:ascii="Times New Roman" w:hAnsi="Times New Roman" w:cs="Times New Roman"/>
          <w:color w:val="000000"/>
          <w:sz w:val="28"/>
          <w:szCs w:val="28"/>
          <w:shd w:val="clear" w:color="auto" w:fill="FFFFFF"/>
        </w:rPr>
        <w:t xml:space="preserve"> скотом. </w:t>
      </w:r>
      <w:proofErr w:type="gramStart"/>
      <w:r w:rsidRPr="00583DB1">
        <w:rPr>
          <w:rFonts w:ascii="Times New Roman" w:hAnsi="Times New Roman" w:cs="Times New Roman"/>
          <w:color w:val="000000"/>
          <w:sz w:val="28"/>
          <w:szCs w:val="28"/>
          <w:shd w:val="clear" w:color="auto" w:fill="FFFFFF"/>
        </w:rPr>
        <w:t>Отличается высокой дол долговечностью на одном месте произрастает</w:t>
      </w:r>
      <w:proofErr w:type="gramEnd"/>
      <w:r w:rsidRPr="00583DB1">
        <w:rPr>
          <w:rFonts w:ascii="Times New Roman" w:hAnsi="Times New Roman" w:cs="Times New Roman"/>
          <w:color w:val="000000"/>
          <w:sz w:val="28"/>
          <w:szCs w:val="28"/>
          <w:shd w:val="clear" w:color="auto" w:fill="FFFFFF"/>
        </w:rPr>
        <w:t xml:space="preserve"> 20—30 лет. Хорошо поедается всеми видами животных, особенно овцами. Рано отрастает весной, обладает высокой питательностью, содержит в фазу кущения до 25 % сырого белка, с возрастом снижение его незначительное. Является прекрасным пастбищным </w:t>
      </w:r>
      <w:proofErr w:type="gramStart"/>
      <w:r w:rsidRPr="00583DB1">
        <w:rPr>
          <w:rFonts w:ascii="Times New Roman" w:hAnsi="Times New Roman" w:cs="Times New Roman"/>
          <w:color w:val="000000"/>
          <w:sz w:val="28"/>
          <w:szCs w:val="28"/>
          <w:shd w:val="clear" w:color="auto" w:fill="FFFFFF"/>
        </w:rPr>
        <w:t>растением</w:t>
      </w:r>
      <w:proofErr w:type="gramEnd"/>
      <w:r w:rsidRPr="00583DB1">
        <w:rPr>
          <w:rFonts w:ascii="Times New Roman" w:hAnsi="Times New Roman" w:cs="Times New Roman"/>
          <w:color w:val="000000"/>
          <w:sz w:val="28"/>
          <w:szCs w:val="28"/>
          <w:shd w:val="clear" w:color="auto" w:fill="FFFFFF"/>
        </w:rPr>
        <w:t xml:space="preserve"> как в чистом виде, так и в травосмесях. Отличительная особенность его состоит в том, что в первые два года он дает невысокий урожай, так как формирует корневую систему, но на третий-четвертый год достигает полного развития.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В настоящее время наиболее распространенный сорт </w:t>
      </w:r>
      <w:proofErr w:type="spellStart"/>
      <w:r w:rsidRPr="00583DB1">
        <w:rPr>
          <w:rFonts w:ascii="Times New Roman" w:hAnsi="Times New Roman" w:cs="Times New Roman"/>
          <w:color w:val="000000"/>
          <w:sz w:val="28"/>
          <w:szCs w:val="28"/>
          <w:shd w:val="clear" w:color="auto" w:fill="FFFFFF"/>
        </w:rPr>
        <w:t>Базоский</w:t>
      </w:r>
      <w:proofErr w:type="spellEnd"/>
      <w:r w:rsidRPr="00583DB1">
        <w:rPr>
          <w:rFonts w:ascii="Times New Roman" w:hAnsi="Times New Roman" w:cs="Times New Roman"/>
          <w:color w:val="000000"/>
          <w:sz w:val="28"/>
          <w:szCs w:val="28"/>
          <w:shd w:val="clear" w:color="auto" w:fill="FFFFFF"/>
        </w:rPr>
        <w:t>.</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Пырей </w:t>
      </w:r>
      <w:proofErr w:type="spellStart"/>
      <w:r w:rsidRPr="00583DB1">
        <w:rPr>
          <w:rFonts w:ascii="Times New Roman" w:hAnsi="Times New Roman" w:cs="Times New Roman"/>
          <w:color w:val="000000"/>
          <w:sz w:val="28"/>
          <w:szCs w:val="28"/>
          <w:shd w:val="clear" w:color="auto" w:fill="FFFFFF"/>
        </w:rPr>
        <w:t>бескорневищн</w:t>
      </w:r>
      <w:r w:rsidR="00837323">
        <w:rPr>
          <w:rFonts w:ascii="Times New Roman" w:hAnsi="Times New Roman" w:cs="Times New Roman"/>
          <w:color w:val="000000"/>
          <w:sz w:val="28"/>
          <w:szCs w:val="28"/>
          <w:shd w:val="clear" w:color="auto" w:fill="FFFFFF"/>
        </w:rPr>
        <w:t>ый</w:t>
      </w:r>
      <w:proofErr w:type="spellEnd"/>
      <w:r w:rsidR="00837323">
        <w:rPr>
          <w:rFonts w:ascii="Times New Roman" w:hAnsi="Times New Roman" w:cs="Times New Roman"/>
          <w:color w:val="000000"/>
          <w:sz w:val="28"/>
          <w:szCs w:val="28"/>
          <w:shd w:val="clear" w:color="auto" w:fill="FFFFFF"/>
        </w:rPr>
        <w:t>, или американский, -</w:t>
      </w:r>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рыхлокустовый</w:t>
      </w:r>
      <w:proofErr w:type="spellEnd"/>
      <w:r w:rsidRPr="00583DB1">
        <w:rPr>
          <w:rFonts w:ascii="Times New Roman" w:hAnsi="Times New Roman" w:cs="Times New Roman"/>
          <w:color w:val="000000"/>
          <w:sz w:val="28"/>
          <w:szCs w:val="28"/>
          <w:shd w:val="clear" w:color="auto" w:fill="FFFFFF"/>
        </w:rPr>
        <w:t xml:space="preserve"> злак с хорошо развитой корневой системой.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Обладает высокой зимостойкостью, </w:t>
      </w:r>
      <w:proofErr w:type="spellStart"/>
      <w:proofErr w:type="gramStart"/>
      <w:r w:rsidRPr="00583DB1">
        <w:rPr>
          <w:rFonts w:ascii="Times New Roman" w:hAnsi="Times New Roman" w:cs="Times New Roman"/>
          <w:color w:val="000000"/>
          <w:sz w:val="28"/>
          <w:szCs w:val="28"/>
          <w:shd w:val="clear" w:color="auto" w:fill="FFFFFF"/>
        </w:rPr>
        <w:t>соле</w:t>
      </w:r>
      <w:proofErr w:type="spellEnd"/>
      <w:r w:rsidRPr="00583DB1">
        <w:rPr>
          <w:rFonts w:ascii="Times New Roman" w:hAnsi="Times New Roman" w:cs="Times New Roman"/>
          <w:color w:val="000000"/>
          <w:sz w:val="28"/>
          <w:szCs w:val="28"/>
          <w:shd w:val="clear" w:color="auto" w:fill="FFFFFF"/>
        </w:rPr>
        <w:t>-и</w:t>
      </w:r>
      <w:proofErr w:type="gramEnd"/>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солонцеустойчивостью</w:t>
      </w:r>
      <w:proofErr w:type="spellEnd"/>
      <w:r w:rsidRPr="00583DB1">
        <w:rPr>
          <w:rFonts w:ascii="Times New Roman" w:hAnsi="Times New Roman" w:cs="Times New Roman"/>
          <w:color w:val="000000"/>
          <w:sz w:val="28"/>
          <w:szCs w:val="28"/>
          <w:shd w:val="clear" w:color="auto" w:fill="FFFFFF"/>
        </w:rPr>
        <w:t xml:space="preserve">. По этим признакам уступает только </w:t>
      </w:r>
      <w:proofErr w:type="spellStart"/>
      <w:r w:rsidRPr="00583DB1">
        <w:rPr>
          <w:rFonts w:ascii="Times New Roman" w:hAnsi="Times New Roman" w:cs="Times New Roman"/>
          <w:color w:val="000000"/>
          <w:sz w:val="28"/>
          <w:szCs w:val="28"/>
          <w:shd w:val="clear" w:color="auto" w:fill="FFFFFF"/>
        </w:rPr>
        <w:t>бескильнице</w:t>
      </w:r>
      <w:proofErr w:type="spellEnd"/>
      <w:r w:rsidRPr="00583DB1">
        <w:rPr>
          <w:rFonts w:ascii="Times New Roman" w:hAnsi="Times New Roman" w:cs="Times New Roman"/>
          <w:color w:val="000000"/>
          <w:sz w:val="28"/>
          <w:szCs w:val="28"/>
          <w:shd w:val="clear" w:color="auto" w:fill="FFFFFF"/>
        </w:rPr>
        <w:t xml:space="preserve"> и </w:t>
      </w:r>
      <w:proofErr w:type="spellStart"/>
      <w:r w:rsidRPr="00583DB1">
        <w:rPr>
          <w:rFonts w:ascii="Times New Roman" w:hAnsi="Times New Roman" w:cs="Times New Roman"/>
          <w:color w:val="000000"/>
          <w:sz w:val="28"/>
          <w:szCs w:val="28"/>
          <w:shd w:val="clear" w:color="auto" w:fill="FFFFFF"/>
        </w:rPr>
        <w:t>волоснецу</w:t>
      </w:r>
      <w:proofErr w:type="spellEnd"/>
      <w:r w:rsidRPr="00583DB1">
        <w:rPr>
          <w:rFonts w:ascii="Times New Roman" w:hAnsi="Times New Roman" w:cs="Times New Roman"/>
          <w:color w:val="000000"/>
          <w:sz w:val="28"/>
          <w:szCs w:val="28"/>
          <w:shd w:val="clear" w:color="auto" w:fill="FFFFFF"/>
        </w:rPr>
        <w:t xml:space="preserve"> </w:t>
      </w:r>
      <w:proofErr w:type="gramStart"/>
      <w:r w:rsidRPr="00583DB1">
        <w:rPr>
          <w:rFonts w:ascii="Times New Roman" w:hAnsi="Times New Roman" w:cs="Times New Roman"/>
          <w:color w:val="000000"/>
          <w:sz w:val="28"/>
          <w:szCs w:val="28"/>
          <w:shd w:val="clear" w:color="auto" w:fill="FFFFFF"/>
        </w:rPr>
        <w:t>ситниковому</w:t>
      </w:r>
      <w:proofErr w:type="gramEnd"/>
      <w:r w:rsidRPr="00583DB1">
        <w:rPr>
          <w:rFonts w:ascii="Times New Roman" w:hAnsi="Times New Roman" w:cs="Times New Roman"/>
          <w:color w:val="000000"/>
          <w:sz w:val="28"/>
          <w:szCs w:val="28"/>
          <w:shd w:val="clear" w:color="auto" w:fill="FFFFFF"/>
        </w:rPr>
        <w:t>. Рекомендуется для посева на всех видах солонцов в лесостепной зоне.</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Житняк</w:t>
      </w:r>
      <w:r w:rsidR="00C06B3A">
        <w:rPr>
          <w:rFonts w:ascii="Times New Roman" w:hAnsi="Times New Roman" w:cs="Times New Roman"/>
          <w:color w:val="000000"/>
          <w:sz w:val="28"/>
          <w:szCs w:val="28"/>
          <w:shd w:val="clear" w:color="auto" w:fill="FFFFFF"/>
        </w:rPr>
        <w:t xml:space="preserve"> – рыхлокустовой многолетний злак с мощно разви</w:t>
      </w:r>
      <w:r w:rsidRPr="00583DB1">
        <w:rPr>
          <w:rFonts w:ascii="Times New Roman" w:hAnsi="Times New Roman" w:cs="Times New Roman"/>
          <w:color w:val="000000"/>
          <w:sz w:val="28"/>
          <w:szCs w:val="28"/>
          <w:shd w:val="clear" w:color="auto" w:fill="FFFFFF"/>
        </w:rPr>
        <w:t xml:space="preserve">той корневой системой, высотой 40-90 см. Отличается высокой зимостойкостью и засухоустойчивостью. Лучшим сортом </w:t>
      </w:r>
      <w:proofErr w:type="spellStart"/>
      <w:r w:rsidRPr="00583DB1">
        <w:rPr>
          <w:rFonts w:ascii="Times New Roman" w:hAnsi="Times New Roman" w:cs="Times New Roman"/>
          <w:color w:val="000000"/>
          <w:sz w:val="28"/>
          <w:szCs w:val="28"/>
          <w:shd w:val="clear" w:color="auto" w:fill="FFFFFF"/>
        </w:rPr>
        <w:t>Карабалыкский</w:t>
      </w:r>
      <w:proofErr w:type="spellEnd"/>
      <w:r w:rsidRPr="00583DB1">
        <w:rPr>
          <w:rFonts w:ascii="Times New Roman" w:hAnsi="Times New Roman" w:cs="Times New Roman"/>
          <w:color w:val="000000"/>
          <w:sz w:val="28"/>
          <w:szCs w:val="28"/>
          <w:shd w:val="clear" w:color="auto" w:fill="FFFFFF"/>
        </w:rPr>
        <w:t xml:space="preserve"> 202, </w:t>
      </w:r>
      <w:proofErr w:type="spellStart"/>
      <w:r w:rsidRPr="00583DB1">
        <w:rPr>
          <w:rFonts w:ascii="Times New Roman" w:hAnsi="Times New Roman" w:cs="Times New Roman"/>
          <w:color w:val="000000"/>
          <w:sz w:val="28"/>
          <w:szCs w:val="28"/>
          <w:shd w:val="clear" w:color="auto" w:fill="FFFFFF"/>
        </w:rPr>
        <w:t>Шортандыкский</w:t>
      </w:r>
      <w:proofErr w:type="spellEnd"/>
      <w:r w:rsidRPr="00583DB1">
        <w:rPr>
          <w:rFonts w:ascii="Times New Roman" w:hAnsi="Times New Roman" w:cs="Times New Roman"/>
          <w:color w:val="000000"/>
          <w:sz w:val="28"/>
          <w:szCs w:val="28"/>
          <w:shd w:val="clear" w:color="auto" w:fill="FFFFFF"/>
        </w:rPr>
        <w:t xml:space="preserve"> и другие. </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В степных районах на солонцовых почвах - одна из основных культур. Корневая система житняка хорошо осваивает солонцовый горизонт.</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Кострец безостый – корневищный злак, высотой 60-150 см. Зимостоек, </w:t>
      </w:r>
      <w:proofErr w:type="spellStart"/>
      <w:r w:rsidRPr="00583DB1">
        <w:rPr>
          <w:rFonts w:ascii="Times New Roman" w:hAnsi="Times New Roman" w:cs="Times New Roman"/>
          <w:color w:val="000000"/>
          <w:sz w:val="28"/>
          <w:szCs w:val="28"/>
          <w:shd w:val="clear" w:color="auto" w:fill="FFFFFF"/>
        </w:rPr>
        <w:t>среднесолеустойчив</w:t>
      </w:r>
      <w:proofErr w:type="spellEnd"/>
      <w:r w:rsidRPr="00583DB1">
        <w:rPr>
          <w:rFonts w:ascii="Times New Roman" w:hAnsi="Times New Roman" w:cs="Times New Roman"/>
          <w:color w:val="000000"/>
          <w:sz w:val="28"/>
          <w:szCs w:val="28"/>
          <w:shd w:val="clear" w:color="auto" w:fill="FFFFFF"/>
        </w:rPr>
        <w:t xml:space="preserve"> и </w:t>
      </w:r>
      <w:proofErr w:type="spellStart"/>
      <w:r w:rsidRPr="00583DB1">
        <w:rPr>
          <w:rFonts w:ascii="Times New Roman" w:hAnsi="Times New Roman" w:cs="Times New Roman"/>
          <w:color w:val="000000"/>
          <w:sz w:val="28"/>
          <w:szCs w:val="28"/>
          <w:shd w:val="clear" w:color="auto" w:fill="FFFFFF"/>
        </w:rPr>
        <w:t>солонцеустойчив</w:t>
      </w:r>
      <w:proofErr w:type="spellEnd"/>
      <w:r w:rsidRPr="00583DB1">
        <w:rPr>
          <w:rFonts w:ascii="Times New Roman" w:hAnsi="Times New Roman" w:cs="Times New Roman"/>
          <w:color w:val="000000"/>
          <w:sz w:val="28"/>
          <w:szCs w:val="28"/>
          <w:shd w:val="clear" w:color="auto" w:fill="FFFFFF"/>
        </w:rPr>
        <w:t xml:space="preserve">. Весной отрастает позднее </w:t>
      </w:r>
      <w:proofErr w:type="spellStart"/>
      <w:r w:rsidRPr="00583DB1">
        <w:rPr>
          <w:rFonts w:ascii="Times New Roman" w:hAnsi="Times New Roman" w:cs="Times New Roman"/>
          <w:color w:val="000000"/>
          <w:sz w:val="28"/>
          <w:szCs w:val="28"/>
          <w:shd w:val="clear" w:color="auto" w:fill="FFFFFF"/>
        </w:rPr>
        <w:t>волоснеца</w:t>
      </w:r>
      <w:proofErr w:type="spellEnd"/>
      <w:r w:rsidRPr="00583DB1">
        <w:rPr>
          <w:rFonts w:ascii="Times New Roman" w:hAnsi="Times New Roman" w:cs="Times New Roman"/>
          <w:color w:val="000000"/>
          <w:sz w:val="28"/>
          <w:szCs w:val="28"/>
          <w:shd w:val="clear" w:color="auto" w:fill="FFFFFF"/>
        </w:rPr>
        <w:t xml:space="preserve"> ситникового и житняка, но растет и развивается быстро, уступая этим травам по засухоустойчивости. Хорошо переносит длительное затопление. </w:t>
      </w:r>
      <w:r w:rsidR="00C06B3A">
        <w:rPr>
          <w:rFonts w:ascii="Times New Roman" w:hAnsi="Times New Roman" w:cs="Times New Roman"/>
          <w:color w:val="000000"/>
          <w:sz w:val="28"/>
          <w:szCs w:val="28"/>
          <w:shd w:val="clear" w:color="auto" w:fill="FFFFFF"/>
        </w:rPr>
        <w:t>На севере Казахстана наибольшее распространение получил с</w:t>
      </w:r>
      <w:r w:rsidR="003A7BD4">
        <w:rPr>
          <w:rFonts w:ascii="Times New Roman" w:hAnsi="Times New Roman" w:cs="Times New Roman"/>
          <w:color w:val="000000"/>
          <w:sz w:val="28"/>
          <w:szCs w:val="28"/>
          <w:shd w:val="clear" w:color="auto" w:fill="FFFFFF"/>
        </w:rPr>
        <w:t xml:space="preserve">орт </w:t>
      </w:r>
      <w:proofErr w:type="spellStart"/>
      <w:r w:rsidR="003A7BD4">
        <w:rPr>
          <w:rFonts w:ascii="Times New Roman" w:hAnsi="Times New Roman" w:cs="Times New Roman"/>
          <w:color w:val="000000"/>
          <w:sz w:val="28"/>
          <w:szCs w:val="28"/>
          <w:shd w:val="clear" w:color="auto" w:fill="FFFFFF"/>
        </w:rPr>
        <w:t>Шортандин</w:t>
      </w:r>
      <w:r w:rsidR="00C06B3A">
        <w:rPr>
          <w:rFonts w:ascii="Times New Roman" w:hAnsi="Times New Roman" w:cs="Times New Roman"/>
          <w:color w:val="000000"/>
          <w:sz w:val="28"/>
          <w:szCs w:val="28"/>
          <w:shd w:val="clear" w:color="auto" w:fill="FFFFFF"/>
        </w:rPr>
        <w:t>ский</w:t>
      </w:r>
      <w:proofErr w:type="spellEnd"/>
      <w:r w:rsidR="00C06B3A">
        <w:rPr>
          <w:rFonts w:ascii="Times New Roman" w:hAnsi="Times New Roman" w:cs="Times New Roman"/>
          <w:color w:val="000000"/>
          <w:sz w:val="28"/>
          <w:szCs w:val="28"/>
          <w:shd w:val="clear" w:color="auto" w:fill="FFFFFF"/>
        </w:rPr>
        <w:t xml:space="preserve"> 2 </w:t>
      </w:r>
      <w:proofErr w:type="spellStart"/>
      <w:r w:rsidR="00C06B3A">
        <w:rPr>
          <w:rFonts w:ascii="Times New Roman" w:hAnsi="Times New Roman" w:cs="Times New Roman"/>
          <w:color w:val="000000"/>
          <w:sz w:val="28"/>
          <w:szCs w:val="28"/>
          <w:shd w:val="clear" w:color="auto" w:fill="FFFFFF"/>
        </w:rPr>
        <w:t>Райхан</w:t>
      </w:r>
      <w:proofErr w:type="spellEnd"/>
      <w:r w:rsidR="00C06B3A">
        <w:rPr>
          <w:rFonts w:ascii="Times New Roman" w:hAnsi="Times New Roman" w:cs="Times New Roman"/>
          <w:color w:val="000000"/>
          <w:sz w:val="28"/>
          <w:szCs w:val="28"/>
          <w:shd w:val="clear" w:color="auto" w:fill="FFFFFF"/>
        </w:rPr>
        <w:t>.</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b/>
          <w:color w:val="000000"/>
          <w:sz w:val="28"/>
          <w:szCs w:val="28"/>
          <w:shd w:val="clear" w:color="auto" w:fill="FFFFFF"/>
        </w:rPr>
        <w:t>Дикорастущие травы.</w:t>
      </w:r>
      <w:r w:rsidRPr="00583DB1">
        <w:rPr>
          <w:rFonts w:ascii="Times New Roman" w:hAnsi="Times New Roman" w:cs="Times New Roman"/>
          <w:color w:val="000000"/>
          <w:sz w:val="28"/>
          <w:szCs w:val="28"/>
          <w:shd w:val="clear" w:color="auto" w:fill="FFFFFF"/>
        </w:rPr>
        <w:t xml:space="preserve"> </w:t>
      </w:r>
      <w:proofErr w:type="spellStart"/>
      <w:r w:rsidRPr="00583DB1">
        <w:rPr>
          <w:rFonts w:ascii="Times New Roman" w:hAnsi="Times New Roman" w:cs="Times New Roman"/>
          <w:color w:val="000000"/>
          <w:sz w:val="28"/>
          <w:szCs w:val="28"/>
          <w:shd w:val="clear" w:color="auto" w:fill="FFFFFF"/>
        </w:rPr>
        <w:t>Бескильница</w:t>
      </w:r>
      <w:proofErr w:type="spellEnd"/>
      <w:r w:rsidRPr="00583DB1">
        <w:rPr>
          <w:rFonts w:ascii="Times New Roman" w:hAnsi="Times New Roman" w:cs="Times New Roman"/>
          <w:color w:val="000000"/>
          <w:sz w:val="28"/>
          <w:szCs w:val="28"/>
          <w:shd w:val="clear" w:color="auto" w:fill="FFFFFF"/>
        </w:rPr>
        <w:t xml:space="preserve"> (шелковица) - дикорастущее растение на корковых солонцах. Многолетний рыхлокустовой злак, образующий непрочную дернину. Стебель тонкий 0,5-1 мм, </w:t>
      </w:r>
      <w:proofErr w:type="spellStart"/>
      <w:r w:rsidRPr="00583DB1">
        <w:rPr>
          <w:rFonts w:ascii="Times New Roman" w:hAnsi="Times New Roman" w:cs="Times New Roman"/>
          <w:color w:val="000000"/>
          <w:sz w:val="28"/>
          <w:szCs w:val="28"/>
          <w:shd w:val="clear" w:color="auto" w:fill="FFFFFF"/>
        </w:rPr>
        <w:t>слабооблиственный</w:t>
      </w:r>
      <w:proofErr w:type="spellEnd"/>
      <w:r w:rsidRPr="00583DB1">
        <w:rPr>
          <w:rFonts w:ascii="Times New Roman" w:hAnsi="Times New Roman" w:cs="Times New Roman"/>
          <w:color w:val="000000"/>
          <w:sz w:val="28"/>
          <w:szCs w:val="28"/>
          <w:shd w:val="clear" w:color="auto" w:fill="FFFFFF"/>
        </w:rPr>
        <w:t>, с выполненной сердцевиной, дающий основную массу сена. Листья тонкие, узкие, нитевидные. Соцветие – раскидистая конусовидная редкая многоцветная метелка. Отрастает в конце апреля, созревает в конце июн</w:t>
      </w:r>
      <w:proofErr w:type="gramStart"/>
      <w:r w:rsidRPr="00583DB1">
        <w:rPr>
          <w:rFonts w:ascii="Times New Roman" w:hAnsi="Times New Roman" w:cs="Times New Roman"/>
          <w:color w:val="000000"/>
          <w:sz w:val="28"/>
          <w:szCs w:val="28"/>
          <w:shd w:val="clear" w:color="auto" w:fill="FFFFFF"/>
        </w:rPr>
        <w:t>я-</w:t>
      </w:r>
      <w:proofErr w:type="gramEnd"/>
      <w:r w:rsidRPr="00583DB1">
        <w:rPr>
          <w:rFonts w:ascii="Times New Roman" w:hAnsi="Times New Roman" w:cs="Times New Roman"/>
          <w:color w:val="000000"/>
          <w:sz w:val="28"/>
          <w:szCs w:val="28"/>
          <w:shd w:val="clear" w:color="auto" w:fill="FFFFFF"/>
        </w:rPr>
        <w:t xml:space="preserve"> начале июля. Корневая система мочковатого типа. Хорошо осваивает солонцовый горизонт </w:t>
      </w:r>
      <w:proofErr w:type="spellStart"/>
      <w:r w:rsidRPr="00583DB1">
        <w:rPr>
          <w:rFonts w:ascii="Times New Roman" w:hAnsi="Times New Roman" w:cs="Times New Roman"/>
          <w:color w:val="000000"/>
          <w:sz w:val="28"/>
          <w:szCs w:val="28"/>
          <w:shd w:val="clear" w:color="auto" w:fill="FFFFFF"/>
        </w:rPr>
        <w:t>многонатриевых</w:t>
      </w:r>
      <w:proofErr w:type="spellEnd"/>
      <w:r w:rsidRPr="00583DB1">
        <w:rPr>
          <w:rFonts w:ascii="Times New Roman" w:hAnsi="Times New Roman" w:cs="Times New Roman"/>
          <w:color w:val="000000"/>
          <w:sz w:val="28"/>
          <w:szCs w:val="28"/>
          <w:shd w:val="clear" w:color="auto" w:fill="FFFFFF"/>
        </w:rPr>
        <w:t xml:space="preserve"> содовых солонцов, на которых не растет ни один из культурных злаков.</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lastRenderedPageBreak/>
        <w:t xml:space="preserve"> Наиболее </w:t>
      </w:r>
      <w:proofErr w:type="gramStart"/>
      <w:r w:rsidRPr="00583DB1">
        <w:rPr>
          <w:rFonts w:ascii="Times New Roman" w:hAnsi="Times New Roman" w:cs="Times New Roman"/>
          <w:color w:val="000000"/>
          <w:sz w:val="28"/>
          <w:szCs w:val="28"/>
          <w:shd w:val="clear" w:color="auto" w:fill="FFFFFF"/>
        </w:rPr>
        <w:t>перспективна</w:t>
      </w:r>
      <w:proofErr w:type="gramEnd"/>
      <w:r w:rsidRPr="00583DB1">
        <w:rPr>
          <w:rFonts w:ascii="Times New Roman" w:hAnsi="Times New Roman" w:cs="Times New Roman"/>
          <w:color w:val="000000"/>
          <w:sz w:val="28"/>
          <w:szCs w:val="28"/>
          <w:shd w:val="clear" w:color="auto" w:fill="FFFFFF"/>
        </w:rPr>
        <w:t xml:space="preserve"> для введения в культуру при освое</w:t>
      </w:r>
      <w:r w:rsidR="00837323">
        <w:rPr>
          <w:rFonts w:ascii="Times New Roman" w:hAnsi="Times New Roman" w:cs="Times New Roman"/>
          <w:color w:val="000000"/>
          <w:sz w:val="28"/>
          <w:szCs w:val="28"/>
          <w:shd w:val="clear" w:color="auto" w:fill="FFFFFF"/>
        </w:rPr>
        <w:t>нии луговых содовых и хлоридно-</w:t>
      </w:r>
      <w:r w:rsidRPr="00583DB1">
        <w:rPr>
          <w:rFonts w:ascii="Times New Roman" w:hAnsi="Times New Roman" w:cs="Times New Roman"/>
          <w:color w:val="000000"/>
          <w:sz w:val="28"/>
          <w:szCs w:val="28"/>
          <w:shd w:val="clear" w:color="auto" w:fill="FFFFFF"/>
        </w:rPr>
        <w:t xml:space="preserve">содовых </w:t>
      </w:r>
      <w:proofErr w:type="spellStart"/>
      <w:r w:rsidRPr="00583DB1">
        <w:rPr>
          <w:rFonts w:ascii="Times New Roman" w:hAnsi="Times New Roman" w:cs="Times New Roman"/>
          <w:color w:val="000000"/>
          <w:sz w:val="28"/>
          <w:szCs w:val="28"/>
          <w:shd w:val="clear" w:color="auto" w:fill="FFFFFF"/>
        </w:rPr>
        <w:t>многонатриевых</w:t>
      </w:r>
      <w:proofErr w:type="spellEnd"/>
      <w:r w:rsidRPr="00583DB1">
        <w:rPr>
          <w:rFonts w:ascii="Times New Roman" w:hAnsi="Times New Roman" w:cs="Times New Roman"/>
          <w:color w:val="000000"/>
          <w:sz w:val="28"/>
          <w:szCs w:val="28"/>
          <w:shd w:val="clear" w:color="auto" w:fill="FFFFFF"/>
        </w:rPr>
        <w:t xml:space="preserve"> солонцов.</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Ячмень солончаковый</w:t>
      </w:r>
      <w:r w:rsidR="00837323">
        <w:rPr>
          <w:rFonts w:ascii="Times New Roman" w:hAnsi="Times New Roman" w:cs="Times New Roman"/>
          <w:color w:val="000000"/>
          <w:sz w:val="28"/>
          <w:szCs w:val="28"/>
          <w:shd w:val="clear" w:color="auto" w:fill="FFFFFF"/>
        </w:rPr>
        <w:t xml:space="preserve"> </w:t>
      </w:r>
      <w:r w:rsidRPr="00583DB1">
        <w:rPr>
          <w:rFonts w:ascii="Times New Roman" w:hAnsi="Times New Roman" w:cs="Times New Roman"/>
          <w:color w:val="000000"/>
          <w:sz w:val="28"/>
          <w:szCs w:val="28"/>
          <w:shd w:val="clear" w:color="auto" w:fill="FFFFFF"/>
        </w:rPr>
        <w:t xml:space="preserve">- многолетний дикорастущий злак. </w:t>
      </w:r>
      <w:proofErr w:type="gramStart"/>
      <w:r w:rsidRPr="00583DB1">
        <w:rPr>
          <w:rFonts w:ascii="Times New Roman" w:hAnsi="Times New Roman" w:cs="Times New Roman"/>
          <w:color w:val="000000"/>
          <w:sz w:val="28"/>
          <w:szCs w:val="28"/>
          <w:shd w:val="clear" w:color="auto" w:fill="FFFFFF"/>
        </w:rPr>
        <w:t>Распространен</w:t>
      </w:r>
      <w:proofErr w:type="gramEnd"/>
      <w:r w:rsidRPr="00583DB1">
        <w:rPr>
          <w:rFonts w:ascii="Times New Roman" w:hAnsi="Times New Roman" w:cs="Times New Roman"/>
          <w:color w:val="000000"/>
          <w:sz w:val="28"/>
          <w:szCs w:val="28"/>
          <w:shd w:val="clear" w:color="auto" w:fill="FFFFFF"/>
        </w:rPr>
        <w:t xml:space="preserve"> на солончаковых и солонцовых лугах. Высота растения 60-80 см, стебли хорошо </w:t>
      </w:r>
      <w:proofErr w:type="spellStart"/>
      <w:r w:rsidRPr="00583DB1">
        <w:rPr>
          <w:rFonts w:ascii="Times New Roman" w:hAnsi="Times New Roman" w:cs="Times New Roman"/>
          <w:color w:val="000000"/>
          <w:sz w:val="28"/>
          <w:szCs w:val="28"/>
          <w:shd w:val="clear" w:color="auto" w:fill="FFFFFF"/>
        </w:rPr>
        <w:t>облиственны</w:t>
      </w:r>
      <w:proofErr w:type="spellEnd"/>
      <w:r w:rsidRPr="00583DB1">
        <w:rPr>
          <w:rFonts w:ascii="Times New Roman" w:hAnsi="Times New Roman" w:cs="Times New Roman"/>
          <w:color w:val="000000"/>
          <w:sz w:val="28"/>
          <w:szCs w:val="28"/>
          <w:shd w:val="clear" w:color="auto" w:fill="FFFFFF"/>
        </w:rPr>
        <w:t xml:space="preserve">. Семена дает на втором году жизни. Встречается в природе часто вместе с </w:t>
      </w:r>
      <w:proofErr w:type="spellStart"/>
      <w:r w:rsidRPr="00583DB1">
        <w:rPr>
          <w:rFonts w:ascii="Times New Roman" w:hAnsi="Times New Roman" w:cs="Times New Roman"/>
          <w:color w:val="000000"/>
          <w:sz w:val="28"/>
          <w:szCs w:val="28"/>
          <w:shd w:val="clear" w:color="auto" w:fill="FFFFFF"/>
        </w:rPr>
        <w:t>бескильницей</w:t>
      </w:r>
      <w:proofErr w:type="spellEnd"/>
      <w:r w:rsidRPr="00583DB1">
        <w:rPr>
          <w:rFonts w:ascii="Times New Roman" w:hAnsi="Times New Roman" w:cs="Times New Roman"/>
          <w:color w:val="000000"/>
          <w:sz w:val="28"/>
          <w:szCs w:val="28"/>
          <w:shd w:val="clear" w:color="auto" w:fill="FFFFFF"/>
        </w:rPr>
        <w:t xml:space="preserve">, которой по </w:t>
      </w:r>
      <w:proofErr w:type="spellStart"/>
      <w:r w:rsidRPr="00583DB1">
        <w:rPr>
          <w:rFonts w:ascii="Times New Roman" w:hAnsi="Times New Roman" w:cs="Times New Roman"/>
          <w:color w:val="000000"/>
          <w:sz w:val="28"/>
          <w:szCs w:val="28"/>
          <w:shd w:val="clear" w:color="auto" w:fill="FFFFFF"/>
        </w:rPr>
        <w:t>солеустойчивости</w:t>
      </w:r>
      <w:proofErr w:type="spellEnd"/>
      <w:r w:rsidRPr="00583DB1">
        <w:rPr>
          <w:rFonts w:ascii="Times New Roman" w:hAnsi="Times New Roman" w:cs="Times New Roman"/>
          <w:color w:val="000000"/>
          <w:sz w:val="28"/>
          <w:szCs w:val="28"/>
          <w:shd w:val="clear" w:color="auto" w:fill="FFFFFF"/>
        </w:rPr>
        <w:t xml:space="preserve"> уступает незначительно. </w:t>
      </w:r>
      <w:proofErr w:type="gramStart"/>
      <w:r w:rsidRPr="00583DB1">
        <w:rPr>
          <w:rFonts w:ascii="Times New Roman" w:hAnsi="Times New Roman" w:cs="Times New Roman"/>
          <w:color w:val="000000"/>
          <w:sz w:val="28"/>
          <w:szCs w:val="28"/>
          <w:shd w:val="clear" w:color="auto" w:fill="FFFFFF"/>
        </w:rPr>
        <w:t>Перспективен</w:t>
      </w:r>
      <w:proofErr w:type="gramEnd"/>
      <w:r w:rsidRPr="00583DB1">
        <w:rPr>
          <w:rFonts w:ascii="Times New Roman" w:hAnsi="Times New Roman" w:cs="Times New Roman"/>
          <w:color w:val="000000"/>
          <w:sz w:val="28"/>
          <w:szCs w:val="28"/>
          <w:shd w:val="clear" w:color="auto" w:fill="FFFFFF"/>
        </w:rPr>
        <w:t xml:space="preserve"> для введения в культуру на </w:t>
      </w:r>
      <w:proofErr w:type="spellStart"/>
      <w:r w:rsidRPr="00583DB1">
        <w:rPr>
          <w:rFonts w:ascii="Times New Roman" w:hAnsi="Times New Roman" w:cs="Times New Roman"/>
          <w:color w:val="000000"/>
          <w:sz w:val="28"/>
          <w:szCs w:val="28"/>
          <w:shd w:val="clear" w:color="auto" w:fill="FFFFFF"/>
        </w:rPr>
        <w:t>трудноосваиваемых</w:t>
      </w:r>
      <w:proofErr w:type="spellEnd"/>
      <w:r w:rsidRPr="00583DB1">
        <w:rPr>
          <w:rFonts w:ascii="Times New Roman" w:hAnsi="Times New Roman" w:cs="Times New Roman"/>
          <w:color w:val="000000"/>
          <w:sz w:val="28"/>
          <w:szCs w:val="28"/>
          <w:shd w:val="clear" w:color="auto" w:fill="FFFFFF"/>
        </w:rPr>
        <w:t xml:space="preserve"> солонцах: луговых содовых, мелких </w:t>
      </w:r>
      <w:proofErr w:type="spellStart"/>
      <w:r w:rsidRPr="00583DB1">
        <w:rPr>
          <w:rFonts w:ascii="Times New Roman" w:hAnsi="Times New Roman" w:cs="Times New Roman"/>
          <w:color w:val="000000"/>
          <w:sz w:val="28"/>
          <w:szCs w:val="28"/>
          <w:shd w:val="clear" w:color="auto" w:fill="FFFFFF"/>
        </w:rPr>
        <w:t>многонатриевых</w:t>
      </w:r>
      <w:proofErr w:type="spellEnd"/>
      <w:r w:rsidRPr="00583DB1">
        <w:rPr>
          <w:rFonts w:ascii="Times New Roman" w:hAnsi="Times New Roman" w:cs="Times New Roman"/>
          <w:color w:val="000000"/>
          <w:sz w:val="28"/>
          <w:szCs w:val="28"/>
          <w:shd w:val="clear" w:color="auto" w:fill="FFFFFF"/>
        </w:rPr>
        <w:t xml:space="preserve"> и солончаках.</w:t>
      </w:r>
    </w:p>
    <w:p w:rsidR="00346DD3" w:rsidRPr="00583DB1" w:rsidRDefault="00346DD3" w:rsidP="00583DB1">
      <w:pPr>
        <w:spacing w:after="0" w:line="240" w:lineRule="auto"/>
        <w:ind w:firstLine="709"/>
        <w:jc w:val="both"/>
        <w:rPr>
          <w:rFonts w:ascii="Times New Roman" w:hAnsi="Times New Roman" w:cs="Times New Roman"/>
          <w:color w:val="000000"/>
          <w:sz w:val="28"/>
          <w:szCs w:val="28"/>
          <w:shd w:val="clear" w:color="auto" w:fill="FFFFFF"/>
        </w:rPr>
      </w:pPr>
      <w:r w:rsidRPr="00583DB1">
        <w:rPr>
          <w:rFonts w:ascii="Times New Roman" w:hAnsi="Times New Roman" w:cs="Times New Roman"/>
          <w:color w:val="000000"/>
          <w:sz w:val="28"/>
          <w:szCs w:val="28"/>
          <w:shd w:val="clear" w:color="auto" w:fill="FFFFFF"/>
        </w:rPr>
        <w:t xml:space="preserve"> </w:t>
      </w:r>
      <w:proofErr w:type="gramStart"/>
      <w:r w:rsidRPr="00583DB1">
        <w:rPr>
          <w:rFonts w:ascii="Times New Roman" w:hAnsi="Times New Roman" w:cs="Times New Roman"/>
          <w:color w:val="000000"/>
          <w:sz w:val="28"/>
          <w:szCs w:val="28"/>
          <w:shd w:val="clear" w:color="auto" w:fill="FFFFFF"/>
        </w:rPr>
        <w:t xml:space="preserve">Лучшие однолетние культуры для посева на солонцах хлоридно-сульфатного засоления - суданка, сорго, просо, а в степных районах </w:t>
      </w:r>
      <w:proofErr w:type="spellStart"/>
      <w:r w:rsidRPr="00583DB1">
        <w:rPr>
          <w:rFonts w:ascii="Times New Roman" w:hAnsi="Times New Roman" w:cs="Times New Roman"/>
          <w:color w:val="000000"/>
          <w:sz w:val="28"/>
          <w:szCs w:val="28"/>
          <w:shd w:val="clear" w:color="auto" w:fill="FFFFFF"/>
        </w:rPr>
        <w:t>Костанайской</w:t>
      </w:r>
      <w:proofErr w:type="spellEnd"/>
      <w:r w:rsidRPr="00583DB1">
        <w:rPr>
          <w:rFonts w:ascii="Times New Roman" w:hAnsi="Times New Roman" w:cs="Times New Roman"/>
          <w:color w:val="000000"/>
          <w:sz w:val="28"/>
          <w:szCs w:val="28"/>
          <w:shd w:val="clear" w:color="auto" w:fill="FFFFFF"/>
        </w:rPr>
        <w:t xml:space="preserve"> и Павлодарской областей и кормовая рожь (в годы с влажной осенью).</w:t>
      </w:r>
      <w:proofErr w:type="gramEnd"/>
    </w:p>
    <w:p w:rsidR="00346DD3" w:rsidRPr="00837323" w:rsidRDefault="00346DD3" w:rsidP="00837323">
      <w:pPr>
        <w:spacing w:after="0" w:line="240" w:lineRule="auto"/>
        <w:ind w:firstLine="709"/>
        <w:jc w:val="both"/>
        <w:rPr>
          <w:rFonts w:ascii="Times New Roman" w:hAnsi="Times New Roman" w:cs="Times New Roman"/>
          <w:color w:val="000000"/>
          <w:sz w:val="28"/>
          <w:szCs w:val="28"/>
          <w:shd w:val="clear" w:color="auto" w:fill="FFFFFF"/>
        </w:rPr>
      </w:pPr>
      <w:r w:rsidRPr="00837323">
        <w:rPr>
          <w:rFonts w:ascii="Times New Roman" w:hAnsi="Times New Roman" w:cs="Times New Roman"/>
          <w:color w:val="000000"/>
          <w:sz w:val="28"/>
          <w:szCs w:val="28"/>
          <w:shd w:val="clear" w:color="auto" w:fill="FFFFFF"/>
        </w:rPr>
        <w:t xml:space="preserve">В лесостепной зоне для посева на солонцах хорошо зарекомендовали себя суданка, просо, овес, </w:t>
      </w:r>
      <w:proofErr w:type="gramStart"/>
      <w:r w:rsidRPr="00837323">
        <w:rPr>
          <w:rFonts w:ascii="Times New Roman" w:hAnsi="Times New Roman" w:cs="Times New Roman"/>
          <w:color w:val="000000"/>
          <w:sz w:val="28"/>
          <w:szCs w:val="28"/>
          <w:shd w:val="clear" w:color="auto" w:fill="FFFFFF"/>
        </w:rPr>
        <w:t>из</w:t>
      </w:r>
      <w:proofErr w:type="gramEnd"/>
      <w:r w:rsidRPr="00837323">
        <w:rPr>
          <w:rFonts w:ascii="Times New Roman" w:hAnsi="Times New Roman" w:cs="Times New Roman"/>
          <w:color w:val="000000"/>
          <w:sz w:val="28"/>
          <w:szCs w:val="28"/>
          <w:shd w:val="clear" w:color="auto" w:fill="FFFFFF"/>
        </w:rPr>
        <w:t xml:space="preserve"> силосных</w:t>
      </w:r>
      <w:r w:rsidR="00837323" w:rsidRPr="00837323">
        <w:rPr>
          <w:rFonts w:ascii="Times New Roman" w:hAnsi="Times New Roman" w:cs="Times New Roman"/>
          <w:color w:val="000000"/>
          <w:sz w:val="28"/>
          <w:szCs w:val="28"/>
          <w:shd w:val="clear" w:color="auto" w:fill="FFFFFF"/>
        </w:rPr>
        <w:t xml:space="preserve"> </w:t>
      </w:r>
      <w:r w:rsidRPr="00837323">
        <w:rPr>
          <w:rFonts w:ascii="Times New Roman" w:hAnsi="Times New Roman" w:cs="Times New Roman"/>
          <w:color w:val="000000"/>
          <w:sz w:val="28"/>
          <w:szCs w:val="28"/>
          <w:shd w:val="clear" w:color="auto" w:fill="FFFFFF"/>
        </w:rPr>
        <w:t>- подсолнечник.</w:t>
      </w:r>
    </w:p>
    <w:p w:rsidR="00346DD3" w:rsidRPr="00837323" w:rsidRDefault="00346DD3" w:rsidP="00837323">
      <w:pPr>
        <w:spacing w:after="0" w:line="240" w:lineRule="auto"/>
        <w:ind w:firstLine="709"/>
        <w:jc w:val="both"/>
        <w:rPr>
          <w:rFonts w:ascii="Times New Roman" w:hAnsi="Times New Roman" w:cs="Times New Roman"/>
          <w:color w:val="000000"/>
          <w:sz w:val="28"/>
          <w:szCs w:val="28"/>
          <w:shd w:val="clear" w:color="auto" w:fill="FFFFFF"/>
        </w:rPr>
      </w:pPr>
      <w:r w:rsidRPr="00837323">
        <w:rPr>
          <w:rFonts w:ascii="Times New Roman" w:hAnsi="Times New Roman" w:cs="Times New Roman"/>
          <w:color w:val="000000"/>
          <w:sz w:val="28"/>
          <w:szCs w:val="28"/>
          <w:shd w:val="clear" w:color="auto" w:fill="FFFFFF"/>
        </w:rPr>
        <w:t xml:space="preserve">Суданская трава - высокорослая культура, одна из наиболее часто высеваемых на солонцовых землях, особенно в степных районах, так как обладает высокой засухоустойчивостью, средней </w:t>
      </w:r>
      <w:proofErr w:type="spellStart"/>
      <w:r w:rsidRPr="00837323">
        <w:rPr>
          <w:rFonts w:ascii="Times New Roman" w:hAnsi="Times New Roman" w:cs="Times New Roman"/>
          <w:color w:val="000000"/>
          <w:sz w:val="28"/>
          <w:szCs w:val="28"/>
          <w:shd w:val="clear" w:color="auto" w:fill="FFFFFF"/>
        </w:rPr>
        <w:t>сол</w:t>
      </w:r>
      <w:proofErr w:type="gramStart"/>
      <w:r w:rsidRPr="00837323">
        <w:rPr>
          <w:rFonts w:ascii="Times New Roman" w:hAnsi="Times New Roman" w:cs="Times New Roman"/>
          <w:color w:val="000000"/>
          <w:sz w:val="28"/>
          <w:szCs w:val="28"/>
          <w:shd w:val="clear" w:color="auto" w:fill="FFFFFF"/>
        </w:rPr>
        <w:t>е</w:t>
      </w:r>
      <w:proofErr w:type="spellEnd"/>
      <w:r w:rsidRPr="00837323">
        <w:rPr>
          <w:rFonts w:ascii="Times New Roman" w:hAnsi="Times New Roman" w:cs="Times New Roman"/>
          <w:color w:val="000000"/>
          <w:sz w:val="28"/>
          <w:szCs w:val="28"/>
          <w:shd w:val="clear" w:color="auto" w:fill="FFFFFF"/>
        </w:rPr>
        <w:t>-</w:t>
      </w:r>
      <w:proofErr w:type="gramEnd"/>
      <w:r w:rsidRPr="00837323">
        <w:rPr>
          <w:rFonts w:ascii="Times New Roman" w:hAnsi="Times New Roman" w:cs="Times New Roman"/>
          <w:color w:val="000000"/>
          <w:sz w:val="28"/>
          <w:szCs w:val="28"/>
          <w:shd w:val="clear" w:color="auto" w:fill="FFFFFF"/>
        </w:rPr>
        <w:t xml:space="preserve">  и </w:t>
      </w:r>
      <w:proofErr w:type="spellStart"/>
      <w:r w:rsidRPr="00837323">
        <w:rPr>
          <w:rFonts w:ascii="Times New Roman" w:hAnsi="Times New Roman" w:cs="Times New Roman"/>
          <w:color w:val="000000"/>
          <w:sz w:val="28"/>
          <w:szCs w:val="28"/>
          <w:shd w:val="clear" w:color="auto" w:fill="FFFFFF"/>
        </w:rPr>
        <w:t>солонцеустойчивостыо</w:t>
      </w:r>
      <w:proofErr w:type="spellEnd"/>
      <w:r w:rsidRPr="00837323">
        <w:rPr>
          <w:rFonts w:ascii="Times New Roman" w:hAnsi="Times New Roman" w:cs="Times New Roman"/>
          <w:color w:val="000000"/>
          <w:sz w:val="28"/>
          <w:szCs w:val="28"/>
          <w:shd w:val="clear" w:color="auto" w:fill="FFFFFF"/>
        </w:rPr>
        <w:t xml:space="preserve">. Выносит интенсивное стравливание и противостоит </w:t>
      </w:r>
      <w:proofErr w:type="spellStart"/>
      <w:r w:rsidRPr="00837323">
        <w:rPr>
          <w:rFonts w:ascii="Times New Roman" w:hAnsi="Times New Roman" w:cs="Times New Roman"/>
          <w:color w:val="000000"/>
          <w:sz w:val="28"/>
          <w:szCs w:val="28"/>
          <w:shd w:val="clear" w:color="auto" w:fill="FFFFFF"/>
        </w:rPr>
        <w:t>вытаптыванию</w:t>
      </w:r>
      <w:proofErr w:type="spellEnd"/>
      <w:r w:rsidRPr="00837323">
        <w:rPr>
          <w:rFonts w:ascii="Times New Roman" w:hAnsi="Times New Roman" w:cs="Times New Roman"/>
          <w:color w:val="000000"/>
          <w:sz w:val="28"/>
          <w:szCs w:val="28"/>
          <w:shd w:val="clear" w:color="auto" w:fill="FFFFFF"/>
        </w:rPr>
        <w:t xml:space="preserve">. </w:t>
      </w:r>
      <w:proofErr w:type="spellStart"/>
      <w:r w:rsidRPr="00837323">
        <w:rPr>
          <w:rFonts w:ascii="Times New Roman" w:hAnsi="Times New Roman" w:cs="Times New Roman"/>
          <w:color w:val="000000"/>
          <w:sz w:val="28"/>
          <w:szCs w:val="28"/>
          <w:shd w:val="clear" w:color="auto" w:fill="FFFFFF"/>
        </w:rPr>
        <w:t>Высокоотавная</w:t>
      </w:r>
      <w:proofErr w:type="spellEnd"/>
      <w:r w:rsidRPr="00837323">
        <w:rPr>
          <w:rFonts w:ascii="Times New Roman" w:hAnsi="Times New Roman" w:cs="Times New Roman"/>
          <w:color w:val="000000"/>
          <w:sz w:val="28"/>
          <w:szCs w:val="28"/>
          <w:shd w:val="clear" w:color="auto" w:fill="FFFFFF"/>
        </w:rPr>
        <w:t>, из однолетних трав — это лучшая культура для пастбищного использования.</w:t>
      </w:r>
    </w:p>
    <w:p w:rsidR="00346DD3" w:rsidRPr="00837323" w:rsidRDefault="00346DD3" w:rsidP="00837323">
      <w:pPr>
        <w:spacing w:after="0" w:line="240" w:lineRule="auto"/>
        <w:ind w:firstLine="709"/>
        <w:jc w:val="both"/>
        <w:rPr>
          <w:rFonts w:ascii="Times New Roman" w:hAnsi="Times New Roman" w:cs="Times New Roman"/>
          <w:color w:val="000000"/>
          <w:sz w:val="28"/>
          <w:szCs w:val="28"/>
          <w:shd w:val="clear" w:color="auto" w:fill="FFFFFF"/>
        </w:rPr>
      </w:pPr>
      <w:r w:rsidRPr="00837323">
        <w:rPr>
          <w:rFonts w:ascii="Times New Roman" w:hAnsi="Times New Roman" w:cs="Times New Roman"/>
          <w:color w:val="000000"/>
          <w:sz w:val="28"/>
          <w:szCs w:val="28"/>
          <w:shd w:val="clear" w:color="auto" w:fill="FFFFFF"/>
        </w:rPr>
        <w:t xml:space="preserve">Рекомендуется для посева на глубоких, средних и мелких, а в степной зоне </w:t>
      </w:r>
      <w:proofErr w:type="spellStart"/>
      <w:r w:rsidRPr="00837323">
        <w:rPr>
          <w:rFonts w:ascii="Times New Roman" w:hAnsi="Times New Roman" w:cs="Times New Roman"/>
          <w:color w:val="000000"/>
          <w:sz w:val="28"/>
          <w:szCs w:val="28"/>
          <w:shd w:val="clear" w:color="auto" w:fill="FFFFFF"/>
        </w:rPr>
        <w:t>Костанайской</w:t>
      </w:r>
      <w:proofErr w:type="spellEnd"/>
      <w:r w:rsidRPr="00837323">
        <w:rPr>
          <w:rFonts w:ascii="Times New Roman" w:hAnsi="Times New Roman" w:cs="Times New Roman"/>
          <w:color w:val="000000"/>
          <w:sz w:val="28"/>
          <w:szCs w:val="28"/>
          <w:shd w:val="clear" w:color="auto" w:fill="FFFFFF"/>
        </w:rPr>
        <w:t xml:space="preserve"> области и корковых солонцах и </w:t>
      </w:r>
      <w:proofErr w:type="spellStart"/>
      <w:r w:rsidRPr="00837323">
        <w:rPr>
          <w:rFonts w:ascii="Times New Roman" w:hAnsi="Times New Roman" w:cs="Times New Roman"/>
          <w:color w:val="000000"/>
          <w:sz w:val="28"/>
          <w:szCs w:val="28"/>
          <w:shd w:val="clear" w:color="auto" w:fill="FFFFFF"/>
        </w:rPr>
        <w:t>солонцовосолончаковых</w:t>
      </w:r>
      <w:proofErr w:type="spellEnd"/>
      <w:r w:rsidRPr="00837323">
        <w:rPr>
          <w:rFonts w:ascii="Times New Roman" w:hAnsi="Times New Roman" w:cs="Times New Roman"/>
          <w:color w:val="000000"/>
          <w:sz w:val="28"/>
          <w:szCs w:val="28"/>
          <w:shd w:val="clear" w:color="auto" w:fill="FFFFFF"/>
        </w:rPr>
        <w:t xml:space="preserve"> почвах.</w:t>
      </w:r>
    </w:p>
    <w:p w:rsidR="00346DD3" w:rsidRPr="00837323" w:rsidRDefault="00346DD3" w:rsidP="00837323">
      <w:pPr>
        <w:spacing w:after="0" w:line="240" w:lineRule="auto"/>
        <w:ind w:firstLine="709"/>
        <w:jc w:val="both"/>
        <w:rPr>
          <w:rFonts w:ascii="Times New Roman" w:hAnsi="Times New Roman" w:cs="Times New Roman"/>
          <w:color w:val="000000"/>
          <w:sz w:val="28"/>
          <w:szCs w:val="28"/>
          <w:shd w:val="clear" w:color="auto" w:fill="FFFFFF"/>
        </w:rPr>
      </w:pPr>
      <w:r w:rsidRPr="00837323">
        <w:rPr>
          <w:rFonts w:ascii="Times New Roman" w:hAnsi="Times New Roman" w:cs="Times New Roman"/>
          <w:color w:val="000000"/>
          <w:sz w:val="28"/>
          <w:szCs w:val="28"/>
          <w:shd w:val="clear" w:color="auto" w:fill="FFFFFF"/>
        </w:rPr>
        <w:t xml:space="preserve">Используют сорта Бродская 2 и </w:t>
      </w:r>
      <w:proofErr w:type="spellStart"/>
      <w:r w:rsidRPr="00837323">
        <w:rPr>
          <w:rFonts w:ascii="Times New Roman" w:hAnsi="Times New Roman" w:cs="Times New Roman"/>
          <w:color w:val="000000"/>
          <w:sz w:val="28"/>
          <w:szCs w:val="28"/>
          <w:shd w:val="clear" w:color="auto" w:fill="FFFFFF"/>
        </w:rPr>
        <w:t>Ташебинская</w:t>
      </w:r>
      <w:proofErr w:type="spellEnd"/>
      <w:r w:rsidRPr="00837323">
        <w:rPr>
          <w:rFonts w:ascii="Times New Roman" w:hAnsi="Times New Roman" w:cs="Times New Roman"/>
          <w:color w:val="000000"/>
          <w:sz w:val="28"/>
          <w:szCs w:val="28"/>
          <w:shd w:val="clear" w:color="auto" w:fill="FFFFFF"/>
        </w:rPr>
        <w:t>.</w:t>
      </w:r>
    </w:p>
    <w:p w:rsidR="00346DD3" w:rsidRPr="00837323" w:rsidRDefault="00837323" w:rsidP="0083732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Просо кормовое -</w:t>
      </w:r>
      <w:r w:rsidR="00346DD3" w:rsidRPr="00837323">
        <w:rPr>
          <w:rFonts w:ascii="Times New Roman" w:hAnsi="Times New Roman" w:cs="Times New Roman"/>
          <w:color w:val="000000"/>
          <w:sz w:val="28"/>
          <w:szCs w:val="28"/>
          <w:shd w:val="clear" w:color="auto" w:fill="FFFFFF"/>
        </w:rPr>
        <w:t xml:space="preserve"> одна из наиболее засухоустойчивых культур. В лесостепной зоне по урожаю одного укоса не уступает суданке.</w:t>
      </w:r>
    </w:p>
    <w:p w:rsidR="00346DD3" w:rsidRPr="00837323" w:rsidRDefault="00837323" w:rsidP="0083732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Лучшие сорта -</w:t>
      </w:r>
      <w:r w:rsidR="003A7BD4">
        <w:rPr>
          <w:rFonts w:ascii="Times New Roman" w:hAnsi="Times New Roman" w:cs="Times New Roman"/>
          <w:color w:val="000000"/>
          <w:sz w:val="28"/>
          <w:szCs w:val="28"/>
          <w:shd w:val="clear" w:color="auto" w:fill="FFFFFF"/>
        </w:rPr>
        <w:t xml:space="preserve"> </w:t>
      </w:r>
      <w:proofErr w:type="gramStart"/>
      <w:r w:rsidR="003A7BD4">
        <w:rPr>
          <w:rFonts w:ascii="Times New Roman" w:hAnsi="Times New Roman" w:cs="Times New Roman"/>
          <w:color w:val="000000"/>
          <w:sz w:val="28"/>
          <w:szCs w:val="28"/>
          <w:shd w:val="clear" w:color="auto" w:fill="FFFFFF"/>
        </w:rPr>
        <w:t>Кормовое</w:t>
      </w:r>
      <w:proofErr w:type="gramEnd"/>
      <w:r w:rsidR="003A7BD4">
        <w:rPr>
          <w:rFonts w:ascii="Times New Roman" w:hAnsi="Times New Roman" w:cs="Times New Roman"/>
          <w:color w:val="000000"/>
          <w:sz w:val="28"/>
          <w:szCs w:val="28"/>
          <w:shd w:val="clear" w:color="auto" w:fill="FFFFFF"/>
        </w:rPr>
        <w:t xml:space="preserve"> 45, </w:t>
      </w:r>
      <w:proofErr w:type="spellStart"/>
      <w:r w:rsidR="003A7BD4">
        <w:rPr>
          <w:rFonts w:ascii="Times New Roman" w:hAnsi="Times New Roman" w:cs="Times New Roman"/>
          <w:color w:val="000000"/>
          <w:sz w:val="28"/>
          <w:szCs w:val="28"/>
          <w:shd w:val="clear" w:color="auto" w:fill="FFFFFF"/>
        </w:rPr>
        <w:t>Шортандинское</w:t>
      </w:r>
      <w:proofErr w:type="spellEnd"/>
      <w:r w:rsidR="00346DD3" w:rsidRPr="00837323">
        <w:rPr>
          <w:rFonts w:ascii="Times New Roman" w:hAnsi="Times New Roman" w:cs="Times New Roman"/>
          <w:color w:val="000000"/>
          <w:sz w:val="28"/>
          <w:szCs w:val="28"/>
          <w:shd w:val="clear" w:color="auto" w:fill="FFFFFF"/>
        </w:rPr>
        <w:t xml:space="preserve"> кормовое.</w:t>
      </w:r>
    </w:p>
    <w:p w:rsidR="00346DD3" w:rsidRPr="00837323" w:rsidRDefault="00837323" w:rsidP="0083732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Сорго -</w:t>
      </w:r>
      <w:r w:rsidR="00346DD3" w:rsidRPr="00837323">
        <w:rPr>
          <w:rFonts w:ascii="Times New Roman" w:hAnsi="Times New Roman" w:cs="Times New Roman"/>
          <w:color w:val="000000"/>
          <w:sz w:val="28"/>
          <w:szCs w:val="28"/>
          <w:shd w:val="clear" w:color="auto" w:fill="FFFFFF"/>
        </w:rPr>
        <w:t xml:space="preserve"> основная культура в степных районах </w:t>
      </w:r>
      <w:proofErr w:type="spellStart"/>
      <w:r w:rsidR="00346DD3" w:rsidRPr="00837323">
        <w:rPr>
          <w:rFonts w:ascii="Times New Roman" w:hAnsi="Times New Roman" w:cs="Times New Roman"/>
          <w:color w:val="000000"/>
          <w:sz w:val="28"/>
          <w:szCs w:val="28"/>
          <w:shd w:val="clear" w:color="auto" w:fill="FFFFFF"/>
        </w:rPr>
        <w:t>Костанайской</w:t>
      </w:r>
      <w:proofErr w:type="spellEnd"/>
      <w:r w:rsidR="00346DD3" w:rsidRPr="00837323">
        <w:rPr>
          <w:rFonts w:ascii="Times New Roman" w:hAnsi="Times New Roman" w:cs="Times New Roman"/>
          <w:color w:val="000000"/>
          <w:sz w:val="28"/>
          <w:szCs w:val="28"/>
          <w:shd w:val="clear" w:color="auto" w:fill="FFFFFF"/>
        </w:rPr>
        <w:t xml:space="preserve"> области на солонцовых комплексах хлоридно-сульфатного засоления. Хорошо растет даже на корковых солонцах. Обладает высокой засухоустойчивостью, </w:t>
      </w:r>
      <w:proofErr w:type="gramStart"/>
      <w:r w:rsidR="00346DD3" w:rsidRPr="00837323">
        <w:rPr>
          <w:rFonts w:ascii="Times New Roman" w:hAnsi="Times New Roman" w:cs="Times New Roman"/>
          <w:color w:val="000000"/>
          <w:sz w:val="28"/>
          <w:szCs w:val="28"/>
          <w:shd w:val="clear" w:color="auto" w:fill="FFFFFF"/>
        </w:rPr>
        <w:t>требовательна</w:t>
      </w:r>
      <w:proofErr w:type="gramEnd"/>
      <w:r w:rsidR="00346DD3" w:rsidRPr="00837323">
        <w:rPr>
          <w:rFonts w:ascii="Times New Roman" w:hAnsi="Times New Roman" w:cs="Times New Roman"/>
          <w:color w:val="000000"/>
          <w:sz w:val="28"/>
          <w:szCs w:val="28"/>
          <w:shd w:val="clear" w:color="auto" w:fill="FFFFFF"/>
        </w:rPr>
        <w:t xml:space="preserve"> к теплу, слабо переносит весенние заморозки. В то же время хорошо отзывается на дополнительное увлажнение.</w:t>
      </w:r>
    </w:p>
    <w:p w:rsidR="00346DD3" w:rsidRPr="00837323" w:rsidRDefault="00837323" w:rsidP="0083732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Овес -</w:t>
      </w:r>
      <w:r w:rsidR="00346DD3" w:rsidRPr="00837323">
        <w:rPr>
          <w:rFonts w:ascii="Times New Roman" w:hAnsi="Times New Roman" w:cs="Times New Roman"/>
          <w:color w:val="000000"/>
          <w:sz w:val="28"/>
          <w:szCs w:val="28"/>
          <w:shd w:val="clear" w:color="auto" w:fill="FFFFFF"/>
        </w:rPr>
        <w:t xml:space="preserve"> ранняя яровая культура, возделываемая на солонцовых землях. При организации зеленого конвейера обеспечивает поступление зеленого корма во второй половине июня, а при </w:t>
      </w:r>
      <w:proofErr w:type="spellStart"/>
      <w:r w:rsidR="00346DD3" w:rsidRPr="00837323">
        <w:rPr>
          <w:rFonts w:ascii="Times New Roman" w:hAnsi="Times New Roman" w:cs="Times New Roman"/>
          <w:color w:val="000000"/>
          <w:sz w:val="28"/>
          <w:szCs w:val="28"/>
          <w:shd w:val="clear" w:color="auto" w:fill="FFFFFF"/>
        </w:rPr>
        <w:t>по</w:t>
      </w:r>
      <w:r>
        <w:rPr>
          <w:rFonts w:ascii="Times New Roman" w:hAnsi="Times New Roman" w:cs="Times New Roman"/>
          <w:color w:val="000000"/>
          <w:sz w:val="28"/>
          <w:szCs w:val="28"/>
          <w:shd w:val="clear" w:color="auto" w:fill="FFFFFF"/>
        </w:rPr>
        <w:t>укосных</w:t>
      </w:r>
      <w:proofErr w:type="spellEnd"/>
      <w:r>
        <w:rPr>
          <w:rFonts w:ascii="Times New Roman" w:hAnsi="Times New Roman" w:cs="Times New Roman"/>
          <w:color w:val="000000"/>
          <w:sz w:val="28"/>
          <w:szCs w:val="28"/>
          <w:shd w:val="clear" w:color="auto" w:fill="FFFFFF"/>
        </w:rPr>
        <w:t xml:space="preserve"> посевах - в августе-</w:t>
      </w:r>
      <w:r w:rsidR="00346DD3" w:rsidRPr="00837323">
        <w:rPr>
          <w:rFonts w:ascii="Times New Roman" w:hAnsi="Times New Roman" w:cs="Times New Roman"/>
          <w:color w:val="000000"/>
          <w:sz w:val="28"/>
          <w:szCs w:val="28"/>
          <w:shd w:val="clear" w:color="auto" w:fill="FFFFFF"/>
        </w:rPr>
        <w:t>сентябре.</w:t>
      </w:r>
    </w:p>
    <w:p w:rsidR="00346DD3" w:rsidRPr="00837323" w:rsidRDefault="00346DD3" w:rsidP="00837323">
      <w:pPr>
        <w:spacing w:after="0" w:line="240" w:lineRule="auto"/>
        <w:ind w:firstLine="709"/>
        <w:jc w:val="both"/>
        <w:rPr>
          <w:rFonts w:ascii="Times New Roman" w:hAnsi="Times New Roman" w:cs="Times New Roman"/>
          <w:color w:val="000000"/>
          <w:sz w:val="28"/>
          <w:szCs w:val="28"/>
          <w:shd w:val="clear" w:color="auto" w:fill="FFFFFF"/>
        </w:rPr>
      </w:pPr>
      <w:r w:rsidRPr="00837323">
        <w:rPr>
          <w:rFonts w:ascii="Times New Roman" w:hAnsi="Times New Roman" w:cs="Times New Roman"/>
          <w:color w:val="000000"/>
          <w:sz w:val="28"/>
          <w:szCs w:val="28"/>
          <w:shd w:val="clear" w:color="auto" w:fill="FFFFFF"/>
        </w:rPr>
        <w:t>Рекомендуется для выращивания на глубоких, средних и мелких солонцах.</w:t>
      </w:r>
    </w:p>
    <w:p w:rsidR="00346DD3" w:rsidRPr="00837323" w:rsidRDefault="00346DD3" w:rsidP="00837323">
      <w:pPr>
        <w:spacing w:after="0" w:line="240" w:lineRule="auto"/>
        <w:ind w:firstLine="709"/>
        <w:jc w:val="both"/>
        <w:rPr>
          <w:rFonts w:ascii="Times New Roman" w:hAnsi="Times New Roman" w:cs="Times New Roman"/>
          <w:color w:val="000000"/>
          <w:sz w:val="28"/>
          <w:szCs w:val="28"/>
          <w:shd w:val="clear" w:color="auto" w:fill="FFFFFF"/>
        </w:rPr>
      </w:pPr>
      <w:r w:rsidRPr="00837323">
        <w:rPr>
          <w:rFonts w:ascii="Times New Roman" w:hAnsi="Times New Roman" w:cs="Times New Roman"/>
          <w:color w:val="000000"/>
          <w:sz w:val="28"/>
          <w:szCs w:val="28"/>
          <w:shd w:val="clear" w:color="auto" w:fill="FFFFFF"/>
        </w:rPr>
        <w:t xml:space="preserve">Кормовая рожь на солонцовых почвах лесостепи Северо-Казахстанской области дает урожай зеленой массы, равный урожаю овса или проса. Ранняя уборка ее на зеленую массу и сено позволяет затем высевать </w:t>
      </w:r>
      <w:proofErr w:type="spellStart"/>
      <w:r w:rsidRPr="00837323">
        <w:rPr>
          <w:rFonts w:ascii="Times New Roman" w:hAnsi="Times New Roman" w:cs="Times New Roman"/>
          <w:color w:val="000000"/>
          <w:sz w:val="28"/>
          <w:szCs w:val="28"/>
          <w:shd w:val="clear" w:color="auto" w:fill="FFFFFF"/>
        </w:rPr>
        <w:t>вико</w:t>
      </w:r>
      <w:proofErr w:type="spellEnd"/>
      <w:r w:rsidRPr="00837323">
        <w:rPr>
          <w:rFonts w:ascii="Times New Roman" w:hAnsi="Times New Roman" w:cs="Times New Roman"/>
          <w:color w:val="000000"/>
          <w:sz w:val="28"/>
          <w:szCs w:val="28"/>
          <w:shd w:val="clear" w:color="auto" w:fill="FFFFFF"/>
        </w:rPr>
        <w:t>-</w:t>
      </w:r>
      <w:proofErr w:type="spellStart"/>
      <w:r w:rsidRPr="00837323">
        <w:rPr>
          <w:rFonts w:ascii="Times New Roman" w:hAnsi="Times New Roman" w:cs="Times New Roman"/>
          <w:color w:val="000000"/>
          <w:sz w:val="28"/>
          <w:szCs w:val="28"/>
          <w:shd w:val="clear" w:color="auto" w:fill="FFFFFF"/>
        </w:rPr>
        <w:t>горохово</w:t>
      </w:r>
      <w:proofErr w:type="spellEnd"/>
      <w:r w:rsidRPr="00837323">
        <w:rPr>
          <w:rFonts w:ascii="Times New Roman" w:hAnsi="Times New Roman" w:cs="Times New Roman"/>
          <w:color w:val="000000"/>
          <w:sz w:val="28"/>
          <w:szCs w:val="28"/>
          <w:shd w:val="clear" w:color="auto" w:fill="FFFFFF"/>
        </w:rPr>
        <w:t>-овсяную смесь и получать дополнительную кормовую продукцию.</w:t>
      </w:r>
    </w:p>
    <w:p w:rsidR="00346DD3" w:rsidRPr="00837323" w:rsidRDefault="00837323" w:rsidP="005D1FB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Подсолнечник -</w:t>
      </w:r>
      <w:r w:rsidR="00346DD3" w:rsidRPr="00837323">
        <w:rPr>
          <w:rFonts w:ascii="Times New Roman" w:hAnsi="Times New Roman" w:cs="Times New Roman"/>
          <w:color w:val="000000"/>
          <w:sz w:val="28"/>
          <w:szCs w:val="28"/>
          <w:shd w:val="clear" w:color="auto" w:fill="FFFFFF"/>
        </w:rPr>
        <w:t xml:space="preserve"> сравнительно </w:t>
      </w:r>
      <w:proofErr w:type="spellStart"/>
      <w:r w:rsidR="00346DD3" w:rsidRPr="00837323">
        <w:rPr>
          <w:rFonts w:ascii="Times New Roman" w:hAnsi="Times New Roman" w:cs="Times New Roman"/>
          <w:color w:val="000000"/>
          <w:sz w:val="28"/>
          <w:szCs w:val="28"/>
          <w:shd w:val="clear" w:color="auto" w:fill="FFFFFF"/>
        </w:rPr>
        <w:t>солонцеустойчивая</w:t>
      </w:r>
      <w:proofErr w:type="spellEnd"/>
      <w:r w:rsidR="00346DD3" w:rsidRPr="00837323">
        <w:rPr>
          <w:rFonts w:ascii="Times New Roman" w:hAnsi="Times New Roman" w:cs="Times New Roman"/>
          <w:color w:val="000000"/>
          <w:sz w:val="28"/>
          <w:szCs w:val="28"/>
          <w:shd w:val="clear" w:color="auto" w:fill="FFFFFF"/>
        </w:rPr>
        <w:t xml:space="preserve"> культура. При испытании на солонцах Павлодарской области по сравнению с другими силосными культурами (кукуруза, сорго) имел значительное преимущество. Для повышения кормового достоинства посевы подсолнечника необходимо уплотнять злаковыми и бобовыми однолетними культурами.</w:t>
      </w:r>
    </w:p>
    <w:p w:rsidR="005D1FB8" w:rsidRDefault="005D1FB8" w:rsidP="005D1FB8">
      <w:pPr>
        <w:spacing w:after="0" w:line="240" w:lineRule="auto"/>
        <w:jc w:val="center"/>
        <w:rPr>
          <w:rFonts w:ascii="Times New Roman" w:hAnsi="Times New Roman" w:cs="Times New Roman"/>
          <w:b/>
          <w:color w:val="000000"/>
          <w:sz w:val="28"/>
          <w:szCs w:val="28"/>
          <w:shd w:val="clear" w:color="auto" w:fill="FFFFFF"/>
        </w:rPr>
      </w:pPr>
    </w:p>
    <w:p w:rsidR="00346DD3" w:rsidRDefault="00346DD3" w:rsidP="005D1FB8">
      <w:pPr>
        <w:spacing w:after="0" w:line="240" w:lineRule="auto"/>
        <w:jc w:val="center"/>
        <w:rPr>
          <w:rFonts w:ascii="Times New Roman" w:hAnsi="Times New Roman" w:cs="Times New Roman"/>
          <w:b/>
          <w:color w:val="000000"/>
          <w:sz w:val="28"/>
          <w:szCs w:val="28"/>
          <w:shd w:val="clear" w:color="auto" w:fill="FFFFFF"/>
        </w:rPr>
      </w:pPr>
      <w:r w:rsidRPr="00837323">
        <w:rPr>
          <w:rFonts w:ascii="Times New Roman" w:hAnsi="Times New Roman" w:cs="Times New Roman"/>
          <w:b/>
          <w:color w:val="000000"/>
          <w:sz w:val="28"/>
          <w:szCs w:val="28"/>
          <w:shd w:val="clear" w:color="auto" w:fill="FFFFFF"/>
        </w:rPr>
        <w:t>КОРМОВЫЕ СЕВООБОРОТЫ</w:t>
      </w:r>
    </w:p>
    <w:p w:rsidR="005D1FB8" w:rsidRPr="00837323" w:rsidRDefault="005D1FB8" w:rsidP="005D1FB8">
      <w:pPr>
        <w:spacing w:after="0" w:line="240" w:lineRule="auto"/>
        <w:jc w:val="center"/>
        <w:rPr>
          <w:rFonts w:ascii="Times New Roman" w:hAnsi="Times New Roman" w:cs="Times New Roman"/>
          <w:b/>
          <w:color w:val="000000"/>
          <w:sz w:val="28"/>
          <w:szCs w:val="28"/>
          <w:shd w:val="clear" w:color="auto" w:fill="FFFFFF"/>
        </w:rPr>
      </w:pPr>
    </w:p>
    <w:p w:rsidR="00346DD3" w:rsidRDefault="00346DD3" w:rsidP="005D1FB8">
      <w:pPr>
        <w:spacing w:after="0" w:line="240" w:lineRule="auto"/>
        <w:ind w:firstLine="709"/>
        <w:jc w:val="both"/>
        <w:rPr>
          <w:rFonts w:ascii="Times New Roman" w:hAnsi="Times New Roman" w:cs="Times New Roman"/>
          <w:color w:val="000000"/>
          <w:sz w:val="28"/>
          <w:szCs w:val="28"/>
          <w:shd w:val="clear" w:color="auto" w:fill="FFFFFF"/>
        </w:rPr>
      </w:pPr>
      <w:r w:rsidRPr="00177980">
        <w:rPr>
          <w:rFonts w:ascii="Times New Roman" w:hAnsi="Times New Roman" w:cs="Times New Roman"/>
          <w:color w:val="000000"/>
          <w:sz w:val="28"/>
          <w:szCs w:val="28"/>
          <w:shd w:val="clear" w:color="auto" w:fill="FFFFFF"/>
        </w:rPr>
        <w:t>В степных районах Северного Казахстана на комплексах с преобладанием средних, мелких и корковых солонцов хлоридно-сульфатного засоления наиболее продуктивны и экономически выгодны следующие севообороты:</w:t>
      </w:r>
    </w:p>
    <w:p w:rsidR="005D1FB8" w:rsidRDefault="005D1FB8" w:rsidP="005D1FB8">
      <w:pPr>
        <w:spacing w:after="0" w:line="240" w:lineRule="auto"/>
        <w:ind w:firstLine="709"/>
        <w:jc w:val="both"/>
        <w:rPr>
          <w:rFonts w:ascii="Times New Roman" w:hAnsi="Times New Roman" w:cs="Times New Roman"/>
          <w:color w:val="000000"/>
          <w:sz w:val="28"/>
          <w:szCs w:val="28"/>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661"/>
        <w:gridCol w:w="4252"/>
      </w:tblGrid>
      <w:tr w:rsidR="00346DD3" w:rsidRPr="00177980" w:rsidTr="00177980">
        <w:trPr>
          <w:trHeight w:val="1972"/>
        </w:trPr>
        <w:tc>
          <w:tcPr>
            <w:tcW w:w="4570" w:type="dxa"/>
            <w:shd w:val="clear" w:color="auto" w:fill="auto"/>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w:t>
            </w:r>
            <w:r w:rsidRPr="00177980">
              <w:rPr>
                <w:rFonts w:ascii="Times New Roman" w:hAnsi="Times New Roman" w:cs="Times New Roman"/>
              </w:rPr>
              <w:t>. 1- пар ранний; 2- суданка+ донник 1-го года жизни; 3- донник 2-го года жизни; 4- суданка + донник 1-го года жизни; 5- донник 2-го года жизни; 6- зернофуражные культуры.</w:t>
            </w:r>
          </w:p>
        </w:tc>
        <w:tc>
          <w:tcPr>
            <w:tcW w:w="661" w:type="dxa"/>
          </w:tcPr>
          <w:p w:rsidR="00346DD3" w:rsidRPr="00177980" w:rsidRDefault="00346DD3" w:rsidP="00346DD3">
            <w:pPr>
              <w:ind w:firstLine="284"/>
              <w:jc w:val="both"/>
              <w:rPr>
                <w:rFonts w:ascii="Times New Roman" w:hAnsi="Times New Roman" w:cs="Times New Roman"/>
              </w:rPr>
            </w:pPr>
          </w:p>
        </w:tc>
        <w:tc>
          <w:tcPr>
            <w:tcW w:w="4252"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II</w:t>
            </w:r>
            <w:r w:rsidRPr="00177980">
              <w:rPr>
                <w:rFonts w:ascii="Times New Roman" w:hAnsi="Times New Roman" w:cs="Times New Roman"/>
              </w:rPr>
              <w:t>. 1- пар ранний; 2- суданка + донник 1-го года жизни +  житняк осенью по  стерне; 3- донник 2-го года жизни + житняк; 4-8- житняк на сено и выпас</w:t>
            </w:r>
          </w:p>
          <w:p w:rsidR="00346DD3" w:rsidRPr="00177980" w:rsidRDefault="00346DD3" w:rsidP="00346DD3">
            <w:pPr>
              <w:pStyle w:val="Bodytext20"/>
              <w:shd w:val="clear" w:color="auto" w:fill="auto"/>
              <w:spacing w:line="420" w:lineRule="exact"/>
              <w:ind w:firstLine="284"/>
              <w:jc w:val="both"/>
              <w:rPr>
                <w:sz w:val="24"/>
                <w:szCs w:val="24"/>
              </w:rPr>
            </w:pPr>
          </w:p>
        </w:tc>
      </w:tr>
      <w:tr w:rsidR="00346DD3" w:rsidRPr="00177980" w:rsidTr="00177980">
        <w:trPr>
          <w:trHeight w:val="1208"/>
        </w:trPr>
        <w:tc>
          <w:tcPr>
            <w:tcW w:w="4570" w:type="dxa"/>
            <w:shd w:val="clear" w:color="auto" w:fill="auto"/>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III</w:t>
            </w:r>
            <w:r w:rsidRPr="00177980">
              <w:rPr>
                <w:rFonts w:ascii="Times New Roman" w:hAnsi="Times New Roman" w:cs="Times New Roman"/>
              </w:rPr>
              <w:t>. 1- пар ранний; 2- 5- суданка или сорго; 6-7- зернофуражные культуры.</w:t>
            </w:r>
          </w:p>
        </w:tc>
        <w:tc>
          <w:tcPr>
            <w:tcW w:w="661" w:type="dxa"/>
          </w:tcPr>
          <w:p w:rsidR="00346DD3" w:rsidRPr="00177980" w:rsidRDefault="00346DD3" w:rsidP="00346DD3">
            <w:pPr>
              <w:ind w:left="-86" w:firstLine="284"/>
              <w:jc w:val="both"/>
              <w:rPr>
                <w:rFonts w:ascii="Times New Roman" w:hAnsi="Times New Roman" w:cs="Times New Roman"/>
              </w:rPr>
            </w:pPr>
          </w:p>
        </w:tc>
        <w:tc>
          <w:tcPr>
            <w:tcW w:w="4252" w:type="dxa"/>
          </w:tcPr>
          <w:p w:rsidR="00346DD3" w:rsidRPr="00177980" w:rsidRDefault="00346DD3" w:rsidP="00346DD3">
            <w:pPr>
              <w:ind w:left="-86" w:firstLine="284"/>
              <w:jc w:val="both"/>
              <w:rPr>
                <w:rFonts w:ascii="Times New Roman" w:hAnsi="Times New Roman" w:cs="Times New Roman"/>
              </w:rPr>
            </w:pPr>
            <w:r w:rsidRPr="00177980">
              <w:rPr>
                <w:rFonts w:ascii="Times New Roman" w:hAnsi="Times New Roman" w:cs="Times New Roman"/>
                <w:lang w:val="en-US"/>
              </w:rPr>
              <w:t>IV</w:t>
            </w:r>
            <w:r w:rsidRPr="00177980">
              <w:rPr>
                <w:rFonts w:ascii="Times New Roman" w:hAnsi="Times New Roman" w:cs="Times New Roman"/>
              </w:rPr>
              <w:t xml:space="preserve">. 1- пар ранний; 2- озимая рожь + житняк; 3-7- житняк на сено и выпас  </w:t>
            </w:r>
          </w:p>
          <w:p w:rsidR="00346DD3" w:rsidRPr="00177980" w:rsidRDefault="00346DD3" w:rsidP="00346DD3">
            <w:pPr>
              <w:pStyle w:val="Bodytext20"/>
              <w:shd w:val="clear" w:color="auto" w:fill="auto"/>
              <w:spacing w:line="420" w:lineRule="exact"/>
              <w:ind w:firstLine="284"/>
              <w:jc w:val="both"/>
              <w:rPr>
                <w:sz w:val="24"/>
                <w:szCs w:val="24"/>
              </w:rPr>
            </w:pPr>
          </w:p>
        </w:tc>
      </w:tr>
    </w:tbl>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Последний севооборот рационально вводить только в годы с влажной осенью. В </w:t>
      </w:r>
      <w:r w:rsidRPr="00177980">
        <w:rPr>
          <w:rFonts w:ascii="Times New Roman" w:hAnsi="Times New Roman" w:cs="Times New Roman"/>
          <w:sz w:val="28"/>
          <w:szCs w:val="28"/>
          <w:lang w:val="en-US"/>
        </w:rPr>
        <w:t>I</w:t>
      </w:r>
      <w:r w:rsidRPr="00177980">
        <w:rPr>
          <w:rFonts w:ascii="Times New Roman" w:hAnsi="Times New Roman" w:cs="Times New Roman"/>
          <w:sz w:val="28"/>
          <w:szCs w:val="28"/>
          <w:lang w:val="kk-KZ"/>
        </w:rPr>
        <w:t xml:space="preserve"> и </w:t>
      </w:r>
      <w:r w:rsidRPr="00177980">
        <w:rPr>
          <w:rFonts w:ascii="Times New Roman" w:hAnsi="Times New Roman" w:cs="Times New Roman"/>
          <w:sz w:val="28"/>
          <w:szCs w:val="28"/>
          <w:lang w:val="en-US"/>
        </w:rPr>
        <w:t>III</w:t>
      </w:r>
      <w:r w:rsidRPr="00177980">
        <w:rPr>
          <w:rFonts w:ascii="Times New Roman" w:hAnsi="Times New Roman" w:cs="Times New Roman"/>
          <w:sz w:val="28"/>
          <w:szCs w:val="28"/>
        </w:rPr>
        <w:t xml:space="preserve"> </w:t>
      </w:r>
      <w:r w:rsidRPr="00177980">
        <w:rPr>
          <w:rFonts w:ascii="Times New Roman" w:hAnsi="Times New Roman" w:cs="Times New Roman"/>
          <w:sz w:val="28"/>
          <w:szCs w:val="28"/>
          <w:lang w:val="kk-KZ"/>
        </w:rPr>
        <w:t>севооборотах в овторой ротации пар ранний исключается</w:t>
      </w:r>
      <w:r w:rsidRPr="00177980">
        <w:rPr>
          <w:rFonts w:ascii="Times New Roman" w:hAnsi="Times New Roman" w:cs="Times New Roman"/>
          <w:sz w:val="28"/>
          <w:szCs w:val="28"/>
        </w:rPr>
        <w:t>.</w:t>
      </w:r>
    </w:p>
    <w:p w:rsidR="00346DD3"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 В степных районах </w:t>
      </w:r>
      <w:r w:rsidRPr="00177980">
        <w:rPr>
          <w:rFonts w:ascii="Times New Roman" w:hAnsi="Times New Roman" w:cs="Times New Roman"/>
          <w:color w:val="000000"/>
          <w:sz w:val="28"/>
          <w:szCs w:val="28"/>
          <w:shd w:val="clear" w:color="auto" w:fill="FFFFFF"/>
        </w:rPr>
        <w:t xml:space="preserve">Северного Казахстана </w:t>
      </w:r>
      <w:r w:rsidRPr="00177980">
        <w:rPr>
          <w:rFonts w:ascii="Times New Roman" w:hAnsi="Times New Roman" w:cs="Times New Roman"/>
          <w:sz w:val="28"/>
          <w:szCs w:val="28"/>
        </w:rPr>
        <w:t xml:space="preserve">на комплексах с преобладанием средних и мелких солонцов рекомендуют следующие севообороты. </w:t>
      </w:r>
    </w:p>
    <w:p w:rsidR="00310E06" w:rsidRPr="00177980" w:rsidRDefault="00310E06" w:rsidP="00177980">
      <w:pPr>
        <w:spacing w:after="0" w:line="24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773"/>
        <w:gridCol w:w="4221"/>
      </w:tblGrid>
      <w:tr w:rsidR="00346DD3" w:rsidRPr="00177980" w:rsidTr="00177980">
        <w:trPr>
          <w:trHeight w:val="1309"/>
        </w:trPr>
        <w:tc>
          <w:tcPr>
            <w:tcW w:w="4438"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w:t>
            </w:r>
            <w:r w:rsidRPr="00177980">
              <w:rPr>
                <w:rFonts w:ascii="Times New Roman" w:hAnsi="Times New Roman" w:cs="Times New Roman"/>
              </w:rPr>
              <w:t>. 1- пар ранний; 2- суданка; 4- просо+ донник 1-го года жизни; 5- донник 2-го года жизни;</w:t>
            </w:r>
          </w:p>
          <w:p w:rsidR="00346DD3" w:rsidRPr="00177980" w:rsidRDefault="00346DD3" w:rsidP="00346DD3">
            <w:pPr>
              <w:ind w:firstLine="284"/>
              <w:jc w:val="both"/>
              <w:rPr>
                <w:rFonts w:ascii="Times New Roman" w:hAnsi="Times New Roman" w:cs="Times New Roman"/>
              </w:rPr>
            </w:pPr>
          </w:p>
        </w:tc>
        <w:tc>
          <w:tcPr>
            <w:tcW w:w="773" w:type="dxa"/>
          </w:tcPr>
          <w:p w:rsidR="00346DD3" w:rsidRPr="00177980" w:rsidRDefault="00346DD3" w:rsidP="00346DD3">
            <w:pPr>
              <w:ind w:firstLine="284"/>
              <w:jc w:val="both"/>
              <w:rPr>
                <w:rFonts w:ascii="Times New Roman" w:hAnsi="Times New Roman" w:cs="Times New Roman"/>
              </w:rPr>
            </w:pPr>
          </w:p>
        </w:tc>
        <w:tc>
          <w:tcPr>
            <w:tcW w:w="4221"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II</w:t>
            </w:r>
            <w:r w:rsidRPr="00177980">
              <w:rPr>
                <w:rFonts w:ascii="Times New Roman" w:hAnsi="Times New Roman" w:cs="Times New Roman"/>
              </w:rPr>
              <w:t>. 1- пар ранний; 2- просо+ донник 1-го года жизни; 3- донник 2-го года жизни;</w:t>
            </w:r>
          </w:p>
        </w:tc>
      </w:tr>
      <w:tr w:rsidR="00346DD3" w:rsidRPr="00177980" w:rsidTr="00177980">
        <w:trPr>
          <w:trHeight w:val="1556"/>
        </w:trPr>
        <w:tc>
          <w:tcPr>
            <w:tcW w:w="4438"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III</w:t>
            </w:r>
            <w:r w:rsidRPr="00177980">
              <w:rPr>
                <w:rFonts w:ascii="Times New Roman" w:hAnsi="Times New Roman" w:cs="Times New Roman"/>
              </w:rPr>
              <w:t>. 1- пар ранний; 2- просо+ донник 1-го года жизни; 3- донник 2-го года жизни; 4- многолетние травы (летний посев в чистом виде); 5-8- многолетние травы;</w:t>
            </w:r>
          </w:p>
        </w:tc>
        <w:tc>
          <w:tcPr>
            <w:tcW w:w="773" w:type="dxa"/>
          </w:tcPr>
          <w:p w:rsidR="00346DD3" w:rsidRPr="00177980" w:rsidRDefault="00346DD3" w:rsidP="00346DD3">
            <w:pPr>
              <w:ind w:firstLine="284"/>
              <w:jc w:val="both"/>
              <w:rPr>
                <w:rFonts w:ascii="Times New Roman" w:hAnsi="Times New Roman" w:cs="Times New Roman"/>
              </w:rPr>
            </w:pPr>
          </w:p>
        </w:tc>
        <w:tc>
          <w:tcPr>
            <w:tcW w:w="4221" w:type="dxa"/>
          </w:tcPr>
          <w:p w:rsidR="00346DD3" w:rsidRPr="00177980" w:rsidRDefault="00346DD3" w:rsidP="00346DD3">
            <w:pPr>
              <w:ind w:firstLine="284"/>
              <w:jc w:val="both"/>
              <w:rPr>
                <w:rFonts w:ascii="Times New Roman" w:hAnsi="Times New Roman" w:cs="Times New Roman"/>
              </w:rPr>
            </w:pPr>
          </w:p>
        </w:tc>
      </w:tr>
    </w:tbl>
    <w:p w:rsidR="00310E06" w:rsidRDefault="00310E06" w:rsidP="00177980">
      <w:pPr>
        <w:spacing w:after="0" w:line="240" w:lineRule="auto"/>
        <w:ind w:firstLine="709"/>
        <w:jc w:val="both"/>
        <w:rPr>
          <w:rFonts w:ascii="Times New Roman" w:hAnsi="Times New Roman" w:cs="Times New Roman"/>
          <w:sz w:val="28"/>
          <w:szCs w:val="28"/>
        </w:rPr>
      </w:pP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B I и II </w:t>
      </w:r>
      <w:proofErr w:type="gramStart"/>
      <w:r w:rsidRPr="00177980">
        <w:rPr>
          <w:rFonts w:ascii="Times New Roman" w:hAnsi="Times New Roman" w:cs="Times New Roman"/>
          <w:sz w:val="28"/>
          <w:szCs w:val="28"/>
        </w:rPr>
        <w:t>севооборотах</w:t>
      </w:r>
      <w:proofErr w:type="gramEnd"/>
      <w:r w:rsidRPr="00177980">
        <w:rPr>
          <w:rFonts w:ascii="Times New Roman" w:hAnsi="Times New Roman" w:cs="Times New Roman"/>
          <w:sz w:val="28"/>
          <w:szCs w:val="28"/>
        </w:rPr>
        <w:t xml:space="preserve"> во второй ротации пар ранний исключается.</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Предложенные схемы сев</w:t>
      </w:r>
      <w:r w:rsidR="00177980" w:rsidRPr="00177980">
        <w:rPr>
          <w:rFonts w:ascii="Times New Roman" w:hAnsi="Times New Roman" w:cs="Times New Roman"/>
          <w:sz w:val="28"/>
          <w:szCs w:val="28"/>
        </w:rPr>
        <w:t>ооборотов обеспечивают урожай 5-</w:t>
      </w:r>
      <w:r w:rsidRPr="00177980">
        <w:rPr>
          <w:rFonts w:ascii="Times New Roman" w:hAnsi="Times New Roman" w:cs="Times New Roman"/>
          <w:sz w:val="28"/>
          <w:szCs w:val="28"/>
        </w:rPr>
        <w:t>10 ц/га кормовых единиц.</w:t>
      </w:r>
    </w:p>
    <w:p w:rsidR="00346DD3"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В условиях лесостепи </w:t>
      </w:r>
      <w:r w:rsidRPr="00177980">
        <w:rPr>
          <w:rFonts w:ascii="Times New Roman" w:hAnsi="Times New Roman" w:cs="Times New Roman"/>
          <w:color w:val="000000"/>
          <w:sz w:val="28"/>
          <w:szCs w:val="28"/>
          <w:shd w:val="clear" w:color="auto" w:fill="FFFFFF"/>
        </w:rPr>
        <w:t xml:space="preserve">Северного Казахстана </w:t>
      </w:r>
      <w:r w:rsidRPr="00177980">
        <w:rPr>
          <w:rFonts w:ascii="Times New Roman" w:hAnsi="Times New Roman" w:cs="Times New Roman"/>
          <w:sz w:val="28"/>
          <w:szCs w:val="28"/>
        </w:rPr>
        <w:t xml:space="preserve">на комплексах с преобладанием средних и мелких солонцов наиболее продуктивны такие севообороты. </w:t>
      </w:r>
    </w:p>
    <w:p w:rsidR="00177980" w:rsidRPr="00177980" w:rsidRDefault="00177980" w:rsidP="00177980">
      <w:pPr>
        <w:spacing w:after="0" w:line="24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782"/>
        <w:gridCol w:w="4275"/>
      </w:tblGrid>
      <w:tr w:rsidR="00346DD3" w:rsidRPr="00177980" w:rsidTr="00177980">
        <w:trPr>
          <w:trHeight w:val="1057"/>
        </w:trPr>
        <w:tc>
          <w:tcPr>
            <w:tcW w:w="4494"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w:t>
            </w:r>
            <w:r w:rsidRPr="00177980">
              <w:rPr>
                <w:rFonts w:ascii="Times New Roman" w:hAnsi="Times New Roman" w:cs="Times New Roman"/>
              </w:rPr>
              <w:t>. 1- пар ранний; 2- просо; 3- просо+ многолетние травы; 4-7- многолетние травы;</w:t>
            </w:r>
          </w:p>
        </w:tc>
        <w:tc>
          <w:tcPr>
            <w:tcW w:w="782" w:type="dxa"/>
          </w:tcPr>
          <w:p w:rsidR="00346DD3" w:rsidRPr="00177980" w:rsidRDefault="00346DD3" w:rsidP="00346DD3">
            <w:pPr>
              <w:ind w:firstLine="284"/>
              <w:jc w:val="both"/>
              <w:rPr>
                <w:rFonts w:ascii="Times New Roman" w:hAnsi="Times New Roman" w:cs="Times New Roman"/>
              </w:rPr>
            </w:pPr>
          </w:p>
        </w:tc>
        <w:tc>
          <w:tcPr>
            <w:tcW w:w="4275"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II</w:t>
            </w:r>
            <w:r w:rsidRPr="00177980">
              <w:rPr>
                <w:rFonts w:ascii="Times New Roman" w:hAnsi="Times New Roman" w:cs="Times New Roman"/>
              </w:rPr>
              <w:t>. 1- пар ранний; 2- ячмень+ многолетние травы; 3-6- многолетние травы</w:t>
            </w:r>
          </w:p>
          <w:p w:rsidR="00346DD3" w:rsidRPr="00177980" w:rsidRDefault="00346DD3" w:rsidP="00346DD3">
            <w:pPr>
              <w:ind w:firstLine="284"/>
              <w:jc w:val="both"/>
              <w:rPr>
                <w:rFonts w:ascii="Times New Roman" w:hAnsi="Times New Roman" w:cs="Times New Roman"/>
              </w:rPr>
            </w:pPr>
          </w:p>
        </w:tc>
      </w:tr>
      <w:tr w:rsidR="00346DD3" w:rsidRPr="00177980" w:rsidTr="00177980">
        <w:trPr>
          <w:trHeight w:val="276"/>
        </w:trPr>
        <w:tc>
          <w:tcPr>
            <w:tcW w:w="4494"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III</w:t>
            </w:r>
            <w:r w:rsidRPr="00177980">
              <w:rPr>
                <w:rFonts w:ascii="Times New Roman" w:hAnsi="Times New Roman" w:cs="Times New Roman"/>
              </w:rPr>
              <w:t>. 1- пар ранний; 2- просо+ донник 1-го года жизни; 3- донник 2-го года жизни; 4- просо+ многолетние травы; 5-8- многолетние травы</w:t>
            </w:r>
          </w:p>
        </w:tc>
        <w:tc>
          <w:tcPr>
            <w:tcW w:w="782" w:type="dxa"/>
          </w:tcPr>
          <w:p w:rsidR="00346DD3" w:rsidRPr="00177980" w:rsidRDefault="00346DD3" w:rsidP="00346DD3">
            <w:pPr>
              <w:ind w:firstLine="284"/>
              <w:jc w:val="both"/>
              <w:rPr>
                <w:rFonts w:ascii="Times New Roman" w:hAnsi="Times New Roman" w:cs="Times New Roman"/>
              </w:rPr>
            </w:pPr>
          </w:p>
        </w:tc>
        <w:tc>
          <w:tcPr>
            <w:tcW w:w="4275"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IV</w:t>
            </w:r>
            <w:r w:rsidRPr="00177980">
              <w:rPr>
                <w:rFonts w:ascii="Times New Roman" w:hAnsi="Times New Roman" w:cs="Times New Roman"/>
              </w:rPr>
              <w:t>. 1- пар ранний;  2- донник 1-го года жизни; 3- донник 2-го года жизни; 4- донник + многолетние травы;  5- донник 2-го года жизни+ многолетние травы; 6- многолетние травы;</w:t>
            </w:r>
          </w:p>
          <w:p w:rsidR="00346DD3" w:rsidRPr="00177980" w:rsidRDefault="00346DD3" w:rsidP="00346DD3">
            <w:pPr>
              <w:ind w:firstLine="284"/>
              <w:jc w:val="both"/>
              <w:rPr>
                <w:rFonts w:ascii="Times New Roman" w:hAnsi="Times New Roman" w:cs="Times New Roman"/>
              </w:rPr>
            </w:pPr>
          </w:p>
        </w:tc>
      </w:tr>
      <w:tr w:rsidR="00346DD3" w:rsidRPr="00177980" w:rsidTr="00177980">
        <w:trPr>
          <w:trHeight w:val="147"/>
        </w:trPr>
        <w:tc>
          <w:tcPr>
            <w:tcW w:w="4494"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V</w:t>
            </w:r>
            <w:r w:rsidRPr="00177980">
              <w:rPr>
                <w:rFonts w:ascii="Times New Roman" w:hAnsi="Times New Roman" w:cs="Times New Roman"/>
              </w:rPr>
              <w:t xml:space="preserve">. 1- пар ранний; 2- просо+ донник 1-го года жизни; 3- донник 2-го года жизни; 4- просо+ донник 1-го года жизни; 5- донник 2-го года жизни; 6-7 –зернофуражные; </w:t>
            </w:r>
          </w:p>
        </w:tc>
        <w:tc>
          <w:tcPr>
            <w:tcW w:w="782" w:type="dxa"/>
          </w:tcPr>
          <w:p w:rsidR="00346DD3" w:rsidRPr="00177980" w:rsidRDefault="00346DD3" w:rsidP="00346DD3">
            <w:pPr>
              <w:ind w:firstLine="284"/>
              <w:jc w:val="both"/>
              <w:rPr>
                <w:rFonts w:ascii="Times New Roman" w:hAnsi="Times New Roman" w:cs="Times New Roman"/>
              </w:rPr>
            </w:pPr>
          </w:p>
        </w:tc>
        <w:tc>
          <w:tcPr>
            <w:tcW w:w="4275" w:type="dxa"/>
          </w:tcPr>
          <w:p w:rsidR="00346DD3" w:rsidRPr="00177980" w:rsidRDefault="00346DD3" w:rsidP="00346DD3">
            <w:pPr>
              <w:ind w:firstLine="284"/>
              <w:jc w:val="both"/>
              <w:rPr>
                <w:rFonts w:ascii="Times New Roman" w:hAnsi="Times New Roman" w:cs="Times New Roman"/>
              </w:rPr>
            </w:pPr>
            <w:r w:rsidRPr="00177980">
              <w:rPr>
                <w:rFonts w:ascii="Times New Roman" w:hAnsi="Times New Roman" w:cs="Times New Roman"/>
                <w:lang w:val="en-US"/>
              </w:rPr>
              <w:t>VI</w:t>
            </w:r>
            <w:r w:rsidRPr="00177980">
              <w:rPr>
                <w:rFonts w:ascii="Times New Roman" w:hAnsi="Times New Roman" w:cs="Times New Roman"/>
              </w:rPr>
              <w:t>. 1- пар ранний;  2- просо или овес на зерно; 3- просо на сено или сенаж; 4- просо+ многолетние травы; 5-8- многолетние травы;</w:t>
            </w:r>
          </w:p>
        </w:tc>
      </w:tr>
    </w:tbl>
    <w:p w:rsidR="00346DD3" w:rsidRDefault="00346DD3" w:rsidP="00346DD3">
      <w:pPr>
        <w:rPr>
          <w:rFonts w:ascii="Times New Roman" w:hAnsi="Times New Roman" w:cs="Times New Roman"/>
          <w:sz w:val="24"/>
          <w:szCs w:val="28"/>
        </w:rPr>
      </w:pP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B V </w:t>
      </w:r>
      <w:proofErr w:type="gramStart"/>
      <w:r w:rsidRPr="00177980">
        <w:rPr>
          <w:rFonts w:ascii="Times New Roman" w:hAnsi="Times New Roman" w:cs="Times New Roman"/>
          <w:sz w:val="28"/>
          <w:szCs w:val="28"/>
        </w:rPr>
        <w:t>севообороте</w:t>
      </w:r>
      <w:proofErr w:type="gramEnd"/>
      <w:r w:rsidRPr="00177980">
        <w:rPr>
          <w:rFonts w:ascii="Times New Roman" w:hAnsi="Times New Roman" w:cs="Times New Roman"/>
          <w:sz w:val="28"/>
          <w:szCs w:val="28"/>
        </w:rPr>
        <w:t xml:space="preserve"> во второй ротации пар ранний также исключается.</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При этих схемах севооборотов можно получать от 10 до 15 ц/га кормовых единиц.</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В зависим</w:t>
      </w:r>
      <w:r w:rsidR="003A7BD4">
        <w:rPr>
          <w:rFonts w:ascii="Times New Roman" w:hAnsi="Times New Roman" w:cs="Times New Roman"/>
          <w:sz w:val="28"/>
          <w:szCs w:val="28"/>
        </w:rPr>
        <w:t>ости от почвенно-</w:t>
      </w:r>
      <w:r w:rsidRPr="00177980">
        <w:rPr>
          <w:rFonts w:ascii="Times New Roman" w:hAnsi="Times New Roman" w:cs="Times New Roman"/>
          <w:sz w:val="28"/>
          <w:szCs w:val="28"/>
        </w:rPr>
        <w:t>климатических особенностей региона чередование культуры и число полей в севооборотах может быть иным.</w:t>
      </w:r>
    </w:p>
    <w:p w:rsidR="00177980" w:rsidRDefault="00177980" w:rsidP="00346DD3">
      <w:pPr>
        <w:jc w:val="center"/>
        <w:rPr>
          <w:rFonts w:ascii="Times New Roman" w:hAnsi="Times New Roman" w:cs="Times New Roman"/>
          <w:b/>
          <w:sz w:val="24"/>
          <w:szCs w:val="28"/>
        </w:rPr>
      </w:pPr>
    </w:p>
    <w:p w:rsidR="00346DD3" w:rsidRDefault="00346DD3" w:rsidP="00177980">
      <w:pPr>
        <w:spacing w:after="0" w:line="240" w:lineRule="auto"/>
        <w:jc w:val="center"/>
        <w:rPr>
          <w:rFonts w:ascii="Times New Roman" w:hAnsi="Times New Roman" w:cs="Times New Roman"/>
          <w:b/>
          <w:sz w:val="28"/>
          <w:szCs w:val="28"/>
        </w:rPr>
      </w:pPr>
      <w:r w:rsidRPr="00177980">
        <w:rPr>
          <w:rFonts w:ascii="Times New Roman" w:hAnsi="Times New Roman" w:cs="Times New Roman"/>
          <w:b/>
          <w:sz w:val="28"/>
          <w:szCs w:val="28"/>
        </w:rPr>
        <w:t>АГРОТЕХНИКА</w:t>
      </w:r>
    </w:p>
    <w:p w:rsidR="00177980" w:rsidRPr="00177980" w:rsidRDefault="00177980" w:rsidP="00177980">
      <w:pPr>
        <w:spacing w:after="0" w:line="240" w:lineRule="auto"/>
        <w:jc w:val="center"/>
        <w:rPr>
          <w:rFonts w:ascii="Times New Roman" w:hAnsi="Times New Roman" w:cs="Times New Roman"/>
          <w:b/>
          <w:sz w:val="28"/>
          <w:szCs w:val="28"/>
        </w:rPr>
      </w:pP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b/>
          <w:sz w:val="28"/>
          <w:szCs w:val="28"/>
        </w:rPr>
        <w:t xml:space="preserve">Основная обработка почвы. </w:t>
      </w:r>
      <w:r w:rsidRPr="00177980">
        <w:rPr>
          <w:rFonts w:ascii="Times New Roman" w:hAnsi="Times New Roman" w:cs="Times New Roman"/>
          <w:sz w:val="28"/>
          <w:szCs w:val="28"/>
        </w:rPr>
        <w:t>При возделывании предварительных однолетних кормовых культур в кормовых севооборотах должна применяться технология основной обработки почвы.</w:t>
      </w:r>
    </w:p>
    <w:p w:rsidR="00346DD3" w:rsidRPr="00177980" w:rsidRDefault="00346DD3" w:rsidP="00177980">
      <w:pPr>
        <w:spacing w:after="0" w:line="240" w:lineRule="auto"/>
        <w:ind w:firstLine="709"/>
        <w:jc w:val="both"/>
        <w:rPr>
          <w:rFonts w:ascii="Times New Roman" w:hAnsi="Times New Roman" w:cs="Times New Roman"/>
          <w:sz w:val="28"/>
          <w:szCs w:val="28"/>
        </w:rPr>
      </w:pPr>
      <w:proofErr w:type="gramStart"/>
      <w:r w:rsidRPr="00177980">
        <w:rPr>
          <w:rFonts w:ascii="Times New Roman" w:hAnsi="Times New Roman" w:cs="Times New Roman"/>
          <w:sz w:val="28"/>
          <w:szCs w:val="28"/>
        </w:rPr>
        <w:t>Учитывая, что при освоении целинных солонцов применяют глубокие мелиоративные обработки, под последующие культур проводят более мелкое рыхление.</w:t>
      </w:r>
      <w:proofErr w:type="gramEnd"/>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Под основные культуры (суданка, просо + донник, просо, овес и др.)</w:t>
      </w:r>
      <w:r w:rsidR="00177980">
        <w:rPr>
          <w:rFonts w:ascii="Times New Roman" w:hAnsi="Times New Roman" w:cs="Times New Roman"/>
          <w:sz w:val="28"/>
          <w:szCs w:val="28"/>
        </w:rPr>
        <w:t xml:space="preserve"> глубина рыхления составляет 23-</w:t>
      </w:r>
      <w:r w:rsidRPr="00177980">
        <w:rPr>
          <w:rFonts w:ascii="Times New Roman" w:hAnsi="Times New Roman" w:cs="Times New Roman"/>
          <w:sz w:val="28"/>
          <w:szCs w:val="28"/>
        </w:rPr>
        <w:t xml:space="preserve">25 см. Под </w:t>
      </w:r>
      <w:proofErr w:type="spellStart"/>
      <w:r w:rsidRPr="00177980">
        <w:rPr>
          <w:rFonts w:ascii="Times New Roman" w:hAnsi="Times New Roman" w:cs="Times New Roman"/>
          <w:sz w:val="28"/>
          <w:szCs w:val="28"/>
        </w:rPr>
        <w:t>поукосные</w:t>
      </w:r>
      <w:proofErr w:type="spellEnd"/>
      <w:r w:rsidR="00177980">
        <w:rPr>
          <w:rFonts w:ascii="Times New Roman" w:hAnsi="Times New Roman" w:cs="Times New Roman"/>
          <w:sz w:val="28"/>
          <w:szCs w:val="28"/>
        </w:rPr>
        <w:t xml:space="preserve"> культуры -</w:t>
      </w:r>
      <w:r w:rsidRPr="00177980">
        <w:rPr>
          <w:rFonts w:ascii="Times New Roman" w:hAnsi="Times New Roman" w:cs="Times New Roman"/>
          <w:sz w:val="28"/>
          <w:szCs w:val="28"/>
        </w:rPr>
        <w:t xml:space="preserve"> овес с горохом (или </w:t>
      </w:r>
      <w:proofErr w:type="spellStart"/>
      <w:r w:rsidRPr="00177980">
        <w:rPr>
          <w:rFonts w:ascii="Times New Roman" w:hAnsi="Times New Roman" w:cs="Times New Roman"/>
          <w:sz w:val="28"/>
          <w:szCs w:val="28"/>
        </w:rPr>
        <w:t>пелюшкой</w:t>
      </w:r>
      <w:proofErr w:type="spellEnd"/>
      <w:r w:rsidRPr="00177980">
        <w:rPr>
          <w:rFonts w:ascii="Times New Roman" w:hAnsi="Times New Roman" w:cs="Times New Roman"/>
          <w:sz w:val="28"/>
          <w:szCs w:val="28"/>
        </w:rPr>
        <w:t xml:space="preserve">), высеваемые после озимой ржи </w:t>
      </w:r>
      <w:proofErr w:type="gramStart"/>
      <w:r w:rsidRPr="00177980">
        <w:rPr>
          <w:rFonts w:ascii="Times New Roman" w:hAnsi="Times New Roman" w:cs="Times New Roman"/>
          <w:sz w:val="28"/>
          <w:szCs w:val="28"/>
        </w:rPr>
        <w:t>на</w:t>
      </w:r>
      <w:proofErr w:type="gramEnd"/>
      <w:r w:rsidRPr="00177980">
        <w:rPr>
          <w:rFonts w:ascii="Times New Roman" w:hAnsi="Times New Roman" w:cs="Times New Roman"/>
          <w:sz w:val="28"/>
          <w:szCs w:val="28"/>
        </w:rPr>
        <w:t xml:space="preserve"> </w:t>
      </w:r>
      <w:proofErr w:type="gramStart"/>
      <w:r w:rsidRPr="00177980">
        <w:rPr>
          <w:rFonts w:ascii="Times New Roman" w:hAnsi="Times New Roman" w:cs="Times New Roman"/>
          <w:sz w:val="28"/>
          <w:szCs w:val="28"/>
        </w:rPr>
        <w:t>зеленый</w:t>
      </w:r>
      <w:proofErr w:type="gramEnd"/>
      <w:r w:rsidRPr="00177980">
        <w:rPr>
          <w:rFonts w:ascii="Times New Roman" w:hAnsi="Times New Roman" w:cs="Times New Roman"/>
          <w:sz w:val="28"/>
          <w:szCs w:val="28"/>
        </w:rPr>
        <w:t xml:space="preserve"> корм, целесообразна мелкая обработка КПЭ-3,8 или дисковым лущ</w:t>
      </w:r>
      <w:r w:rsidR="00177980">
        <w:rPr>
          <w:rFonts w:ascii="Times New Roman" w:hAnsi="Times New Roman" w:cs="Times New Roman"/>
          <w:sz w:val="28"/>
          <w:szCs w:val="28"/>
        </w:rPr>
        <w:t>ильником в 2 следа на глубину 8-</w:t>
      </w:r>
      <w:r w:rsidRPr="00177980">
        <w:rPr>
          <w:rFonts w:ascii="Times New Roman" w:hAnsi="Times New Roman" w:cs="Times New Roman"/>
          <w:sz w:val="28"/>
          <w:szCs w:val="28"/>
        </w:rPr>
        <w:t>10 см.</w:t>
      </w:r>
    </w:p>
    <w:p w:rsidR="00346DD3" w:rsidRPr="00177980" w:rsidRDefault="00177980" w:rsidP="001779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Через 5-</w:t>
      </w:r>
      <w:r w:rsidR="00346DD3" w:rsidRPr="00177980">
        <w:rPr>
          <w:rFonts w:ascii="Times New Roman" w:hAnsi="Times New Roman" w:cs="Times New Roman"/>
          <w:sz w:val="28"/>
          <w:szCs w:val="28"/>
        </w:rPr>
        <w:t>7 лет после мелиоративных работ по технологии послойной обработки и трехъярусной почву повторно обрабатывают этими же орудиями и на ту же глубину. По плантажной обработке возможно применение отвальной вспашки.</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b/>
          <w:sz w:val="28"/>
          <w:szCs w:val="28"/>
        </w:rPr>
        <w:t>Предпосевная обработка почвы.</w:t>
      </w:r>
      <w:r w:rsidRPr="00177980">
        <w:rPr>
          <w:rFonts w:ascii="Times New Roman" w:hAnsi="Times New Roman" w:cs="Times New Roman"/>
          <w:sz w:val="28"/>
          <w:szCs w:val="28"/>
        </w:rPr>
        <w:t xml:space="preserve"> Весной проводят закрытие влаги боронованием тяжелыми боронами. При наличии корки на поверхности вместо боронования</w:t>
      </w:r>
      <w:r w:rsidR="00177980">
        <w:rPr>
          <w:rFonts w:ascii="Times New Roman" w:hAnsi="Times New Roman" w:cs="Times New Roman"/>
          <w:sz w:val="28"/>
          <w:szCs w:val="28"/>
        </w:rPr>
        <w:t xml:space="preserve"> применяют </w:t>
      </w:r>
      <w:proofErr w:type="spellStart"/>
      <w:r w:rsidR="00177980">
        <w:rPr>
          <w:rFonts w:ascii="Times New Roman" w:hAnsi="Times New Roman" w:cs="Times New Roman"/>
          <w:sz w:val="28"/>
          <w:szCs w:val="28"/>
        </w:rPr>
        <w:t>дискование</w:t>
      </w:r>
      <w:proofErr w:type="spellEnd"/>
      <w:r w:rsidR="00177980">
        <w:rPr>
          <w:rFonts w:ascii="Times New Roman" w:hAnsi="Times New Roman" w:cs="Times New Roman"/>
          <w:sz w:val="28"/>
          <w:szCs w:val="28"/>
        </w:rPr>
        <w:t xml:space="preserve"> в 1-</w:t>
      </w:r>
      <w:r w:rsidRPr="00177980">
        <w:rPr>
          <w:rFonts w:ascii="Times New Roman" w:hAnsi="Times New Roman" w:cs="Times New Roman"/>
          <w:sz w:val="28"/>
          <w:szCs w:val="28"/>
        </w:rPr>
        <w:t>2 следа с последующим боронованием.</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lastRenderedPageBreak/>
        <w:t>Перед посевом проводят культивацию на глубину посева многолетних трав и предпосевное прикатывание почвы.</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b/>
          <w:sz w:val="28"/>
          <w:szCs w:val="28"/>
        </w:rPr>
        <w:t>Сроки посева.</w:t>
      </w:r>
      <w:r w:rsidRPr="00177980">
        <w:rPr>
          <w:rFonts w:ascii="Times New Roman" w:hAnsi="Times New Roman" w:cs="Times New Roman"/>
          <w:sz w:val="28"/>
          <w:szCs w:val="28"/>
        </w:rPr>
        <w:t xml:space="preserve"> В степных районах </w:t>
      </w:r>
      <w:r w:rsidRPr="00177980">
        <w:rPr>
          <w:rFonts w:ascii="Times New Roman" w:hAnsi="Times New Roman" w:cs="Times New Roman"/>
          <w:color w:val="000000"/>
          <w:sz w:val="28"/>
          <w:szCs w:val="28"/>
          <w:shd w:val="clear" w:color="auto" w:fill="FFFFFF"/>
        </w:rPr>
        <w:t xml:space="preserve">Северного Казахстана </w:t>
      </w:r>
      <w:r w:rsidRPr="00177980">
        <w:rPr>
          <w:rFonts w:ascii="Times New Roman" w:hAnsi="Times New Roman" w:cs="Times New Roman"/>
          <w:sz w:val="28"/>
          <w:szCs w:val="28"/>
        </w:rPr>
        <w:t>лучший срок посева многолетних трав ранневесенний, в годы, благоприятные по количеству осадков, во второй половине лета целесообр</w:t>
      </w:r>
      <w:r w:rsidR="003A7BD4">
        <w:rPr>
          <w:rFonts w:ascii="Times New Roman" w:hAnsi="Times New Roman" w:cs="Times New Roman"/>
          <w:sz w:val="28"/>
          <w:szCs w:val="28"/>
        </w:rPr>
        <w:t>азно высевать житняк в августе -</w:t>
      </w:r>
      <w:r w:rsidRPr="00177980">
        <w:rPr>
          <w:rFonts w:ascii="Times New Roman" w:hAnsi="Times New Roman" w:cs="Times New Roman"/>
          <w:sz w:val="28"/>
          <w:szCs w:val="28"/>
        </w:rPr>
        <w:t xml:space="preserve"> начале сентября.</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В Северном </w:t>
      </w:r>
      <w:proofErr w:type="gramStart"/>
      <w:r w:rsidRPr="00177980">
        <w:rPr>
          <w:rFonts w:ascii="Times New Roman" w:hAnsi="Times New Roman" w:cs="Times New Roman"/>
          <w:sz w:val="28"/>
          <w:szCs w:val="28"/>
        </w:rPr>
        <w:t>Казахстане</w:t>
      </w:r>
      <w:proofErr w:type="gramEnd"/>
      <w:r w:rsidRPr="00177980">
        <w:rPr>
          <w:rFonts w:ascii="Times New Roman" w:hAnsi="Times New Roman" w:cs="Times New Roman"/>
          <w:sz w:val="28"/>
          <w:szCs w:val="28"/>
        </w:rPr>
        <w:t xml:space="preserve"> оптимальные сроки по</w:t>
      </w:r>
      <w:r w:rsidR="00177980">
        <w:rPr>
          <w:rFonts w:ascii="Times New Roman" w:hAnsi="Times New Roman" w:cs="Times New Roman"/>
          <w:sz w:val="28"/>
          <w:szCs w:val="28"/>
        </w:rPr>
        <w:t>сева -</w:t>
      </w:r>
      <w:r w:rsidRPr="00177980">
        <w:rPr>
          <w:rFonts w:ascii="Times New Roman" w:hAnsi="Times New Roman" w:cs="Times New Roman"/>
          <w:sz w:val="28"/>
          <w:szCs w:val="28"/>
        </w:rPr>
        <w:t xml:space="preserve"> ранневесенний и летний под июльский максимум дожди.</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b/>
          <w:sz w:val="28"/>
          <w:szCs w:val="28"/>
        </w:rPr>
        <w:t>Нормы высева и способы посева</w:t>
      </w:r>
      <w:r w:rsidRPr="00177980">
        <w:rPr>
          <w:rFonts w:ascii="Times New Roman" w:hAnsi="Times New Roman" w:cs="Times New Roman"/>
          <w:sz w:val="28"/>
          <w:szCs w:val="28"/>
        </w:rPr>
        <w:t>. Посевы на солонцах необходимо проводить повышенно</w:t>
      </w:r>
      <w:r w:rsidR="00177980">
        <w:rPr>
          <w:rFonts w:ascii="Times New Roman" w:hAnsi="Times New Roman" w:cs="Times New Roman"/>
          <w:sz w:val="28"/>
          <w:szCs w:val="28"/>
        </w:rPr>
        <w:t>й на 20-</w:t>
      </w:r>
      <w:r w:rsidRPr="00177980">
        <w:rPr>
          <w:rFonts w:ascii="Times New Roman" w:hAnsi="Times New Roman" w:cs="Times New Roman"/>
          <w:sz w:val="28"/>
          <w:szCs w:val="28"/>
        </w:rPr>
        <w:t>25% от принятой для данной культуры нормы высева, так как полевая всхожесть семян здесь ниже.</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 xml:space="preserve">Нормы высева многолетних трав зависят от характера увлажнения почвы, способа и срока посева, состава травосмеси и других причин. Так, при беспокровном посеве трав в летние сроки норму высева бобовых повышают на 10-15%, а злаков - </w:t>
      </w:r>
      <w:proofErr w:type="gramStart"/>
      <w:r w:rsidRPr="00177980">
        <w:rPr>
          <w:rFonts w:ascii="Times New Roman" w:hAnsi="Times New Roman" w:cs="Times New Roman"/>
          <w:sz w:val="28"/>
          <w:szCs w:val="28"/>
        </w:rPr>
        <w:t>на столько</w:t>
      </w:r>
      <w:proofErr w:type="gramEnd"/>
      <w:r w:rsidRPr="00177980">
        <w:rPr>
          <w:rFonts w:ascii="Times New Roman" w:hAnsi="Times New Roman" w:cs="Times New Roman"/>
          <w:sz w:val="28"/>
          <w:szCs w:val="28"/>
        </w:rPr>
        <w:t xml:space="preserve"> же понижают. Норму высева покровной культуры следует снижать на 25-30 %. Иногда целесообразно проводить полупокровные посевы, то есть высевать многолетние и однолетние травы через ряд. </w:t>
      </w:r>
    </w:p>
    <w:p w:rsidR="00346DD3" w:rsidRPr="00177980" w:rsidRDefault="00346DD3" w:rsidP="00177980">
      <w:pPr>
        <w:spacing w:after="0" w:line="240" w:lineRule="auto"/>
        <w:ind w:firstLine="709"/>
        <w:jc w:val="both"/>
        <w:rPr>
          <w:rFonts w:ascii="Times New Roman" w:hAnsi="Times New Roman" w:cs="Times New Roman"/>
          <w:sz w:val="28"/>
          <w:szCs w:val="28"/>
        </w:rPr>
      </w:pPr>
      <w:r w:rsidRPr="00177980">
        <w:rPr>
          <w:rFonts w:ascii="Times New Roman" w:hAnsi="Times New Roman" w:cs="Times New Roman"/>
          <w:sz w:val="28"/>
          <w:szCs w:val="28"/>
        </w:rPr>
        <w:t>В двойных и тройных травосмесях норму высева семян каждого компонента устанавливают соответственно из расчета 65-70 или 50% от установленных норм в чистом виде (табл. 4).</w:t>
      </w:r>
    </w:p>
    <w:p w:rsidR="00346DD3" w:rsidRPr="00177980" w:rsidRDefault="00346DD3" w:rsidP="00177980">
      <w:pPr>
        <w:jc w:val="both"/>
        <w:rPr>
          <w:rFonts w:ascii="Times New Roman" w:hAnsi="Times New Roman" w:cs="Times New Roman"/>
          <w:b/>
          <w:sz w:val="28"/>
          <w:szCs w:val="28"/>
        </w:rPr>
      </w:pPr>
      <w:r w:rsidRPr="00177980">
        <w:rPr>
          <w:rFonts w:ascii="Times New Roman" w:hAnsi="Times New Roman" w:cs="Times New Roman"/>
          <w:b/>
          <w:sz w:val="28"/>
          <w:szCs w:val="28"/>
        </w:rPr>
        <w:t>Таблица 4.</w:t>
      </w:r>
      <w:r w:rsidRPr="00177980">
        <w:rPr>
          <w:rFonts w:ascii="Times New Roman" w:hAnsi="Times New Roman" w:cs="Times New Roman"/>
          <w:sz w:val="28"/>
          <w:szCs w:val="28"/>
        </w:rPr>
        <w:t xml:space="preserve"> </w:t>
      </w:r>
      <w:r w:rsidRPr="00177980">
        <w:rPr>
          <w:rFonts w:ascii="Times New Roman" w:hAnsi="Times New Roman" w:cs="Times New Roman"/>
          <w:b/>
          <w:sz w:val="28"/>
          <w:szCs w:val="28"/>
        </w:rPr>
        <w:t xml:space="preserve">Примерные нормы высева семян однолетних и многолетних трав на солонцах при 100%-ной хозяйственной годности, </w:t>
      </w:r>
      <w:proofErr w:type="gramStart"/>
      <w:r w:rsidRPr="00177980">
        <w:rPr>
          <w:rFonts w:ascii="Times New Roman" w:hAnsi="Times New Roman" w:cs="Times New Roman"/>
          <w:b/>
          <w:sz w:val="28"/>
          <w:szCs w:val="28"/>
        </w:rPr>
        <w:t>кг</w:t>
      </w:r>
      <w:proofErr w:type="gramEnd"/>
      <w:r w:rsidRPr="00177980">
        <w:rPr>
          <w:rFonts w:ascii="Times New Roman" w:hAnsi="Times New Roman" w:cs="Times New Roman"/>
          <w:b/>
          <w:sz w:val="28"/>
          <w:szCs w:val="28"/>
        </w:rPr>
        <w:t>/га</w:t>
      </w:r>
    </w:p>
    <w:tbl>
      <w:tblPr>
        <w:tblStyle w:val="a5"/>
        <w:tblW w:w="0" w:type="auto"/>
        <w:tblLayout w:type="fixed"/>
        <w:tblLook w:val="04A0" w:firstRow="1" w:lastRow="0" w:firstColumn="1" w:lastColumn="0" w:noHBand="0" w:noVBand="1"/>
      </w:tblPr>
      <w:tblGrid>
        <w:gridCol w:w="2216"/>
        <w:gridCol w:w="1173"/>
        <w:gridCol w:w="1425"/>
        <w:gridCol w:w="1168"/>
        <w:gridCol w:w="1356"/>
        <w:gridCol w:w="904"/>
        <w:gridCol w:w="1251"/>
      </w:tblGrid>
      <w:tr w:rsidR="00F90CDF" w:rsidRPr="00177980" w:rsidTr="00177980">
        <w:trPr>
          <w:trHeight w:val="257"/>
        </w:trPr>
        <w:tc>
          <w:tcPr>
            <w:tcW w:w="2216" w:type="dxa"/>
            <w:vMerge w:val="restart"/>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Культуры</w:t>
            </w:r>
          </w:p>
        </w:tc>
        <w:tc>
          <w:tcPr>
            <w:tcW w:w="2598" w:type="dxa"/>
            <w:gridSpan w:val="2"/>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В чистых посевах</w:t>
            </w:r>
          </w:p>
        </w:tc>
        <w:tc>
          <w:tcPr>
            <w:tcW w:w="4679" w:type="dxa"/>
            <w:gridSpan w:val="4"/>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В травосмеси</w:t>
            </w:r>
          </w:p>
        </w:tc>
      </w:tr>
      <w:tr w:rsidR="00F90CDF" w:rsidRPr="00177980" w:rsidTr="00177980">
        <w:trPr>
          <w:trHeight w:val="145"/>
        </w:trPr>
        <w:tc>
          <w:tcPr>
            <w:tcW w:w="2216" w:type="dxa"/>
            <w:vMerge/>
          </w:tcPr>
          <w:p w:rsidR="00F90CDF" w:rsidRPr="00177980" w:rsidRDefault="00F90CDF" w:rsidP="00177980">
            <w:pPr>
              <w:jc w:val="center"/>
              <w:rPr>
                <w:rFonts w:ascii="Times New Roman" w:hAnsi="Times New Roman" w:cs="Times New Roman"/>
              </w:rPr>
            </w:pPr>
          </w:p>
        </w:tc>
        <w:tc>
          <w:tcPr>
            <w:tcW w:w="1173" w:type="dxa"/>
            <w:vMerge w:val="restart"/>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степь</w:t>
            </w:r>
          </w:p>
        </w:tc>
        <w:tc>
          <w:tcPr>
            <w:tcW w:w="1425" w:type="dxa"/>
            <w:vMerge w:val="restart"/>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лесостепь</w:t>
            </w:r>
          </w:p>
        </w:tc>
        <w:tc>
          <w:tcPr>
            <w:tcW w:w="2524" w:type="dxa"/>
            <w:gridSpan w:val="2"/>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в двойных</w:t>
            </w:r>
          </w:p>
        </w:tc>
        <w:tc>
          <w:tcPr>
            <w:tcW w:w="2155" w:type="dxa"/>
            <w:gridSpan w:val="2"/>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в тройных</w:t>
            </w:r>
          </w:p>
        </w:tc>
      </w:tr>
      <w:tr w:rsidR="00F90CDF" w:rsidRPr="00177980" w:rsidTr="00177980">
        <w:trPr>
          <w:trHeight w:val="145"/>
        </w:trPr>
        <w:tc>
          <w:tcPr>
            <w:tcW w:w="2216" w:type="dxa"/>
            <w:vMerge/>
          </w:tcPr>
          <w:p w:rsidR="00F90CDF" w:rsidRPr="00177980" w:rsidRDefault="00F90CDF" w:rsidP="00177980">
            <w:pPr>
              <w:jc w:val="center"/>
              <w:rPr>
                <w:rFonts w:ascii="Times New Roman" w:hAnsi="Times New Roman" w:cs="Times New Roman"/>
              </w:rPr>
            </w:pPr>
          </w:p>
        </w:tc>
        <w:tc>
          <w:tcPr>
            <w:tcW w:w="1173" w:type="dxa"/>
            <w:vMerge/>
          </w:tcPr>
          <w:p w:rsidR="00F90CDF" w:rsidRPr="00177980" w:rsidRDefault="00F90CDF" w:rsidP="00177980">
            <w:pPr>
              <w:jc w:val="center"/>
              <w:rPr>
                <w:rFonts w:ascii="Times New Roman" w:hAnsi="Times New Roman" w:cs="Times New Roman"/>
              </w:rPr>
            </w:pPr>
          </w:p>
        </w:tc>
        <w:tc>
          <w:tcPr>
            <w:tcW w:w="1425" w:type="dxa"/>
            <w:vMerge/>
          </w:tcPr>
          <w:p w:rsidR="00F90CDF" w:rsidRPr="00177980" w:rsidRDefault="00F90CDF" w:rsidP="00177980">
            <w:pPr>
              <w:jc w:val="center"/>
              <w:rPr>
                <w:rFonts w:ascii="Times New Roman" w:hAnsi="Times New Roman" w:cs="Times New Roman"/>
              </w:rPr>
            </w:pPr>
          </w:p>
        </w:tc>
        <w:tc>
          <w:tcPr>
            <w:tcW w:w="1168" w:type="dxa"/>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степь</w:t>
            </w:r>
          </w:p>
        </w:tc>
        <w:tc>
          <w:tcPr>
            <w:tcW w:w="1356" w:type="dxa"/>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лесостепь</w:t>
            </w:r>
          </w:p>
        </w:tc>
        <w:tc>
          <w:tcPr>
            <w:tcW w:w="904" w:type="dxa"/>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степь</w:t>
            </w:r>
          </w:p>
        </w:tc>
        <w:tc>
          <w:tcPr>
            <w:tcW w:w="1251" w:type="dxa"/>
          </w:tcPr>
          <w:p w:rsidR="00F90CDF" w:rsidRPr="00177980" w:rsidRDefault="00F90CDF" w:rsidP="00177980">
            <w:pPr>
              <w:jc w:val="center"/>
              <w:rPr>
                <w:rFonts w:ascii="Times New Roman" w:hAnsi="Times New Roman" w:cs="Times New Roman"/>
              </w:rPr>
            </w:pPr>
            <w:r w:rsidRPr="00177980">
              <w:rPr>
                <w:rFonts w:ascii="Times New Roman" w:hAnsi="Times New Roman" w:cs="Times New Roman"/>
              </w:rPr>
              <w:t>лесостепь</w:t>
            </w:r>
          </w:p>
        </w:tc>
      </w:tr>
      <w:tr w:rsidR="00F90CDF" w:rsidRPr="00177980" w:rsidTr="00177980">
        <w:trPr>
          <w:trHeight w:val="242"/>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Люцерна</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6-8</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8-10</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4-8</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6-8</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4-5</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5-6</w:t>
            </w:r>
          </w:p>
        </w:tc>
      </w:tr>
      <w:tr w:rsidR="00F90CDF" w:rsidRPr="00177980" w:rsidTr="00177980">
        <w:trPr>
          <w:trHeight w:val="257"/>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Донник</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10-12</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12-14</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8-10</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8-10</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5-6</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6-8</w:t>
            </w:r>
          </w:p>
        </w:tc>
      </w:tr>
      <w:tr w:rsidR="00F90CDF" w:rsidRPr="00177980" w:rsidTr="00177980">
        <w:trPr>
          <w:trHeight w:val="303"/>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Кострец безостый</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18-20</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20-22</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12-14</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13-15</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9-10</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10-12</w:t>
            </w:r>
          </w:p>
        </w:tc>
      </w:tr>
      <w:tr w:rsidR="00F90CDF" w:rsidRPr="00177980" w:rsidTr="00177980">
        <w:trPr>
          <w:trHeight w:val="495"/>
        </w:trPr>
        <w:tc>
          <w:tcPr>
            <w:tcW w:w="2216" w:type="dxa"/>
          </w:tcPr>
          <w:p w:rsidR="00F90CDF" w:rsidRPr="00177980" w:rsidRDefault="00177980" w:rsidP="00177980">
            <w:pPr>
              <w:rPr>
                <w:rFonts w:ascii="Times New Roman" w:hAnsi="Times New Roman" w:cs="Times New Roman"/>
              </w:rPr>
            </w:pPr>
            <w:r w:rsidRPr="00177980">
              <w:rPr>
                <w:rFonts w:ascii="Times New Roman" w:hAnsi="Times New Roman" w:cs="Times New Roman"/>
              </w:rPr>
              <w:t>Пы</w:t>
            </w:r>
            <w:r w:rsidR="00F90CDF" w:rsidRPr="00177980">
              <w:rPr>
                <w:rFonts w:ascii="Times New Roman" w:hAnsi="Times New Roman" w:cs="Times New Roman"/>
              </w:rPr>
              <w:t xml:space="preserve">рей </w:t>
            </w:r>
            <w:proofErr w:type="spellStart"/>
            <w:r w:rsidR="00F90CDF" w:rsidRPr="00177980">
              <w:rPr>
                <w:rFonts w:ascii="Times New Roman" w:hAnsi="Times New Roman" w:cs="Times New Roman"/>
              </w:rPr>
              <w:t>бескорневишный</w:t>
            </w:r>
            <w:proofErr w:type="spellEnd"/>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16-18</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18-20</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10-12</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10-12</w:t>
            </w:r>
          </w:p>
        </w:tc>
        <w:tc>
          <w:tcPr>
            <w:tcW w:w="904" w:type="dxa"/>
          </w:tcPr>
          <w:p w:rsidR="00F90CDF" w:rsidRPr="00177980" w:rsidRDefault="00441BB8" w:rsidP="00177980">
            <w:pPr>
              <w:rPr>
                <w:rFonts w:ascii="Times New Roman" w:hAnsi="Times New Roman" w:cs="Times New Roman"/>
              </w:rPr>
            </w:pPr>
            <w:r>
              <w:rPr>
                <w:rFonts w:ascii="Times New Roman" w:hAnsi="Times New Roman" w:cs="Times New Roman"/>
              </w:rPr>
              <w:t>8-9</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9-10</w:t>
            </w:r>
          </w:p>
        </w:tc>
      </w:tr>
      <w:tr w:rsidR="00F90CDF" w:rsidRPr="00177980" w:rsidTr="00177980">
        <w:trPr>
          <w:trHeight w:val="257"/>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Житняк</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14-15</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16-18</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9-10</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10-12</w:t>
            </w:r>
          </w:p>
        </w:tc>
        <w:tc>
          <w:tcPr>
            <w:tcW w:w="904" w:type="dxa"/>
          </w:tcPr>
          <w:p w:rsidR="00F90CDF" w:rsidRPr="00177980" w:rsidRDefault="00441BB8" w:rsidP="00177980">
            <w:pPr>
              <w:rPr>
                <w:rFonts w:ascii="Times New Roman" w:hAnsi="Times New Roman" w:cs="Times New Roman"/>
              </w:rPr>
            </w:pPr>
            <w:r>
              <w:rPr>
                <w:rFonts w:ascii="Times New Roman" w:hAnsi="Times New Roman" w:cs="Times New Roman"/>
              </w:rPr>
              <w:t>7-8</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8-9</w:t>
            </w:r>
          </w:p>
        </w:tc>
      </w:tr>
      <w:tr w:rsidR="00F90CDF" w:rsidRPr="00177980" w:rsidTr="00177980">
        <w:trPr>
          <w:trHeight w:val="500"/>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Волосенец ситниковый</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5-6</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5-6</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r>
      <w:tr w:rsidR="00F90CDF" w:rsidRPr="00177980" w:rsidTr="00177980">
        <w:trPr>
          <w:trHeight w:val="257"/>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Просо</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20</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25</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r>
      <w:tr w:rsidR="00F90CDF" w:rsidRPr="00177980" w:rsidTr="00177980">
        <w:trPr>
          <w:trHeight w:val="309"/>
        </w:trPr>
        <w:tc>
          <w:tcPr>
            <w:tcW w:w="2216" w:type="dxa"/>
          </w:tcPr>
          <w:p w:rsidR="00F90CDF" w:rsidRPr="00177980" w:rsidRDefault="003A7BD4" w:rsidP="00177980">
            <w:pPr>
              <w:rPr>
                <w:rFonts w:ascii="Times New Roman" w:hAnsi="Times New Roman" w:cs="Times New Roman"/>
              </w:rPr>
            </w:pPr>
            <w:r>
              <w:rPr>
                <w:rFonts w:ascii="Times New Roman" w:hAnsi="Times New Roman" w:cs="Times New Roman"/>
              </w:rPr>
              <w:t>Суданская трава</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25</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30</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r>
      <w:tr w:rsidR="00F90CDF" w:rsidRPr="00177980" w:rsidTr="00177980">
        <w:trPr>
          <w:trHeight w:val="273"/>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Могар</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15-20</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20-25</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r>
      <w:tr w:rsidR="00F90CDF" w:rsidRPr="00177980" w:rsidTr="00177980">
        <w:trPr>
          <w:trHeight w:val="605"/>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Овес (млн</w:t>
            </w:r>
            <w:r w:rsidR="003A7BD4">
              <w:rPr>
                <w:rFonts w:ascii="Times New Roman" w:hAnsi="Times New Roman" w:cs="Times New Roman"/>
              </w:rPr>
              <w:t>.</w:t>
            </w:r>
            <w:r w:rsidRPr="00177980">
              <w:rPr>
                <w:rFonts w:ascii="Times New Roman" w:hAnsi="Times New Roman" w:cs="Times New Roman"/>
              </w:rPr>
              <w:t xml:space="preserve"> всхожих семян на 1 га)</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4,5</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5,0</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r>
      <w:tr w:rsidR="00F90CDF" w:rsidRPr="00177980" w:rsidTr="00177980">
        <w:trPr>
          <w:trHeight w:val="848"/>
        </w:trPr>
        <w:tc>
          <w:tcPr>
            <w:tcW w:w="221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Ячмень (млн</w:t>
            </w:r>
            <w:r w:rsidR="003A7BD4">
              <w:rPr>
                <w:rFonts w:ascii="Times New Roman" w:hAnsi="Times New Roman" w:cs="Times New Roman"/>
              </w:rPr>
              <w:t>.</w:t>
            </w:r>
            <w:r w:rsidRPr="00177980">
              <w:rPr>
                <w:rFonts w:ascii="Times New Roman" w:hAnsi="Times New Roman" w:cs="Times New Roman"/>
              </w:rPr>
              <w:t xml:space="preserve"> всхожих семян на 1 га)</w:t>
            </w:r>
          </w:p>
        </w:tc>
        <w:tc>
          <w:tcPr>
            <w:tcW w:w="1173"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4,5</w:t>
            </w:r>
          </w:p>
        </w:tc>
        <w:tc>
          <w:tcPr>
            <w:tcW w:w="1425"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5,0</w:t>
            </w:r>
          </w:p>
        </w:tc>
        <w:tc>
          <w:tcPr>
            <w:tcW w:w="1168"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356"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904"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c>
          <w:tcPr>
            <w:tcW w:w="1251" w:type="dxa"/>
          </w:tcPr>
          <w:p w:rsidR="00F90CDF" w:rsidRPr="00177980" w:rsidRDefault="00F90CDF" w:rsidP="00177980">
            <w:pPr>
              <w:rPr>
                <w:rFonts w:ascii="Times New Roman" w:hAnsi="Times New Roman" w:cs="Times New Roman"/>
              </w:rPr>
            </w:pPr>
            <w:r w:rsidRPr="00177980">
              <w:rPr>
                <w:rFonts w:ascii="Times New Roman" w:hAnsi="Times New Roman" w:cs="Times New Roman"/>
              </w:rPr>
              <w:t>-</w:t>
            </w:r>
          </w:p>
        </w:tc>
      </w:tr>
    </w:tbl>
    <w:p w:rsidR="00F90CDF" w:rsidRDefault="00F90CDF" w:rsidP="00346DD3">
      <w:pPr>
        <w:rPr>
          <w:rFonts w:ascii="Times New Roman" w:hAnsi="Times New Roman" w:cs="Times New Roman"/>
          <w:color w:val="000000"/>
          <w:sz w:val="24"/>
          <w:szCs w:val="28"/>
          <w:shd w:val="clear" w:color="auto" w:fill="FFFFFF"/>
        </w:rPr>
      </w:pP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lastRenderedPageBreak/>
        <w:t xml:space="preserve">Многолетние травы при выращивании на корм высевают сплошным рядовым способом, </w:t>
      </w:r>
      <w:proofErr w:type="spellStart"/>
      <w:r w:rsidRPr="004A2EDF">
        <w:rPr>
          <w:rFonts w:ascii="Times New Roman" w:hAnsi="Times New Roman" w:cs="Times New Roman"/>
          <w:sz w:val="28"/>
          <w:szCs w:val="28"/>
        </w:rPr>
        <w:t>волоснец</w:t>
      </w:r>
      <w:proofErr w:type="spellEnd"/>
      <w:r w:rsidRPr="004A2EDF">
        <w:rPr>
          <w:rFonts w:ascii="Times New Roman" w:hAnsi="Times New Roman" w:cs="Times New Roman"/>
          <w:sz w:val="28"/>
          <w:szCs w:val="28"/>
        </w:rPr>
        <w:t xml:space="preserve"> ситниковый - </w:t>
      </w:r>
      <w:proofErr w:type="spellStart"/>
      <w:r w:rsidRPr="004A2EDF">
        <w:rPr>
          <w:rFonts w:ascii="Times New Roman" w:hAnsi="Times New Roman" w:cs="Times New Roman"/>
          <w:sz w:val="28"/>
          <w:szCs w:val="28"/>
        </w:rPr>
        <w:t>широкорядно</w:t>
      </w:r>
      <w:proofErr w:type="spellEnd"/>
      <w:r w:rsidRPr="004A2EDF">
        <w:rPr>
          <w:rFonts w:ascii="Times New Roman" w:hAnsi="Times New Roman" w:cs="Times New Roman"/>
          <w:sz w:val="28"/>
          <w:szCs w:val="28"/>
        </w:rPr>
        <w:t xml:space="preserve"> (70 см). </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При посеве травосмесей злаковые и бобовые компоненты необходимо высевать через ряд. </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b/>
          <w:sz w:val="28"/>
          <w:szCs w:val="28"/>
        </w:rPr>
        <w:t xml:space="preserve">Способы </w:t>
      </w:r>
      <w:proofErr w:type="spellStart"/>
      <w:r w:rsidRPr="004A2EDF">
        <w:rPr>
          <w:rFonts w:ascii="Times New Roman" w:hAnsi="Times New Roman" w:cs="Times New Roman"/>
          <w:b/>
          <w:sz w:val="28"/>
          <w:szCs w:val="28"/>
        </w:rPr>
        <w:t>залужения</w:t>
      </w:r>
      <w:proofErr w:type="spellEnd"/>
      <w:r w:rsidRPr="004A2EDF">
        <w:rPr>
          <w:rFonts w:ascii="Times New Roman" w:hAnsi="Times New Roman" w:cs="Times New Roman"/>
          <w:sz w:val="28"/>
          <w:szCs w:val="28"/>
        </w:rPr>
        <w:t xml:space="preserve">. Существует два способа </w:t>
      </w:r>
      <w:proofErr w:type="spellStart"/>
      <w:r w:rsidRPr="004A2EDF">
        <w:rPr>
          <w:rFonts w:ascii="Times New Roman" w:hAnsi="Times New Roman" w:cs="Times New Roman"/>
          <w:sz w:val="28"/>
          <w:szCs w:val="28"/>
        </w:rPr>
        <w:t>залужения</w:t>
      </w:r>
      <w:proofErr w:type="spellEnd"/>
      <w:r w:rsidRPr="004A2EDF">
        <w:rPr>
          <w:rFonts w:ascii="Times New Roman" w:hAnsi="Times New Roman" w:cs="Times New Roman"/>
          <w:sz w:val="28"/>
          <w:szCs w:val="28"/>
        </w:rPr>
        <w:t>.</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 1. </w:t>
      </w:r>
      <w:proofErr w:type="gramStart"/>
      <w:r w:rsidRPr="004A2EDF">
        <w:rPr>
          <w:rFonts w:ascii="Times New Roman" w:hAnsi="Times New Roman" w:cs="Times New Roman"/>
          <w:sz w:val="28"/>
          <w:szCs w:val="28"/>
        </w:rPr>
        <w:t>Ускоренное</w:t>
      </w:r>
      <w:proofErr w:type="gramEnd"/>
      <w:r w:rsidRPr="004A2EDF">
        <w:rPr>
          <w:rFonts w:ascii="Times New Roman" w:hAnsi="Times New Roman" w:cs="Times New Roman"/>
          <w:sz w:val="28"/>
          <w:szCs w:val="28"/>
        </w:rPr>
        <w:t xml:space="preserve"> </w:t>
      </w:r>
      <w:proofErr w:type="spellStart"/>
      <w:r w:rsidRPr="004A2EDF">
        <w:rPr>
          <w:rFonts w:ascii="Times New Roman" w:hAnsi="Times New Roman" w:cs="Times New Roman"/>
          <w:sz w:val="28"/>
          <w:szCs w:val="28"/>
        </w:rPr>
        <w:t>залужение</w:t>
      </w:r>
      <w:proofErr w:type="spellEnd"/>
      <w:r w:rsidR="004A2EDF">
        <w:rPr>
          <w:rFonts w:ascii="Times New Roman" w:hAnsi="Times New Roman" w:cs="Times New Roman"/>
          <w:sz w:val="28"/>
          <w:szCs w:val="28"/>
        </w:rPr>
        <w:t xml:space="preserve"> </w:t>
      </w:r>
      <w:r w:rsidRPr="004A2EDF">
        <w:rPr>
          <w:rFonts w:ascii="Times New Roman" w:hAnsi="Times New Roman" w:cs="Times New Roman"/>
          <w:sz w:val="28"/>
          <w:szCs w:val="28"/>
        </w:rPr>
        <w:t xml:space="preserve">- посев сложных травосмесей многолетних трав в чистом виде с использованием в качестве покровной культуры донника. Этот способ применим на солонцовых комплексах с преобладанием мелких солонцов. </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2. Метод предварительных культур - посев трав под покров, когда для лучшего разложения </w:t>
      </w:r>
      <w:r w:rsidR="004A2EDF">
        <w:rPr>
          <w:rFonts w:ascii="Times New Roman" w:hAnsi="Times New Roman" w:cs="Times New Roman"/>
          <w:sz w:val="28"/>
          <w:szCs w:val="28"/>
        </w:rPr>
        <w:t xml:space="preserve">дернины </w:t>
      </w:r>
      <w:proofErr w:type="gramStart"/>
      <w:r w:rsidR="004A2EDF">
        <w:rPr>
          <w:rFonts w:ascii="Times New Roman" w:hAnsi="Times New Roman" w:cs="Times New Roman"/>
          <w:sz w:val="28"/>
          <w:szCs w:val="28"/>
        </w:rPr>
        <w:t>в первые</w:t>
      </w:r>
      <w:proofErr w:type="gramEnd"/>
      <w:r w:rsidR="004A2EDF">
        <w:rPr>
          <w:rFonts w:ascii="Times New Roman" w:hAnsi="Times New Roman" w:cs="Times New Roman"/>
          <w:sz w:val="28"/>
          <w:szCs w:val="28"/>
        </w:rPr>
        <w:t xml:space="preserve"> 2-</w:t>
      </w:r>
      <w:r w:rsidRPr="004A2EDF">
        <w:rPr>
          <w:rFonts w:ascii="Times New Roman" w:hAnsi="Times New Roman" w:cs="Times New Roman"/>
          <w:sz w:val="28"/>
          <w:szCs w:val="28"/>
        </w:rPr>
        <w:t>3 года высевают однолетние кормовые культуры, затем</w:t>
      </w:r>
      <w:r w:rsidR="004A2EDF">
        <w:rPr>
          <w:rFonts w:ascii="Times New Roman" w:hAnsi="Times New Roman" w:cs="Times New Roman"/>
          <w:sz w:val="28"/>
          <w:szCs w:val="28"/>
        </w:rPr>
        <w:t xml:space="preserve"> </w:t>
      </w:r>
      <w:r w:rsidRPr="004A2EDF">
        <w:rPr>
          <w:rFonts w:ascii="Times New Roman" w:hAnsi="Times New Roman" w:cs="Times New Roman"/>
          <w:sz w:val="28"/>
          <w:szCs w:val="28"/>
        </w:rPr>
        <w:t xml:space="preserve">- многолетние травы. На комплексах с преобладанием средних и глубоких солонцов посев предварительных однолетних культур способствует боле быстрой окупаемости затрат на обработку. </w:t>
      </w:r>
    </w:p>
    <w:p w:rsidR="00F90CDF" w:rsidRPr="004A2EDF" w:rsidRDefault="00F90CDF" w:rsidP="004A2EDF">
      <w:pPr>
        <w:spacing w:after="0" w:line="240" w:lineRule="auto"/>
        <w:ind w:firstLine="709"/>
        <w:jc w:val="both"/>
        <w:rPr>
          <w:rFonts w:ascii="Times New Roman" w:hAnsi="Times New Roman" w:cs="Times New Roman"/>
          <w:sz w:val="28"/>
          <w:szCs w:val="28"/>
        </w:rPr>
      </w:pPr>
      <w:proofErr w:type="gramStart"/>
      <w:r w:rsidRPr="004A2EDF">
        <w:rPr>
          <w:rFonts w:ascii="Times New Roman" w:hAnsi="Times New Roman" w:cs="Times New Roman"/>
          <w:sz w:val="28"/>
          <w:szCs w:val="28"/>
        </w:rPr>
        <w:t xml:space="preserve">Отрицательное действие покровных посевов смягчается снижением нормы высева и подбором покровных культур с меньшей </w:t>
      </w:r>
      <w:proofErr w:type="spellStart"/>
      <w:r w:rsidRPr="004A2EDF">
        <w:rPr>
          <w:rFonts w:ascii="Times New Roman" w:hAnsi="Times New Roman" w:cs="Times New Roman"/>
          <w:sz w:val="28"/>
          <w:szCs w:val="28"/>
        </w:rPr>
        <w:t>облиственностью</w:t>
      </w:r>
      <w:proofErr w:type="spellEnd"/>
      <w:r w:rsidRPr="004A2EDF">
        <w:rPr>
          <w:rFonts w:ascii="Times New Roman" w:hAnsi="Times New Roman" w:cs="Times New Roman"/>
          <w:sz w:val="28"/>
          <w:szCs w:val="28"/>
        </w:rPr>
        <w:t xml:space="preserve">, устойчивых к полеганию, применением </w:t>
      </w:r>
      <w:proofErr w:type="spellStart"/>
      <w:r w:rsidRPr="004A2EDF">
        <w:rPr>
          <w:rFonts w:ascii="Times New Roman" w:hAnsi="Times New Roman" w:cs="Times New Roman"/>
          <w:sz w:val="28"/>
          <w:szCs w:val="28"/>
        </w:rPr>
        <w:t>черезрядкового</w:t>
      </w:r>
      <w:proofErr w:type="spellEnd"/>
      <w:r w:rsidRPr="004A2EDF">
        <w:rPr>
          <w:rFonts w:ascii="Times New Roman" w:hAnsi="Times New Roman" w:cs="Times New Roman"/>
          <w:sz w:val="28"/>
          <w:szCs w:val="28"/>
        </w:rPr>
        <w:t xml:space="preserve"> способа посева и сокращением периода нахождения трав под покровом.</w:t>
      </w:r>
      <w:proofErr w:type="gramEnd"/>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В условиях короткого вегетационного периода на Севере Казахстана в качестве покровной культуры высевают однолетние травы на сено или зеленку. Многолетние травы после уборки покровной культуры успевают хорошо отрасти, окрепнуть и подготовиться к зиме.</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Лучшие покровные культуры для многолетних трав и донни</w:t>
      </w:r>
      <w:r w:rsidR="004A2EDF">
        <w:rPr>
          <w:rFonts w:ascii="Times New Roman" w:hAnsi="Times New Roman" w:cs="Times New Roman"/>
          <w:sz w:val="28"/>
          <w:szCs w:val="28"/>
        </w:rPr>
        <w:t>ка -</w:t>
      </w:r>
      <w:r w:rsidRPr="004A2EDF">
        <w:rPr>
          <w:rFonts w:ascii="Times New Roman" w:hAnsi="Times New Roman" w:cs="Times New Roman"/>
          <w:sz w:val="28"/>
          <w:szCs w:val="28"/>
        </w:rPr>
        <w:t xml:space="preserve"> просо, суданка, ячмень.</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При своевременной уборке покровной культуры многолетние травы в последующие годы по продуктивности не уступают, или мало уступают беспокровным посевам.</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b/>
          <w:sz w:val="28"/>
          <w:szCs w:val="28"/>
        </w:rPr>
        <w:t>Удобрение.</w:t>
      </w:r>
      <w:r w:rsidRPr="004A2EDF">
        <w:rPr>
          <w:rFonts w:ascii="Times New Roman" w:hAnsi="Times New Roman" w:cs="Times New Roman"/>
          <w:sz w:val="28"/>
          <w:szCs w:val="28"/>
        </w:rPr>
        <w:t xml:space="preserve"> Повсеместно на солонцовых почвах наблюдается недостаток фосфора. Поэтому внесение фосфорных удобрений перед основной обработкой или л</w:t>
      </w:r>
      <w:r w:rsidR="004A2EDF">
        <w:rPr>
          <w:rFonts w:ascii="Times New Roman" w:hAnsi="Times New Roman" w:cs="Times New Roman"/>
          <w:sz w:val="28"/>
          <w:szCs w:val="28"/>
        </w:rPr>
        <w:t>окально вместе с семенами -</w:t>
      </w:r>
      <w:r w:rsidRPr="004A2EDF">
        <w:rPr>
          <w:rFonts w:ascii="Times New Roman" w:hAnsi="Times New Roman" w:cs="Times New Roman"/>
          <w:sz w:val="28"/>
          <w:szCs w:val="28"/>
        </w:rPr>
        <w:t xml:space="preserve"> </w:t>
      </w:r>
      <w:proofErr w:type="gramStart"/>
      <w:r w:rsidRPr="004A2EDF">
        <w:rPr>
          <w:rFonts w:ascii="Times New Roman" w:hAnsi="Times New Roman" w:cs="Times New Roman"/>
          <w:sz w:val="28"/>
          <w:szCs w:val="28"/>
        </w:rPr>
        <w:t>обязательный</w:t>
      </w:r>
      <w:proofErr w:type="gramEnd"/>
      <w:r w:rsidRPr="004A2EDF">
        <w:rPr>
          <w:rFonts w:ascii="Times New Roman" w:hAnsi="Times New Roman" w:cs="Times New Roman"/>
          <w:sz w:val="28"/>
          <w:szCs w:val="28"/>
        </w:rPr>
        <w:t xml:space="preserve"> </w:t>
      </w:r>
      <w:proofErr w:type="spellStart"/>
      <w:r w:rsidRPr="004A2EDF">
        <w:rPr>
          <w:rFonts w:ascii="Times New Roman" w:hAnsi="Times New Roman" w:cs="Times New Roman"/>
          <w:sz w:val="28"/>
          <w:szCs w:val="28"/>
        </w:rPr>
        <w:t>агроприем</w:t>
      </w:r>
      <w:proofErr w:type="spellEnd"/>
      <w:r w:rsidRPr="004A2EDF">
        <w:rPr>
          <w:rFonts w:ascii="Times New Roman" w:hAnsi="Times New Roman" w:cs="Times New Roman"/>
          <w:sz w:val="28"/>
          <w:szCs w:val="28"/>
        </w:rPr>
        <w:t xml:space="preserve">. </w:t>
      </w:r>
      <w:proofErr w:type="gramStart"/>
      <w:r w:rsidRPr="004A2EDF">
        <w:rPr>
          <w:rFonts w:ascii="Times New Roman" w:hAnsi="Times New Roman" w:cs="Times New Roman"/>
          <w:sz w:val="28"/>
          <w:szCs w:val="28"/>
        </w:rPr>
        <w:t xml:space="preserve">В </w:t>
      </w:r>
      <w:proofErr w:type="spellStart"/>
      <w:r w:rsidRPr="004A2EDF">
        <w:rPr>
          <w:rFonts w:ascii="Times New Roman" w:hAnsi="Times New Roman" w:cs="Times New Roman"/>
          <w:sz w:val="28"/>
          <w:szCs w:val="28"/>
        </w:rPr>
        <w:t>Костанайской</w:t>
      </w:r>
      <w:proofErr w:type="spellEnd"/>
      <w:r w:rsidRPr="004A2EDF">
        <w:rPr>
          <w:rFonts w:ascii="Times New Roman" w:hAnsi="Times New Roman" w:cs="Times New Roman"/>
          <w:sz w:val="28"/>
          <w:szCs w:val="28"/>
        </w:rPr>
        <w:t xml:space="preserve"> и Северо-Казахстанской областях на комплексах с преобладанием мелких и корковых солонцов рекомендуются следующие дозы удобрений под суданку - навоз 25 т + </w:t>
      </w:r>
      <w:r w:rsidRPr="004A2EDF">
        <w:rPr>
          <w:rFonts w:ascii="Times New Roman" w:hAnsi="Times New Roman" w:cs="Times New Roman"/>
          <w:sz w:val="28"/>
          <w:szCs w:val="28"/>
          <w:lang w:val="en-US"/>
        </w:rPr>
        <w:t>N</w:t>
      </w:r>
      <w:r w:rsidRPr="004A2EDF">
        <w:rPr>
          <w:rFonts w:ascii="Times New Roman" w:hAnsi="Times New Roman" w:cs="Times New Roman"/>
          <w:sz w:val="28"/>
          <w:szCs w:val="28"/>
        </w:rPr>
        <w:t>60</w:t>
      </w:r>
      <w:r w:rsidRPr="004A2EDF">
        <w:rPr>
          <w:rFonts w:ascii="Times New Roman" w:hAnsi="Times New Roman" w:cs="Times New Roman"/>
          <w:sz w:val="28"/>
          <w:szCs w:val="28"/>
          <w:lang w:val="en-US"/>
        </w:rPr>
        <w:t>P</w:t>
      </w:r>
      <w:r w:rsidRPr="004A2EDF">
        <w:rPr>
          <w:rFonts w:ascii="Times New Roman" w:hAnsi="Times New Roman" w:cs="Times New Roman"/>
          <w:sz w:val="28"/>
          <w:szCs w:val="28"/>
        </w:rPr>
        <w:t xml:space="preserve">60, или </w:t>
      </w:r>
      <w:r w:rsidRPr="004A2EDF">
        <w:rPr>
          <w:rFonts w:ascii="Times New Roman" w:hAnsi="Times New Roman" w:cs="Times New Roman"/>
          <w:sz w:val="28"/>
          <w:szCs w:val="28"/>
          <w:lang w:val="en-US"/>
        </w:rPr>
        <w:t>N</w:t>
      </w:r>
      <w:r w:rsidRPr="004A2EDF">
        <w:rPr>
          <w:rFonts w:ascii="Times New Roman" w:hAnsi="Times New Roman" w:cs="Times New Roman"/>
          <w:sz w:val="28"/>
          <w:szCs w:val="28"/>
        </w:rPr>
        <w:t>60</w:t>
      </w:r>
      <w:r w:rsidRPr="004A2EDF">
        <w:rPr>
          <w:rFonts w:ascii="Times New Roman" w:hAnsi="Times New Roman" w:cs="Times New Roman"/>
          <w:sz w:val="28"/>
          <w:szCs w:val="28"/>
          <w:lang w:val="en-US"/>
        </w:rPr>
        <w:t>P</w:t>
      </w:r>
      <w:r w:rsidRPr="004A2EDF">
        <w:rPr>
          <w:rFonts w:ascii="Times New Roman" w:hAnsi="Times New Roman" w:cs="Times New Roman"/>
          <w:sz w:val="28"/>
          <w:szCs w:val="28"/>
        </w:rPr>
        <w:t>60, или Р60-100.</w:t>
      </w:r>
      <w:proofErr w:type="gramEnd"/>
      <w:r w:rsidRPr="004A2EDF">
        <w:rPr>
          <w:rFonts w:ascii="Times New Roman" w:hAnsi="Times New Roman" w:cs="Times New Roman"/>
          <w:sz w:val="28"/>
          <w:szCs w:val="28"/>
        </w:rPr>
        <w:t xml:space="preserve"> Прибавка урожая сена суданки составляет 36-40 %, последействие удобрений 3-4 года. Использование одних азотных удобрений в этой зоне неэффективно.</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В лесостепи Северо-Казахстанской области под просо в первый год освоения вносят </w:t>
      </w:r>
      <w:r w:rsidRPr="004A2EDF">
        <w:rPr>
          <w:rFonts w:ascii="Times New Roman" w:hAnsi="Times New Roman" w:cs="Times New Roman"/>
          <w:sz w:val="28"/>
          <w:szCs w:val="28"/>
          <w:lang w:val="en-US"/>
        </w:rPr>
        <w:t>N</w:t>
      </w:r>
      <w:r w:rsidRPr="004A2EDF">
        <w:rPr>
          <w:rFonts w:ascii="Times New Roman" w:hAnsi="Times New Roman" w:cs="Times New Roman"/>
          <w:sz w:val="28"/>
          <w:szCs w:val="28"/>
        </w:rPr>
        <w:t>60-90</w:t>
      </w:r>
      <w:r w:rsidRPr="004A2EDF">
        <w:rPr>
          <w:rFonts w:ascii="Times New Roman" w:hAnsi="Times New Roman" w:cs="Times New Roman"/>
          <w:sz w:val="28"/>
          <w:szCs w:val="28"/>
          <w:lang w:val="en-US"/>
        </w:rPr>
        <w:t>P</w:t>
      </w:r>
      <w:r w:rsidRPr="004A2EDF">
        <w:rPr>
          <w:rFonts w:ascii="Times New Roman" w:hAnsi="Times New Roman" w:cs="Times New Roman"/>
          <w:sz w:val="28"/>
          <w:szCs w:val="28"/>
        </w:rPr>
        <w:t>60-90. Пр</w:t>
      </w:r>
      <w:r w:rsidR="00441BB8">
        <w:rPr>
          <w:rFonts w:ascii="Times New Roman" w:hAnsi="Times New Roman" w:cs="Times New Roman"/>
          <w:sz w:val="28"/>
          <w:szCs w:val="28"/>
        </w:rPr>
        <w:t>и этом урожай повышается на 73-</w:t>
      </w:r>
      <w:r w:rsidRPr="004A2EDF">
        <w:rPr>
          <w:rFonts w:ascii="Times New Roman" w:hAnsi="Times New Roman" w:cs="Times New Roman"/>
          <w:sz w:val="28"/>
          <w:szCs w:val="28"/>
        </w:rPr>
        <w:t>170 %. Последействие на урожай сена покровной культуры проса и многолетних трав наблюдается в течение трех лет. Прибавка урожая от последействия в зависимости от условий года составляет от 13 до 40-49 %.</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Применять удобрения целесообразно в год освоения солонцов перед обработкой. Вносят их в поверхностный слой дисковыми орудиями, </w:t>
      </w:r>
      <w:r w:rsidRPr="004A2EDF">
        <w:rPr>
          <w:rFonts w:ascii="Times New Roman" w:hAnsi="Times New Roman" w:cs="Times New Roman"/>
          <w:sz w:val="28"/>
          <w:szCs w:val="28"/>
        </w:rPr>
        <w:lastRenderedPageBreak/>
        <w:t>фосфорные гранулированные удобрения можно вносить при посеве вместе с семенами трав из расчета 30 кг д. в. на 1 га.</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b/>
          <w:sz w:val="28"/>
          <w:szCs w:val="28"/>
        </w:rPr>
        <w:t>Уход за посевами.</w:t>
      </w:r>
      <w:r w:rsidRPr="004A2EDF">
        <w:rPr>
          <w:rFonts w:ascii="Times New Roman" w:hAnsi="Times New Roman" w:cs="Times New Roman"/>
          <w:sz w:val="28"/>
          <w:szCs w:val="28"/>
        </w:rPr>
        <w:t xml:space="preserve"> Весной на посевах трав обязательным приемом должно быть боронование зубовыми борона</w:t>
      </w:r>
      <w:r w:rsidR="004A2EDF">
        <w:rPr>
          <w:rFonts w:ascii="Times New Roman" w:hAnsi="Times New Roman" w:cs="Times New Roman"/>
          <w:sz w:val="28"/>
          <w:szCs w:val="28"/>
        </w:rPr>
        <w:t>ми в 1-</w:t>
      </w:r>
      <w:r w:rsidRPr="004A2EDF">
        <w:rPr>
          <w:rFonts w:ascii="Times New Roman" w:hAnsi="Times New Roman" w:cs="Times New Roman"/>
          <w:sz w:val="28"/>
          <w:szCs w:val="28"/>
        </w:rPr>
        <w:t>2 следа или БИГ-3. Перед боронованием травы подкармливают</w:t>
      </w:r>
      <w:r w:rsidR="004A2EDF">
        <w:rPr>
          <w:rFonts w:ascii="Times New Roman" w:hAnsi="Times New Roman" w:cs="Times New Roman"/>
          <w:sz w:val="28"/>
          <w:szCs w:val="28"/>
        </w:rPr>
        <w:t xml:space="preserve"> азотными удобрениями в дозе 30-</w:t>
      </w:r>
      <w:r w:rsidRPr="004A2EDF">
        <w:rPr>
          <w:rFonts w:ascii="Times New Roman" w:hAnsi="Times New Roman" w:cs="Times New Roman"/>
          <w:sz w:val="28"/>
          <w:szCs w:val="28"/>
        </w:rPr>
        <w:t>60 кг д. в. на 1 га. При получении двух укосов или нескольких циклах стравливания удобрение вносят также после укоса или первого цикла стравливания.</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В зимний период на посевах многолетних трав необходимо проводить снегозадержание, а весной – задержание талых вод.</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Особое внимание уделяют в борьбе с вредителями по всходам.</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На широкорядных посевах многолетних трав по мере необходимости проводят междурядную обработку.</w:t>
      </w:r>
    </w:p>
    <w:p w:rsidR="00F90CDF" w:rsidRDefault="00F90CDF" w:rsidP="00F90CDF">
      <w:pPr>
        <w:rPr>
          <w:rFonts w:ascii="Times New Roman" w:hAnsi="Times New Roman" w:cs="Times New Roman"/>
          <w:sz w:val="24"/>
          <w:szCs w:val="28"/>
        </w:rPr>
      </w:pPr>
    </w:p>
    <w:p w:rsidR="004A2EDF" w:rsidRPr="006B0282" w:rsidRDefault="00F90CDF" w:rsidP="004A2EDF">
      <w:pPr>
        <w:spacing w:after="0" w:line="240" w:lineRule="auto"/>
        <w:jc w:val="center"/>
        <w:rPr>
          <w:rFonts w:ascii="Times New Roman" w:hAnsi="Times New Roman" w:cs="Times New Roman"/>
          <w:b/>
          <w:sz w:val="28"/>
          <w:szCs w:val="28"/>
        </w:rPr>
      </w:pPr>
      <w:r w:rsidRPr="006B0282">
        <w:rPr>
          <w:rFonts w:ascii="Times New Roman" w:hAnsi="Times New Roman" w:cs="Times New Roman"/>
          <w:b/>
          <w:sz w:val="28"/>
          <w:szCs w:val="28"/>
        </w:rPr>
        <w:t xml:space="preserve">ПРОДЛЕНИЕ ПРОДУКТИВНОГО ДОЛГОЛЕТИЯ </w:t>
      </w:r>
      <w:proofErr w:type="gramStart"/>
      <w:r w:rsidRPr="006B0282">
        <w:rPr>
          <w:rFonts w:ascii="Times New Roman" w:hAnsi="Times New Roman" w:cs="Times New Roman"/>
          <w:b/>
          <w:sz w:val="28"/>
          <w:szCs w:val="28"/>
        </w:rPr>
        <w:t>УЛУЧШЕННЫХ</w:t>
      </w:r>
      <w:proofErr w:type="gramEnd"/>
      <w:r w:rsidRPr="006B0282">
        <w:rPr>
          <w:rFonts w:ascii="Times New Roman" w:hAnsi="Times New Roman" w:cs="Times New Roman"/>
          <w:b/>
          <w:sz w:val="28"/>
          <w:szCs w:val="28"/>
        </w:rPr>
        <w:t xml:space="preserve"> </w:t>
      </w:r>
    </w:p>
    <w:p w:rsidR="00F90CDF" w:rsidRPr="006B0282" w:rsidRDefault="00F90CDF" w:rsidP="004A2EDF">
      <w:pPr>
        <w:spacing w:after="0" w:line="240" w:lineRule="auto"/>
        <w:jc w:val="center"/>
        <w:rPr>
          <w:rFonts w:ascii="Times New Roman" w:hAnsi="Times New Roman" w:cs="Times New Roman"/>
          <w:b/>
          <w:sz w:val="28"/>
          <w:szCs w:val="28"/>
        </w:rPr>
      </w:pPr>
      <w:r w:rsidRPr="006B0282">
        <w:rPr>
          <w:rFonts w:ascii="Times New Roman" w:hAnsi="Times New Roman" w:cs="Times New Roman"/>
          <w:b/>
          <w:sz w:val="28"/>
          <w:szCs w:val="28"/>
        </w:rPr>
        <w:t>СЕНОКОСОВ И ПАСТБИЩ</w:t>
      </w:r>
    </w:p>
    <w:p w:rsidR="00F90CDF" w:rsidRDefault="00F90CDF" w:rsidP="004A2EDF">
      <w:pPr>
        <w:spacing w:after="0" w:line="240" w:lineRule="auto"/>
        <w:rPr>
          <w:rFonts w:ascii="Times New Roman" w:hAnsi="Times New Roman" w:cs="Times New Roman"/>
          <w:sz w:val="24"/>
          <w:szCs w:val="28"/>
        </w:rPr>
      </w:pP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На четвертый</w:t>
      </w:r>
      <w:r w:rsidR="00441BB8">
        <w:rPr>
          <w:rFonts w:ascii="Times New Roman" w:hAnsi="Times New Roman" w:cs="Times New Roman"/>
          <w:sz w:val="28"/>
          <w:szCs w:val="28"/>
        </w:rPr>
        <w:t xml:space="preserve"> </w:t>
      </w:r>
      <w:r w:rsidRPr="004A2EDF">
        <w:rPr>
          <w:rFonts w:ascii="Times New Roman" w:hAnsi="Times New Roman" w:cs="Times New Roman"/>
          <w:sz w:val="28"/>
          <w:szCs w:val="28"/>
        </w:rPr>
        <w:t>-</w:t>
      </w:r>
      <w:r w:rsidR="00441BB8">
        <w:rPr>
          <w:rFonts w:ascii="Times New Roman" w:hAnsi="Times New Roman" w:cs="Times New Roman"/>
          <w:sz w:val="28"/>
          <w:szCs w:val="28"/>
        </w:rPr>
        <w:t xml:space="preserve"> </w:t>
      </w:r>
      <w:r w:rsidRPr="004A2EDF">
        <w:rPr>
          <w:rFonts w:ascii="Times New Roman" w:hAnsi="Times New Roman" w:cs="Times New Roman"/>
          <w:sz w:val="28"/>
          <w:szCs w:val="28"/>
        </w:rPr>
        <w:t xml:space="preserve">пятый год жизни продуктивность трав на улучшенных   сенокосах резко снижается, что обусловливается ухудшением водно-физических свойств солонцовых почв. </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При организации ухода за улучшенными сенокосами и пастбищами необходимо принимать меры, направленные на продление продуктивного долголетия трав. В условиях </w:t>
      </w:r>
      <w:r w:rsidRPr="004A2EDF">
        <w:rPr>
          <w:rFonts w:ascii="Times New Roman" w:hAnsi="Times New Roman" w:cs="Times New Roman"/>
          <w:color w:val="000000"/>
          <w:sz w:val="28"/>
          <w:szCs w:val="28"/>
          <w:shd w:val="clear" w:color="auto" w:fill="FFFFFF"/>
        </w:rPr>
        <w:t xml:space="preserve">Северного Казахстана </w:t>
      </w:r>
      <w:r w:rsidRPr="004A2EDF">
        <w:rPr>
          <w:rFonts w:ascii="Times New Roman" w:hAnsi="Times New Roman" w:cs="Times New Roman"/>
          <w:sz w:val="28"/>
          <w:szCs w:val="28"/>
        </w:rPr>
        <w:t xml:space="preserve">эффективный прием омоложения трав на солонцовых землях обработка солонцов рыхлителем РС-1,5, оборудованным </w:t>
      </w:r>
      <w:proofErr w:type="spellStart"/>
      <w:r w:rsidRPr="004A2EDF">
        <w:rPr>
          <w:rFonts w:ascii="Times New Roman" w:hAnsi="Times New Roman" w:cs="Times New Roman"/>
          <w:sz w:val="28"/>
          <w:szCs w:val="28"/>
        </w:rPr>
        <w:t>чизельными</w:t>
      </w:r>
      <w:proofErr w:type="spellEnd"/>
      <w:r w:rsidRPr="004A2EDF">
        <w:rPr>
          <w:rFonts w:ascii="Times New Roman" w:hAnsi="Times New Roman" w:cs="Times New Roman"/>
          <w:sz w:val="28"/>
          <w:szCs w:val="28"/>
        </w:rPr>
        <w:t xml:space="preserve"> лапами через 50 см. Оптимальная глубина рыхления 30-35 см. Срок обработки - июль, после уборки трав и выпадения осадков. </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Применение данного приема позволяет повысить продуктивность </w:t>
      </w:r>
      <w:proofErr w:type="spellStart"/>
      <w:r w:rsidRPr="004A2EDF">
        <w:rPr>
          <w:rFonts w:ascii="Times New Roman" w:hAnsi="Times New Roman" w:cs="Times New Roman"/>
          <w:sz w:val="28"/>
          <w:szCs w:val="28"/>
        </w:rPr>
        <w:t>люцерно-кострецовой</w:t>
      </w:r>
      <w:proofErr w:type="spellEnd"/>
      <w:r w:rsidRPr="004A2EDF">
        <w:rPr>
          <w:rFonts w:ascii="Times New Roman" w:hAnsi="Times New Roman" w:cs="Times New Roman"/>
          <w:sz w:val="28"/>
          <w:szCs w:val="28"/>
        </w:rPr>
        <w:t xml:space="preserve"> травосмеси на 40-50%.</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 Весной следующего года после обработки целесообразно внесение N60P60.</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 Особенно эффективен этот прием на орошаемых лугах и пастбищах.</w:t>
      </w:r>
    </w:p>
    <w:p w:rsidR="00F90CDF" w:rsidRPr="004A2EDF" w:rsidRDefault="00F90CDF" w:rsidP="004A2EDF">
      <w:pPr>
        <w:spacing w:after="0" w:line="240" w:lineRule="auto"/>
        <w:ind w:firstLine="709"/>
        <w:jc w:val="both"/>
        <w:rPr>
          <w:rFonts w:ascii="Times New Roman" w:hAnsi="Times New Roman" w:cs="Times New Roman"/>
          <w:sz w:val="28"/>
          <w:szCs w:val="28"/>
        </w:rPr>
      </w:pPr>
      <w:r w:rsidRPr="004A2EDF">
        <w:rPr>
          <w:rFonts w:ascii="Times New Roman" w:hAnsi="Times New Roman" w:cs="Times New Roman"/>
          <w:sz w:val="28"/>
          <w:szCs w:val="28"/>
        </w:rPr>
        <w:t xml:space="preserve"> Применение омоложения позволяет продлить продуктивность улучшенного луга с 4-5 до 7-8 лет.</w:t>
      </w:r>
    </w:p>
    <w:p w:rsidR="00F90CDF" w:rsidRDefault="00F90CDF" w:rsidP="00F90CDF">
      <w:pPr>
        <w:rPr>
          <w:rFonts w:ascii="Times New Roman" w:hAnsi="Times New Roman" w:cs="Times New Roman"/>
          <w:sz w:val="24"/>
          <w:szCs w:val="28"/>
        </w:rPr>
      </w:pPr>
    </w:p>
    <w:p w:rsidR="00F90CDF" w:rsidRPr="006B0282" w:rsidRDefault="00F90CDF" w:rsidP="006B0282">
      <w:pPr>
        <w:spacing w:after="0" w:line="240" w:lineRule="auto"/>
        <w:jc w:val="center"/>
        <w:rPr>
          <w:rFonts w:ascii="Times New Roman" w:hAnsi="Times New Roman" w:cs="Times New Roman"/>
          <w:b/>
          <w:sz w:val="28"/>
          <w:szCs w:val="28"/>
        </w:rPr>
      </w:pPr>
      <w:r w:rsidRPr="006B0282">
        <w:rPr>
          <w:rFonts w:ascii="Times New Roman" w:hAnsi="Times New Roman" w:cs="Times New Roman"/>
          <w:b/>
          <w:sz w:val="28"/>
          <w:szCs w:val="28"/>
        </w:rPr>
        <w:t>ПОВЕРХНОСТНОЕ УЛУЧШЕНИЕ</w:t>
      </w:r>
    </w:p>
    <w:p w:rsidR="00F90CDF" w:rsidRDefault="00F90CDF" w:rsidP="006B0282">
      <w:pPr>
        <w:spacing w:after="0" w:line="240" w:lineRule="auto"/>
        <w:rPr>
          <w:rFonts w:ascii="Times New Roman" w:hAnsi="Times New Roman" w:cs="Times New Roman"/>
          <w:sz w:val="24"/>
          <w:szCs w:val="28"/>
        </w:rPr>
      </w:pPr>
    </w:p>
    <w:p w:rsidR="00F90CDF" w:rsidRPr="006B0282" w:rsidRDefault="00F90CDF" w:rsidP="006B0282">
      <w:pPr>
        <w:spacing w:after="0" w:line="240" w:lineRule="auto"/>
        <w:ind w:firstLine="709"/>
        <w:jc w:val="both"/>
        <w:rPr>
          <w:rFonts w:ascii="Times New Roman" w:hAnsi="Times New Roman" w:cs="Times New Roman"/>
          <w:sz w:val="28"/>
          <w:szCs w:val="28"/>
        </w:rPr>
      </w:pPr>
      <w:r w:rsidRPr="006B0282">
        <w:rPr>
          <w:rFonts w:ascii="Times New Roman" w:hAnsi="Times New Roman" w:cs="Times New Roman"/>
          <w:b/>
          <w:sz w:val="28"/>
          <w:szCs w:val="28"/>
        </w:rPr>
        <w:t>Подкормка удобрениями</w:t>
      </w:r>
      <w:r w:rsidRPr="006B0282">
        <w:rPr>
          <w:rFonts w:ascii="Times New Roman" w:hAnsi="Times New Roman" w:cs="Times New Roman"/>
          <w:sz w:val="28"/>
          <w:szCs w:val="28"/>
        </w:rPr>
        <w:t>.  В Северо-Казахстанской области на луговых солонцах содового засоления высокую эффективность проявили азотные удобрения. При систематическом их применении в течение 15 лет в дозе 60 кг д. в. на 1 га урожай сена естестве</w:t>
      </w:r>
      <w:r w:rsidR="00441BB8">
        <w:rPr>
          <w:rFonts w:ascii="Times New Roman" w:hAnsi="Times New Roman" w:cs="Times New Roman"/>
          <w:sz w:val="28"/>
          <w:szCs w:val="28"/>
        </w:rPr>
        <w:t>нных трав поднялся с 10 до 18 ц/</w:t>
      </w:r>
      <w:r w:rsidRPr="006B0282">
        <w:rPr>
          <w:rFonts w:ascii="Times New Roman" w:hAnsi="Times New Roman" w:cs="Times New Roman"/>
          <w:sz w:val="28"/>
          <w:szCs w:val="28"/>
        </w:rPr>
        <w:t xml:space="preserve">га, а при дозе 120 кг / га – до </w:t>
      </w:r>
      <w:r w:rsidR="00441BB8">
        <w:rPr>
          <w:rFonts w:ascii="Times New Roman" w:hAnsi="Times New Roman" w:cs="Times New Roman"/>
          <w:sz w:val="28"/>
          <w:szCs w:val="28"/>
        </w:rPr>
        <w:t>25 ц/</w:t>
      </w:r>
      <w:r w:rsidR="006B0282">
        <w:rPr>
          <w:rFonts w:ascii="Times New Roman" w:hAnsi="Times New Roman" w:cs="Times New Roman"/>
          <w:sz w:val="28"/>
          <w:szCs w:val="28"/>
        </w:rPr>
        <w:t>га</w:t>
      </w:r>
      <w:r w:rsidRPr="006B0282">
        <w:rPr>
          <w:rFonts w:ascii="Times New Roman" w:hAnsi="Times New Roman" w:cs="Times New Roman"/>
          <w:sz w:val="28"/>
          <w:szCs w:val="28"/>
        </w:rPr>
        <w:t xml:space="preserve">. При этом значительно увеличивается </w:t>
      </w:r>
      <w:r w:rsidRPr="006B0282">
        <w:rPr>
          <w:rFonts w:ascii="Times New Roman" w:hAnsi="Times New Roman" w:cs="Times New Roman"/>
          <w:sz w:val="28"/>
          <w:szCs w:val="28"/>
        </w:rPr>
        <w:lastRenderedPageBreak/>
        <w:t xml:space="preserve">содержание </w:t>
      </w:r>
      <w:proofErr w:type="spellStart"/>
      <w:r w:rsidRPr="006B0282">
        <w:rPr>
          <w:rFonts w:ascii="Times New Roman" w:hAnsi="Times New Roman" w:cs="Times New Roman"/>
          <w:sz w:val="28"/>
          <w:szCs w:val="28"/>
        </w:rPr>
        <w:t>переваримого</w:t>
      </w:r>
      <w:proofErr w:type="spellEnd"/>
      <w:r w:rsidRPr="006B0282">
        <w:rPr>
          <w:rFonts w:ascii="Times New Roman" w:hAnsi="Times New Roman" w:cs="Times New Roman"/>
          <w:sz w:val="28"/>
          <w:szCs w:val="28"/>
        </w:rPr>
        <w:t xml:space="preserve"> белка в сене. Так, в 1 кг сена без удобрения содержалось 57,5 г белка, при в</w:t>
      </w:r>
      <w:r w:rsidR="00441BB8">
        <w:rPr>
          <w:rFonts w:ascii="Times New Roman" w:hAnsi="Times New Roman" w:cs="Times New Roman"/>
          <w:sz w:val="28"/>
          <w:szCs w:val="28"/>
        </w:rPr>
        <w:t>несении N60 - 61,9, а при N120 -</w:t>
      </w:r>
      <w:r w:rsidRPr="006B0282">
        <w:rPr>
          <w:rFonts w:ascii="Times New Roman" w:hAnsi="Times New Roman" w:cs="Times New Roman"/>
          <w:sz w:val="28"/>
          <w:szCs w:val="28"/>
        </w:rPr>
        <w:t xml:space="preserve"> 80,6 г.</w:t>
      </w:r>
    </w:p>
    <w:p w:rsidR="00F90CDF" w:rsidRPr="006B0282" w:rsidRDefault="00F90CDF" w:rsidP="006B0282">
      <w:pPr>
        <w:spacing w:after="0" w:line="240" w:lineRule="auto"/>
        <w:ind w:firstLine="709"/>
        <w:jc w:val="both"/>
        <w:rPr>
          <w:rFonts w:ascii="Times New Roman" w:hAnsi="Times New Roman" w:cs="Times New Roman"/>
          <w:sz w:val="28"/>
          <w:szCs w:val="28"/>
        </w:rPr>
      </w:pPr>
      <w:r w:rsidRPr="006B0282">
        <w:rPr>
          <w:rFonts w:ascii="Times New Roman" w:hAnsi="Times New Roman" w:cs="Times New Roman"/>
          <w:sz w:val="28"/>
          <w:szCs w:val="28"/>
        </w:rPr>
        <w:t xml:space="preserve"> На Севере Казахстана на луговых солонцах также эффективно применение азотных удобрений и их с</w:t>
      </w:r>
      <w:r w:rsidR="00441BB8">
        <w:rPr>
          <w:rFonts w:ascii="Times New Roman" w:hAnsi="Times New Roman" w:cs="Times New Roman"/>
          <w:sz w:val="28"/>
          <w:szCs w:val="28"/>
        </w:rPr>
        <w:t>очетаний с фосфорными в дозе 60-</w:t>
      </w:r>
      <w:r w:rsidRPr="006B0282">
        <w:rPr>
          <w:rFonts w:ascii="Times New Roman" w:hAnsi="Times New Roman" w:cs="Times New Roman"/>
          <w:sz w:val="28"/>
          <w:szCs w:val="28"/>
        </w:rPr>
        <w:t xml:space="preserve">90 кг / га. Срок внесения - ранняя весна или поздняя осень. </w:t>
      </w:r>
    </w:p>
    <w:p w:rsidR="00F90CDF" w:rsidRPr="00F8043A" w:rsidRDefault="00F90CDF" w:rsidP="00F90CDF">
      <w:pPr>
        <w:rPr>
          <w:rFonts w:ascii="Times New Roman" w:hAnsi="Times New Roman" w:cs="Times New Roman"/>
          <w:sz w:val="24"/>
          <w:szCs w:val="28"/>
        </w:rPr>
      </w:pPr>
    </w:p>
    <w:p w:rsidR="00F90CDF" w:rsidRPr="006B0282" w:rsidRDefault="00F90CDF" w:rsidP="006B0282">
      <w:pPr>
        <w:spacing w:after="0" w:line="240" w:lineRule="auto"/>
        <w:jc w:val="center"/>
        <w:rPr>
          <w:rFonts w:ascii="Times New Roman" w:hAnsi="Times New Roman" w:cs="Times New Roman"/>
          <w:b/>
          <w:sz w:val="28"/>
          <w:szCs w:val="28"/>
        </w:rPr>
      </w:pPr>
      <w:r w:rsidRPr="006B0282">
        <w:rPr>
          <w:rFonts w:ascii="Times New Roman" w:hAnsi="Times New Roman" w:cs="Times New Roman"/>
          <w:b/>
          <w:sz w:val="28"/>
          <w:szCs w:val="28"/>
        </w:rPr>
        <w:t>ОРГАНИЗАЦИЯ КУЛЬТУРНЫХ ПАСТБИЩ</w:t>
      </w:r>
    </w:p>
    <w:p w:rsidR="00F90CDF" w:rsidRDefault="00F90CDF" w:rsidP="006B0282">
      <w:pPr>
        <w:spacing w:after="0" w:line="240" w:lineRule="auto"/>
        <w:jc w:val="center"/>
        <w:rPr>
          <w:rFonts w:ascii="Times New Roman" w:hAnsi="Times New Roman" w:cs="Times New Roman"/>
          <w:b/>
          <w:sz w:val="28"/>
          <w:szCs w:val="28"/>
        </w:rPr>
      </w:pPr>
      <w:r w:rsidRPr="006B0282">
        <w:rPr>
          <w:rFonts w:ascii="Times New Roman" w:hAnsi="Times New Roman" w:cs="Times New Roman"/>
          <w:b/>
          <w:sz w:val="28"/>
          <w:szCs w:val="28"/>
        </w:rPr>
        <w:t>НА СОЛОНЦОВЫХ ПОЧВАХ</w:t>
      </w:r>
    </w:p>
    <w:p w:rsidR="00441BB8" w:rsidRPr="006B0282" w:rsidRDefault="00441BB8" w:rsidP="006B0282">
      <w:pPr>
        <w:spacing w:after="0" w:line="240" w:lineRule="auto"/>
        <w:jc w:val="center"/>
        <w:rPr>
          <w:rFonts w:ascii="Times New Roman" w:hAnsi="Times New Roman" w:cs="Times New Roman"/>
          <w:b/>
          <w:sz w:val="28"/>
          <w:szCs w:val="28"/>
        </w:rPr>
      </w:pP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Под культурные пастбища отводят участки с преобладанием средних и глубоких солонцов. Количество мелких и корковых солонцов на них не должно превышать 10—15 %. Это вызвано тем, что травостой на солонцах сильно страдает от выпаса скота, особенно в сырую погоду и по росе. Лучшими травосмесями для пастбищного использования в лесостепной зоне являются люцерна + кострец безостый, люцерна + кострец безостый + овсяница луговая (для среднесрочных пастбищ). Долголетним использованием характеризуется травосмесь, состоящая из люцерны с кострецом </w:t>
      </w:r>
      <w:proofErr w:type="spellStart"/>
      <w:r w:rsidRPr="004C5635">
        <w:rPr>
          <w:rFonts w:ascii="Times New Roman" w:hAnsi="Times New Roman" w:cs="Times New Roman"/>
          <w:sz w:val="28"/>
          <w:szCs w:val="28"/>
        </w:rPr>
        <w:t>безостным</w:t>
      </w:r>
      <w:proofErr w:type="spellEnd"/>
      <w:r w:rsidRPr="004C5635">
        <w:rPr>
          <w:rFonts w:ascii="Times New Roman" w:hAnsi="Times New Roman" w:cs="Times New Roman"/>
          <w:sz w:val="28"/>
          <w:szCs w:val="28"/>
        </w:rPr>
        <w:t xml:space="preserve"> и житняком гребенчатым.</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В степной зоне в состав травосмеси вводят люцерну, кострец и житняк гребенчатый. Для овец необходимо создавать </w:t>
      </w:r>
      <w:proofErr w:type="spellStart"/>
      <w:r w:rsidRPr="004C5635">
        <w:rPr>
          <w:rFonts w:ascii="Times New Roman" w:hAnsi="Times New Roman" w:cs="Times New Roman"/>
          <w:sz w:val="28"/>
          <w:szCs w:val="28"/>
        </w:rPr>
        <w:t>волоснецовые</w:t>
      </w:r>
      <w:proofErr w:type="spellEnd"/>
      <w:r w:rsidRPr="004C5635">
        <w:rPr>
          <w:rFonts w:ascii="Times New Roman" w:hAnsi="Times New Roman" w:cs="Times New Roman"/>
          <w:sz w:val="28"/>
          <w:szCs w:val="28"/>
        </w:rPr>
        <w:t xml:space="preserve"> пастбища.</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Посев проводят широкорядным способом в чистом виде на глубину 70 см. При уходе за посевами необходимо предусмотреть внесение азотно-фосфорных удобрений и междурядную обработку.</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Для организации рационального использования травостоя пастбища делят на загоны. При расчете площади загона учитывают количество корма в загоне, необходимое для использования в течение 3-4 дней.</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Травы и травосмеси на культурных пастбищах </w:t>
      </w:r>
      <w:proofErr w:type="gramStart"/>
      <w:r w:rsidRPr="004C5635">
        <w:rPr>
          <w:rFonts w:ascii="Times New Roman" w:hAnsi="Times New Roman" w:cs="Times New Roman"/>
          <w:sz w:val="28"/>
          <w:szCs w:val="28"/>
        </w:rPr>
        <w:t>в первые</w:t>
      </w:r>
      <w:proofErr w:type="gramEnd"/>
      <w:r w:rsidRPr="004C5635">
        <w:rPr>
          <w:rFonts w:ascii="Times New Roman" w:hAnsi="Times New Roman" w:cs="Times New Roman"/>
          <w:sz w:val="28"/>
          <w:szCs w:val="28"/>
        </w:rPr>
        <w:t xml:space="preserve"> 2 года исполь</w:t>
      </w:r>
      <w:r w:rsidR="004C5635">
        <w:rPr>
          <w:rFonts w:ascii="Times New Roman" w:hAnsi="Times New Roman" w:cs="Times New Roman"/>
          <w:sz w:val="28"/>
          <w:szCs w:val="28"/>
        </w:rPr>
        <w:t>зуют на сено и лишь с третьего -</w:t>
      </w:r>
      <w:r w:rsidRPr="004C5635">
        <w:rPr>
          <w:rFonts w:ascii="Times New Roman" w:hAnsi="Times New Roman" w:cs="Times New Roman"/>
          <w:sz w:val="28"/>
          <w:szCs w:val="28"/>
        </w:rPr>
        <w:t xml:space="preserve"> на выпас. Весной травы </w:t>
      </w:r>
      <w:r w:rsidR="004C5635">
        <w:rPr>
          <w:rFonts w:ascii="Times New Roman" w:hAnsi="Times New Roman" w:cs="Times New Roman"/>
          <w:sz w:val="28"/>
          <w:szCs w:val="28"/>
        </w:rPr>
        <w:t>при достижении высоты 12-</w:t>
      </w:r>
      <w:r w:rsidRPr="004C5635">
        <w:rPr>
          <w:rFonts w:ascii="Times New Roman" w:hAnsi="Times New Roman" w:cs="Times New Roman"/>
          <w:sz w:val="28"/>
          <w:szCs w:val="28"/>
        </w:rPr>
        <w:t xml:space="preserve">15 см на всех загонах подтравливают. При основном стравливании травостоя внутри загона целесообразно организовать порционное стравливание при помощи </w:t>
      </w:r>
      <w:proofErr w:type="spellStart"/>
      <w:r w:rsidRPr="004C5635">
        <w:rPr>
          <w:rFonts w:ascii="Times New Roman" w:hAnsi="Times New Roman" w:cs="Times New Roman"/>
          <w:sz w:val="28"/>
          <w:szCs w:val="28"/>
        </w:rPr>
        <w:t>электроизгороди</w:t>
      </w:r>
      <w:proofErr w:type="spellEnd"/>
      <w:r w:rsidRPr="004C5635">
        <w:rPr>
          <w:rFonts w:ascii="Times New Roman" w:hAnsi="Times New Roman" w:cs="Times New Roman"/>
          <w:sz w:val="28"/>
          <w:szCs w:val="28"/>
        </w:rPr>
        <w:t xml:space="preserve">. </w:t>
      </w:r>
      <w:proofErr w:type="spellStart"/>
      <w:r w:rsidRPr="004C5635">
        <w:rPr>
          <w:rFonts w:ascii="Times New Roman" w:hAnsi="Times New Roman" w:cs="Times New Roman"/>
          <w:sz w:val="28"/>
          <w:szCs w:val="28"/>
        </w:rPr>
        <w:t>Перетравливание</w:t>
      </w:r>
      <w:proofErr w:type="spellEnd"/>
      <w:r w:rsidRPr="004C5635">
        <w:rPr>
          <w:rFonts w:ascii="Times New Roman" w:hAnsi="Times New Roman" w:cs="Times New Roman"/>
          <w:sz w:val="28"/>
          <w:szCs w:val="28"/>
        </w:rPr>
        <w:t xml:space="preserve"> пастбищ недопустимо. Заканчивают выпас скота при высоте травостоя не ниже 5 см. К повторному стравливанию присту</w:t>
      </w:r>
      <w:r w:rsidR="004C5635">
        <w:rPr>
          <w:rFonts w:ascii="Times New Roman" w:hAnsi="Times New Roman" w:cs="Times New Roman"/>
          <w:sz w:val="28"/>
          <w:szCs w:val="28"/>
        </w:rPr>
        <w:t>пают при отрастании отавы до 20-</w:t>
      </w:r>
      <w:r w:rsidRPr="004C5635">
        <w:rPr>
          <w:rFonts w:ascii="Times New Roman" w:hAnsi="Times New Roman" w:cs="Times New Roman"/>
          <w:sz w:val="28"/>
          <w:szCs w:val="28"/>
        </w:rPr>
        <w:t>25 см. Период отрастания трав до пастбищной с</w:t>
      </w:r>
      <w:r w:rsidR="004C5635">
        <w:rPr>
          <w:rFonts w:ascii="Times New Roman" w:hAnsi="Times New Roman" w:cs="Times New Roman"/>
          <w:sz w:val="28"/>
          <w:szCs w:val="28"/>
        </w:rPr>
        <w:t>пелости составляет в среднем 35-</w:t>
      </w:r>
      <w:r w:rsidRPr="004C5635">
        <w:rPr>
          <w:rFonts w:ascii="Times New Roman" w:hAnsi="Times New Roman" w:cs="Times New Roman"/>
          <w:sz w:val="28"/>
          <w:szCs w:val="28"/>
        </w:rPr>
        <w:t>45 дней. Заканчивают пастьбу осенью — за месяц до наступления устойчивых заморозков. Это необходимо для того, чтобы травы окрепли и накопили достаточное количество пластичных веществ к зимовке.</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Для создания оптимальных условий развития трав на солонцах необходимо вносить удобрения. Причем применять их надо дифференцированно с учетом содержания элементов питания в почве, ботанического состава травостоя, условий увлажнения. Высокий эффект в лесостепи дает использование Р120 в год посева, при этом последействие его продолжается в течение трех лет. </w:t>
      </w:r>
      <w:proofErr w:type="gramStart"/>
      <w:r w:rsidRPr="004C5635">
        <w:rPr>
          <w:rFonts w:ascii="Times New Roman" w:hAnsi="Times New Roman" w:cs="Times New Roman"/>
          <w:sz w:val="28"/>
          <w:szCs w:val="28"/>
        </w:rPr>
        <w:t>Бобовые</w:t>
      </w:r>
      <w:proofErr w:type="gramEnd"/>
      <w:r w:rsidRPr="004C5635">
        <w:rPr>
          <w:rFonts w:ascii="Times New Roman" w:hAnsi="Times New Roman" w:cs="Times New Roman"/>
          <w:sz w:val="28"/>
          <w:szCs w:val="28"/>
        </w:rPr>
        <w:t xml:space="preserve"> хорошо отзываются на внесение фосфора и калия, злаковые - азота и калия. С третьего</w:t>
      </w:r>
      <w:r w:rsidR="00441BB8">
        <w:rPr>
          <w:rFonts w:ascii="Times New Roman" w:hAnsi="Times New Roman" w:cs="Times New Roman"/>
          <w:sz w:val="28"/>
          <w:szCs w:val="28"/>
        </w:rPr>
        <w:t xml:space="preserve"> </w:t>
      </w:r>
      <w:r w:rsidRPr="004C5635">
        <w:rPr>
          <w:rFonts w:ascii="Times New Roman" w:hAnsi="Times New Roman" w:cs="Times New Roman"/>
          <w:sz w:val="28"/>
          <w:szCs w:val="28"/>
        </w:rPr>
        <w:t>-</w:t>
      </w:r>
      <w:r w:rsidR="00441BB8">
        <w:rPr>
          <w:rFonts w:ascii="Times New Roman" w:hAnsi="Times New Roman" w:cs="Times New Roman"/>
          <w:sz w:val="28"/>
          <w:szCs w:val="28"/>
        </w:rPr>
        <w:t xml:space="preserve"> </w:t>
      </w:r>
      <w:r w:rsidRPr="004C5635">
        <w:rPr>
          <w:rFonts w:ascii="Times New Roman" w:hAnsi="Times New Roman" w:cs="Times New Roman"/>
          <w:sz w:val="28"/>
          <w:szCs w:val="28"/>
        </w:rPr>
        <w:t xml:space="preserve">четвертого года </w:t>
      </w:r>
      <w:r w:rsidRPr="004C5635">
        <w:rPr>
          <w:rFonts w:ascii="Times New Roman" w:hAnsi="Times New Roman" w:cs="Times New Roman"/>
          <w:sz w:val="28"/>
          <w:szCs w:val="28"/>
        </w:rPr>
        <w:lastRenderedPageBreak/>
        <w:t>жизни трав рекомендуется применение азотных удобрений, так как травостой к этому времени становится бобово-злаковым. Азотные удобрения вносят дробно в дозе N60 рано весной и после первого стравливания. При засушливом лете применение азотных удобрений после стравливания нецелесообразно. После стравливания и внесения удобрений почву боронуют.</w:t>
      </w:r>
    </w:p>
    <w:p w:rsidR="00F90CDF" w:rsidRPr="00E36893" w:rsidRDefault="00F90CDF" w:rsidP="00F90CDF">
      <w:pPr>
        <w:jc w:val="center"/>
        <w:rPr>
          <w:rFonts w:ascii="Times New Roman" w:hAnsi="Times New Roman" w:cs="Times New Roman"/>
          <w:b/>
          <w:sz w:val="24"/>
          <w:szCs w:val="28"/>
        </w:rPr>
      </w:pPr>
    </w:p>
    <w:p w:rsidR="00F90CDF" w:rsidRPr="004C5635" w:rsidRDefault="00F90CDF" w:rsidP="004C5635">
      <w:pPr>
        <w:spacing w:after="0" w:line="240" w:lineRule="auto"/>
        <w:jc w:val="center"/>
        <w:rPr>
          <w:rFonts w:ascii="Times New Roman" w:hAnsi="Times New Roman" w:cs="Times New Roman"/>
          <w:b/>
          <w:sz w:val="28"/>
          <w:szCs w:val="28"/>
        </w:rPr>
      </w:pPr>
      <w:r w:rsidRPr="004C5635">
        <w:rPr>
          <w:rFonts w:ascii="Times New Roman" w:hAnsi="Times New Roman" w:cs="Times New Roman"/>
          <w:b/>
          <w:sz w:val="28"/>
          <w:szCs w:val="28"/>
        </w:rPr>
        <w:t>КОРМОПРОИЗВОДСТВО</w:t>
      </w:r>
    </w:p>
    <w:p w:rsidR="00F90CDF" w:rsidRPr="004C5635" w:rsidRDefault="00F90CDF" w:rsidP="004C5635">
      <w:pPr>
        <w:spacing w:after="0" w:line="240" w:lineRule="auto"/>
        <w:jc w:val="center"/>
        <w:rPr>
          <w:rFonts w:ascii="Times New Roman" w:hAnsi="Times New Roman" w:cs="Times New Roman"/>
          <w:b/>
          <w:sz w:val="28"/>
          <w:szCs w:val="28"/>
        </w:rPr>
      </w:pPr>
      <w:r w:rsidRPr="004C5635">
        <w:rPr>
          <w:rFonts w:ascii="Times New Roman" w:hAnsi="Times New Roman" w:cs="Times New Roman"/>
          <w:b/>
          <w:sz w:val="28"/>
          <w:szCs w:val="28"/>
        </w:rPr>
        <w:t>НА СОЛОНЦОВЫХ ПАХОТНЫХ ЗЕМЛЯХ</w:t>
      </w:r>
    </w:p>
    <w:p w:rsidR="00F90CDF" w:rsidRPr="004C5635" w:rsidRDefault="00F90CDF" w:rsidP="004C5635">
      <w:pPr>
        <w:spacing w:after="0" w:line="240" w:lineRule="auto"/>
        <w:rPr>
          <w:rFonts w:ascii="Times New Roman" w:hAnsi="Times New Roman" w:cs="Times New Roman"/>
          <w:sz w:val="28"/>
          <w:szCs w:val="28"/>
        </w:rPr>
      </w:pP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Площадь пахотных земель, в регионе составляет 4,9 млн. га, из них от 10 до 50 % и более занимают солонцовые почвы. Во многих хозяйствах эти земли располагаются вблизи ферм и на них выращивают кормовые культуры. Солонцовые почвы обладают крайне неблагоприятными водно-физическими свойствами. На солонцовых пятнах травостой </w:t>
      </w:r>
      <w:proofErr w:type="spellStart"/>
      <w:r w:rsidRPr="004C5635">
        <w:rPr>
          <w:rFonts w:ascii="Times New Roman" w:hAnsi="Times New Roman" w:cs="Times New Roman"/>
          <w:sz w:val="28"/>
          <w:szCs w:val="28"/>
        </w:rPr>
        <w:t>изреживается</w:t>
      </w:r>
      <w:proofErr w:type="spellEnd"/>
      <w:r w:rsidRPr="004C5635">
        <w:rPr>
          <w:rFonts w:ascii="Times New Roman" w:hAnsi="Times New Roman" w:cs="Times New Roman"/>
          <w:sz w:val="28"/>
          <w:szCs w:val="28"/>
        </w:rPr>
        <w:t xml:space="preserve">, появляется </w:t>
      </w:r>
      <w:proofErr w:type="spellStart"/>
      <w:r w:rsidRPr="004C5635">
        <w:rPr>
          <w:rFonts w:ascii="Times New Roman" w:hAnsi="Times New Roman" w:cs="Times New Roman"/>
          <w:sz w:val="28"/>
          <w:szCs w:val="28"/>
        </w:rPr>
        <w:t>ярусность</w:t>
      </w:r>
      <w:proofErr w:type="spellEnd"/>
      <w:r w:rsidRPr="004C5635">
        <w:rPr>
          <w:rFonts w:ascii="Times New Roman" w:hAnsi="Times New Roman" w:cs="Times New Roman"/>
          <w:sz w:val="28"/>
          <w:szCs w:val="28"/>
        </w:rPr>
        <w:t xml:space="preserve"> посевов. Кроме того, солонцовые пятна затрудняют своевременное проведение полевых работ, применение техники. Часто эти почвы вообще не засевают, и здесь начинают произрастать сорняки. Все это вместе взятое резко снижает продуктивность пахотных угодий. Радикальный метод в лесостепной зоне этого региона на со</w:t>
      </w:r>
      <w:r w:rsidR="004C5635">
        <w:rPr>
          <w:rFonts w:ascii="Times New Roman" w:hAnsi="Times New Roman" w:cs="Times New Roman"/>
          <w:sz w:val="28"/>
          <w:szCs w:val="28"/>
        </w:rPr>
        <w:t>лонцах содового типа засоления -</w:t>
      </w:r>
      <w:r w:rsidRPr="004C5635">
        <w:rPr>
          <w:rFonts w:ascii="Times New Roman" w:hAnsi="Times New Roman" w:cs="Times New Roman"/>
          <w:sz w:val="28"/>
          <w:szCs w:val="28"/>
        </w:rPr>
        <w:t xml:space="preserve"> химическая мелиорация, которая осуществляется на основе проектно-сметной документации. Порядок расчета норм гипса и проведения работ по химической мелиорации изложен в Рекомендациях по мелиорации и сельскохозяйственному использованию солонцов </w:t>
      </w:r>
      <w:r w:rsidRPr="004C5635">
        <w:rPr>
          <w:rFonts w:ascii="Times New Roman" w:hAnsi="Times New Roman" w:cs="Times New Roman"/>
          <w:color w:val="000000"/>
          <w:sz w:val="28"/>
          <w:szCs w:val="28"/>
          <w:shd w:val="clear" w:color="auto" w:fill="FFFFFF"/>
        </w:rPr>
        <w:t xml:space="preserve">Северного </w:t>
      </w:r>
      <w:r w:rsidRPr="004C5635">
        <w:rPr>
          <w:rFonts w:ascii="Times New Roman" w:hAnsi="Times New Roman" w:cs="Times New Roman"/>
          <w:sz w:val="28"/>
          <w:szCs w:val="28"/>
          <w:shd w:val="clear" w:color="auto" w:fill="FFFFFF"/>
        </w:rPr>
        <w:t xml:space="preserve">Казахстана </w:t>
      </w:r>
      <w:r w:rsidRPr="004C5635">
        <w:rPr>
          <w:rFonts w:ascii="Times New Roman" w:hAnsi="Times New Roman" w:cs="Times New Roman"/>
          <w:sz w:val="28"/>
          <w:szCs w:val="28"/>
        </w:rPr>
        <w:t>(</w:t>
      </w:r>
      <w:proofErr w:type="spellStart"/>
      <w:r w:rsidRPr="004C5635">
        <w:rPr>
          <w:rFonts w:ascii="Times New Roman" w:hAnsi="Times New Roman" w:cs="Times New Roman"/>
          <w:sz w:val="28"/>
          <w:szCs w:val="28"/>
        </w:rPr>
        <w:t>Шортанды</w:t>
      </w:r>
      <w:proofErr w:type="spellEnd"/>
      <w:r w:rsidRPr="004C5635">
        <w:rPr>
          <w:rFonts w:ascii="Times New Roman" w:hAnsi="Times New Roman" w:cs="Times New Roman"/>
          <w:sz w:val="28"/>
          <w:szCs w:val="28"/>
        </w:rPr>
        <w:t>, 1994 г.).</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В настоящих рекомендациях приводятся агротехнические приемы, применяемые при возделывании кормовых культур на солонцовых почвах.</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b/>
          <w:sz w:val="28"/>
          <w:szCs w:val="28"/>
        </w:rPr>
        <w:t>Система основной обработки почвы.</w:t>
      </w:r>
      <w:r w:rsidRPr="004C5635">
        <w:rPr>
          <w:rFonts w:ascii="Times New Roman" w:hAnsi="Times New Roman" w:cs="Times New Roman"/>
          <w:sz w:val="28"/>
          <w:szCs w:val="28"/>
        </w:rPr>
        <w:t xml:space="preserve"> Наиболее эффективный прием обработки солонцовых почв в пашне — безотвальное рыхление стойками </w:t>
      </w:r>
      <w:proofErr w:type="spellStart"/>
      <w:r w:rsidRPr="004C5635">
        <w:rPr>
          <w:rFonts w:ascii="Times New Roman" w:hAnsi="Times New Roman" w:cs="Times New Roman"/>
          <w:sz w:val="28"/>
          <w:szCs w:val="28"/>
        </w:rPr>
        <w:t>СибИМЭ</w:t>
      </w:r>
      <w:proofErr w:type="spellEnd"/>
      <w:r w:rsidRPr="004C5635">
        <w:rPr>
          <w:rFonts w:ascii="Times New Roman" w:hAnsi="Times New Roman" w:cs="Times New Roman"/>
          <w:sz w:val="28"/>
          <w:szCs w:val="28"/>
        </w:rPr>
        <w:t xml:space="preserve">. Ее преимущество состоит в том, что осенью нижние слои почвы не иссушаются, а оставшаяся на поверхности стерня (до 70 %) закрепляет на иоле выпавший снег. В результате тепловой и </w:t>
      </w:r>
      <w:proofErr w:type="gramStart"/>
      <w:r w:rsidRPr="004C5635">
        <w:rPr>
          <w:rFonts w:ascii="Times New Roman" w:hAnsi="Times New Roman" w:cs="Times New Roman"/>
          <w:sz w:val="28"/>
          <w:szCs w:val="28"/>
        </w:rPr>
        <w:t>водный</w:t>
      </w:r>
      <w:proofErr w:type="gramEnd"/>
      <w:r w:rsidRPr="004C5635">
        <w:rPr>
          <w:rFonts w:ascii="Times New Roman" w:hAnsi="Times New Roman" w:cs="Times New Roman"/>
          <w:sz w:val="28"/>
          <w:szCs w:val="28"/>
        </w:rPr>
        <w:t xml:space="preserve"> режимы почвы заметно улучшаются по сравнению с отвальной зябью.</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При безотвальной системе обработки в борьбе с сорняками возрастает роль пара, предпосевных обработок и гербицидов в </w:t>
      </w:r>
      <w:proofErr w:type="spellStart"/>
      <w:r w:rsidRPr="004C5635">
        <w:rPr>
          <w:rFonts w:ascii="Times New Roman" w:hAnsi="Times New Roman" w:cs="Times New Roman"/>
          <w:sz w:val="28"/>
          <w:szCs w:val="28"/>
        </w:rPr>
        <w:t>короткоротационных</w:t>
      </w:r>
      <w:proofErr w:type="spellEnd"/>
      <w:r w:rsidRPr="004C5635">
        <w:rPr>
          <w:rFonts w:ascii="Times New Roman" w:hAnsi="Times New Roman" w:cs="Times New Roman"/>
          <w:sz w:val="28"/>
          <w:szCs w:val="28"/>
        </w:rPr>
        <w:t xml:space="preserve"> севооборотах.</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Широкое внедрение этой системы обработки на больших площадях </w:t>
      </w:r>
      <w:r w:rsidRPr="004C5635">
        <w:rPr>
          <w:rFonts w:ascii="Times New Roman" w:hAnsi="Times New Roman" w:cs="Times New Roman"/>
          <w:color w:val="000000"/>
          <w:sz w:val="28"/>
          <w:szCs w:val="28"/>
          <w:shd w:val="clear" w:color="auto" w:fill="FFFFFF"/>
        </w:rPr>
        <w:t xml:space="preserve">Северного Казахстана </w:t>
      </w:r>
      <w:r w:rsidRPr="004C5635">
        <w:rPr>
          <w:rFonts w:ascii="Times New Roman" w:hAnsi="Times New Roman" w:cs="Times New Roman"/>
          <w:sz w:val="28"/>
          <w:szCs w:val="28"/>
        </w:rPr>
        <w:t>показала, что в среднем прибавка урожая зерновых и зернофуражных культур по сравнению с обычной отвальной вспашкой составляет 2-3 ц/га, силосных – 15-25%.</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В системе кормовых севооборотов глубина безотвального рыхления должна быть различной: при обработке парового поля и под силосные - 27-30 см, в других полях севооборота - 26 см.</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b/>
          <w:sz w:val="28"/>
          <w:szCs w:val="28"/>
        </w:rPr>
        <w:lastRenderedPageBreak/>
        <w:t>Кормовые севообороты.</w:t>
      </w:r>
      <w:r w:rsidRPr="004C5635">
        <w:rPr>
          <w:rFonts w:ascii="Times New Roman" w:hAnsi="Times New Roman" w:cs="Times New Roman"/>
          <w:sz w:val="28"/>
          <w:szCs w:val="28"/>
        </w:rPr>
        <w:t xml:space="preserve"> На комплексных массивах с участием солонцов свыше 30 %, наряду с безотвальной обработкой, рекомендуют введение севооборотов с обязательным включением донника в качестве </w:t>
      </w:r>
      <w:proofErr w:type="spellStart"/>
      <w:r w:rsidRPr="004C5635">
        <w:rPr>
          <w:rFonts w:ascii="Times New Roman" w:hAnsi="Times New Roman" w:cs="Times New Roman"/>
          <w:sz w:val="28"/>
          <w:szCs w:val="28"/>
        </w:rPr>
        <w:t>парозанимающей</w:t>
      </w:r>
      <w:proofErr w:type="spellEnd"/>
      <w:r w:rsidRPr="004C5635">
        <w:rPr>
          <w:rFonts w:ascii="Times New Roman" w:hAnsi="Times New Roman" w:cs="Times New Roman"/>
          <w:sz w:val="28"/>
          <w:szCs w:val="28"/>
        </w:rPr>
        <w:t xml:space="preserve"> культуры.</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На таких землях возможно использование следующих кормовых севооборотов.</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I.</w:t>
      </w:r>
      <w:r w:rsidRPr="004C5635">
        <w:rPr>
          <w:rFonts w:ascii="Times New Roman" w:hAnsi="Times New Roman" w:cs="Times New Roman"/>
          <w:sz w:val="28"/>
          <w:szCs w:val="28"/>
        </w:rPr>
        <w:tab/>
        <w:t>1 - пар, занятым донником 2-го года жизни; 2 - зер</w:t>
      </w:r>
      <w:r w:rsidR="00441BB8">
        <w:rPr>
          <w:rFonts w:ascii="Times New Roman" w:hAnsi="Times New Roman" w:cs="Times New Roman"/>
          <w:sz w:val="28"/>
          <w:szCs w:val="28"/>
        </w:rPr>
        <w:t>нофуражные; 3 зернофуражные; 4 -</w:t>
      </w:r>
      <w:r w:rsidRPr="004C5635">
        <w:rPr>
          <w:rFonts w:ascii="Times New Roman" w:hAnsi="Times New Roman" w:cs="Times New Roman"/>
          <w:sz w:val="28"/>
          <w:szCs w:val="28"/>
        </w:rPr>
        <w:t xml:space="preserve"> суданка или просо 4- донник 1-го года жизни.</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II.</w:t>
      </w:r>
      <w:r w:rsidRPr="004C5635">
        <w:rPr>
          <w:rFonts w:ascii="Times New Roman" w:hAnsi="Times New Roman" w:cs="Times New Roman"/>
          <w:sz w:val="28"/>
          <w:szCs w:val="28"/>
        </w:rPr>
        <w:tab/>
        <w:t>1 - пар, занятый донником 2-го года жизни; 2 - зернофуражные; 3 подсолнечник 4</w:t>
      </w:r>
      <w:r w:rsidR="00441BB8">
        <w:rPr>
          <w:rFonts w:ascii="Times New Roman" w:hAnsi="Times New Roman" w:cs="Times New Roman"/>
          <w:sz w:val="28"/>
          <w:szCs w:val="28"/>
        </w:rPr>
        <w:t xml:space="preserve"> </w:t>
      </w:r>
      <w:r w:rsidRPr="004C5635">
        <w:rPr>
          <w:rFonts w:ascii="Times New Roman" w:hAnsi="Times New Roman" w:cs="Times New Roman"/>
          <w:sz w:val="28"/>
          <w:szCs w:val="28"/>
        </w:rPr>
        <w:t xml:space="preserve">- овес с </w:t>
      </w:r>
      <w:proofErr w:type="spellStart"/>
      <w:r w:rsidRPr="004C5635">
        <w:rPr>
          <w:rFonts w:ascii="Times New Roman" w:hAnsi="Times New Roman" w:cs="Times New Roman"/>
          <w:sz w:val="28"/>
          <w:szCs w:val="28"/>
        </w:rPr>
        <w:t>пелюшкой</w:t>
      </w:r>
      <w:proofErr w:type="spellEnd"/>
      <w:r w:rsidRPr="004C5635">
        <w:rPr>
          <w:rFonts w:ascii="Times New Roman" w:hAnsi="Times New Roman" w:cs="Times New Roman"/>
          <w:sz w:val="28"/>
          <w:szCs w:val="28"/>
        </w:rPr>
        <w:t xml:space="preserve"> или горохом; 4 - ячмень 4- донник 1-го года жизни.</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III.</w:t>
      </w:r>
      <w:r w:rsidRPr="004C5635">
        <w:rPr>
          <w:rFonts w:ascii="Times New Roman" w:hAnsi="Times New Roman" w:cs="Times New Roman"/>
          <w:sz w:val="28"/>
          <w:szCs w:val="28"/>
        </w:rPr>
        <w:tab/>
        <w:t xml:space="preserve">1 - пар, занятый донником 2-го года жизни; 2 - зернофуражные; о подсолнечник 4- овес с </w:t>
      </w:r>
      <w:proofErr w:type="spellStart"/>
      <w:r w:rsidRPr="004C5635">
        <w:rPr>
          <w:rFonts w:ascii="Times New Roman" w:hAnsi="Times New Roman" w:cs="Times New Roman"/>
          <w:sz w:val="28"/>
          <w:szCs w:val="28"/>
        </w:rPr>
        <w:t>пелюшкой</w:t>
      </w:r>
      <w:proofErr w:type="spellEnd"/>
      <w:r w:rsidRPr="004C5635">
        <w:rPr>
          <w:rFonts w:ascii="Times New Roman" w:hAnsi="Times New Roman" w:cs="Times New Roman"/>
          <w:sz w:val="28"/>
          <w:szCs w:val="28"/>
        </w:rPr>
        <w:t xml:space="preserve"> или горохом; 4 - зернофуражные; 5 просо или суданка 4- донник 1-го года жизни.</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IV. 1 - пар, занят</w:t>
      </w:r>
      <w:r w:rsidR="004C5635">
        <w:rPr>
          <w:rFonts w:ascii="Times New Roman" w:hAnsi="Times New Roman" w:cs="Times New Roman"/>
          <w:sz w:val="28"/>
          <w:szCs w:val="28"/>
        </w:rPr>
        <w:t>ый донником 2-го года жизни; 2 -</w:t>
      </w:r>
      <w:r w:rsidRPr="004C5635">
        <w:rPr>
          <w:rFonts w:ascii="Times New Roman" w:hAnsi="Times New Roman" w:cs="Times New Roman"/>
          <w:sz w:val="28"/>
          <w:szCs w:val="28"/>
        </w:rPr>
        <w:t xml:space="preserve"> суданка или прос</w:t>
      </w:r>
      <w:r w:rsidR="004C5635">
        <w:rPr>
          <w:rFonts w:ascii="Times New Roman" w:hAnsi="Times New Roman" w:cs="Times New Roman"/>
          <w:sz w:val="28"/>
          <w:szCs w:val="28"/>
        </w:rPr>
        <w:t xml:space="preserve">о 4- </w:t>
      </w:r>
      <w:proofErr w:type="spellStart"/>
      <w:r w:rsidR="004C5635">
        <w:rPr>
          <w:rFonts w:ascii="Times New Roman" w:hAnsi="Times New Roman" w:cs="Times New Roman"/>
          <w:sz w:val="28"/>
          <w:szCs w:val="28"/>
        </w:rPr>
        <w:t>донннк</w:t>
      </w:r>
      <w:proofErr w:type="spellEnd"/>
      <w:r w:rsidR="004C5635">
        <w:rPr>
          <w:rFonts w:ascii="Times New Roman" w:hAnsi="Times New Roman" w:cs="Times New Roman"/>
          <w:sz w:val="28"/>
          <w:szCs w:val="28"/>
        </w:rPr>
        <w:t xml:space="preserve"> 1-го года жизни; 5 - донник 2-го года жизни; 6 -</w:t>
      </w:r>
      <w:r w:rsidRPr="004C5635">
        <w:rPr>
          <w:rFonts w:ascii="Times New Roman" w:hAnsi="Times New Roman" w:cs="Times New Roman"/>
          <w:sz w:val="28"/>
          <w:szCs w:val="28"/>
        </w:rPr>
        <w:t xml:space="preserve"> зер</w:t>
      </w:r>
      <w:r w:rsidR="004C5635">
        <w:rPr>
          <w:rFonts w:ascii="Times New Roman" w:hAnsi="Times New Roman" w:cs="Times New Roman"/>
          <w:sz w:val="28"/>
          <w:szCs w:val="28"/>
        </w:rPr>
        <w:t>нофуражные; 7 -</w:t>
      </w:r>
      <w:r w:rsidRPr="004C5635">
        <w:rPr>
          <w:rFonts w:ascii="Times New Roman" w:hAnsi="Times New Roman" w:cs="Times New Roman"/>
          <w:sz w:val="28"/>
          <w:szCs w:val="28"/>
        </w:rPr>
        <w:t xml:space="preserve"> ячмень 4- донник 1-го года жизни.</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Вблизи ферм, при условии внесения больших доз органических удобрений, на комплексах с содержанием солонцов не более 30 % возможен двухпольный севообор</w:t>
      </w:r>
      <w:r w:rsidR="004C5635">
        <w:rPr>
          <w:rFonts w:ascii="Times New Roman" w:hAnsi="Times New Roman" w:cs="Times New Roman"/>
          <w:sz w:val="28"/>
          <w:szCs w:val="28"/>
        </w:rPr>
        <w:t>от: 1 -</w:t>
      </w:r>
      <w:r w:rsidRPr="004C5635">
        <w:rPr>
          <w:rFonts w:ascii="Times New Roman" w:hAnsi="Times New Roman" w:cs="Times New Roman"/>
          <w:sz w:val="28"/>
          <w:szCs w:val="28"/>
        </w:rPr>
        <w:t xml:space="preserve"> силосные 4</w:t>
      </w:r>
      <w:r w:rsidR="00441BB8">
        <w:rPr>
          <w:rFonts w:ascii="Times New Roman" w:hAnsi="Times New Roman" w:cs="Times New Roman"/>
          <w:sz w:val="28"/>
          <w:szCs w:val="28"/>
        </w:rPr>
        <w:t xml:space="preserve"> </w:t>
      </w:r>
      <w:r w:rsidRPr="004C5635">
        <w:rPr>
          <w:rFonts w:ascii="Times New Roman" w:hAnsi="Times New Roman" w:cs="Times New Roman"/>
          <w:sz w:val="28"/>
          <w:szCs w:val="28"/>
        </w:rPr>
        <w:t>- овес с горо</w:t>
      </w:r>
      <w:r w:rsidR="004C5635">
        <w:rPr>
          <w:rFonts w:ascii="Times New Roman" w:hAnsi="Times New Roman" w:cs="Times New Roman"/>
          <w:sz w:val="28"/>
          <w:szCs w:val="28"/>
        </w:rPr>
        <w:t>хом; 2 -</w:t>
      </w:r>
      <w:r w:rsidRPr="004C5635">
        <w:rPr>
          <w:rFonts w:ascii="Times New Roman" w:hAnsi="Times New Roman" w:cs="Times New Roman"/>
          <w:sz w:val="28"/>
          <w:szCs w:val="28"/>
        </w:rPr>
        <w:t xml:space="preserve"> зернофуражные культуры. На комплексах с содержанием солонцов свыше 50 % целесообразно введение лугопастбищных севооборотов.</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b/>
          <w:sz w:val="28"/>
          <w:szCs w:val="28"/>
        </w:rPr>
        <w:t>Удобрение.</w:t>
      </w:r>
      <w:r w:rsidRPr="004C5635">
        <w:rPr>
          <w:rFonts w:ascii="Times New Roman" w:hAnsi="Times New Roman" w:cs="Times New Roman"/>
          <w:sz w:val="28"/>
          <w:szCs w:val="28"/>
        </w:rPr>
        <w:t xml:space="preserve"> Кормовые севообороты обычно располагают вблизи ферм, поэтому здесь имеется возможность внесения больших доз органических удобрений. Особенно они эффективны на фоне химической мелиорации.</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Органические удобрения вносят в паровое поле тяжелой диско</w:t>
      </w:r>
      <w:r w:rsidR="004C5635">
        <w:rPr>
          <w:rFonts w:ascii="Times New Roman" w:hAnsi="Times New Roman" w:cs="Times New Roman"/>
          <w:sz w:val="28"/>
          <w:szCs w:val="28"/>
        </w:rPr>
        <w:t>вой бороной из расчета 40-</w:t>
      </w:r>
      <w:r w:rsidRPr="004C5635">
        <w:rPr>
          <w:rFonts w:ascii="Times New Roman" w:hAnsi="Times New Roman" w:cs="Times New Roman"/>
          <w:sz w:val="28"/>
          <w:szCs w:val="28"/>
        </w:rPr>
        <w:t>60 т/га. Целесообразно в паровое поле внест</w:t>
      </w:r>
      <w:r w:rsidR="004C5635">
        <w:rPr>
          <w:rFonts w:ascii="Times New Roman" w:hAnsi="Times New Roman" w:cs="Times New Roman"/>
          <w:sz w:val="28"/>
          <w:szCs w:val="28"/>
        </w:rPr>
        <w:t>и фосфорные удобрения в дозе 60-</w:t>
      </w:r>
      <w:r w:rsidRPr="004C5635">
        <w:rPr>
          <w:rFonts w:ascii="Times New Roman" w:hAnsi="Times New Roman" w:cs="Times New Roman"/>
          <w:sz w:val="28"/>
          <w:szCs w:val="28"/>
        </w:rPr>
        <w:t>90 кг д. в. на 1 га.</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Учитывая, что во все поля кормовых севооборотов включается донник, использовать азотные удобрения под следующую за ним культуру не следует.</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При посеве зернофуражных культур вместе с семенами локально вносят гранулированные фосфорные удобрения в дозе 2</w:t>
      </w:r>
      <w:r w:rsidR="004C5635">
        <w:rPr>
          <w:rFonts w:ascii="Times New Roman" w:hAnsi="Times New Roman" w:cs="Times New Roman"/>
          <w:sz w:val="28"/>
          <w:szCs w:val="28"/>
        </w:rPr>
        <w:t>0-</w:t>
      </w:r>
      <w:r w:rsidRPr="004C5635">
        <w:rPr>
          <w:rFonts w:ascii="Times New Roman" w:hAnsi="Times New Roman" w:cs="Times New Roman"/>
          <w:sz w:val="28"/>
          <w:szCs w:val="28"/>
        </w:rPr>
        <w:t>30 кг д. в. на 1 га.</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b/>
          <w:sz w:val="28"/>
          <w:szCs w:val="28"/>
        </w:rPr>
        <w:t>Землевание</w:t>
      </w:r>
      <w:r w:rsidRPr="004C5635">
        <w:rPr>
          <w:rFonts w:ascii="Times New Roman" w:hAnsi="Times New Roman" w:cs="Times New Roman"/>
          <w:sz w:val="28"/>
          <w:szCs w:val="28"/>
        </w:rPr>
        <w:t>. На участках, где солонцовые почвы занимают до 10 % и расположены отдельными</w:t>
      </w:r>
      <w:r w:rsidR="00441BB8">
        <w:rPr>
          <w:rFonts w:ascii="Times New Roman" w:hAnsi="Times New Roman" w:cs="Times New Roman"/>
          <w:sz w:val="28"/>
          <w:szCs w:val="28"/>
        </w:rPr>
        <w:t xml:space="preserve"> пятнами, проводят землевание. Н</w:t>
      </w:r>
      <w:r w:rsidRPr="004C5635">
        <w:rPr>
          <w:rFonts w:ascii="Times New Roman" w:hAnsi="Times New Roman" w:cs="Times New Roman"/>
          <w:sz w:val="28"/>
          <w:szCs w:val="28"/>
        </w:rPr>
        <w:t>а солонцовые пятна скрепером с расположенного рядом уч</w:t>
      </w:r>
      <w:r w:rsidR="00441BB8">
        <w:rPr>
          <w:rFonts w:ascii="Times New Roman" w:hAnsi="Times New Roman" w:cs="Times New Roman"/>
          <w:sz w:val="28"/>
          <w:szCs w:val="28"/>
        </w:rPr>
        <w:t>астка наносят чернозем слоем 10-</w:t>
      </w:r>
      <w:r w:rsidRPr="004C5635">
        <w:rPr>
          <w:rFonts w:ascii="Times New Roman" w:hAnsi="Times New Roman" w:cs="Times New Roman"/>
          <w:sz w:val="28"/>
          <w:szCs w:val="28"/>
        </w:rPr>
        <w:t xml:space="preserve">15 см. Разравнивание ведут автогрейдером. В последующие годы этот участок должен обрабатываться только безотвальным способом, что устраняет солонцовую пятнистость, выравнивает микрорельеф поля. </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b/>
          <w:sz w:val="28"/>
          <w:szCs w:val="28"/>
        </w:rPr>
        <w:t>Орошение.</w:t>
      </w:r>
      <w:r w:rsidRPr="004C5635">
        <w:rPr>
          <w:rFonts w:ascii="Times New Roman" w:hAnsi="Times New Roman" w:cs="Times New Roman"/>
          <w:sz w:val="28"/>
          <w:szCs w:val="28"/>
        </w:rPr>
        <w:t xml:space="preserve"> Выбор мелиоративной обработки на участках, отводимых под орошение, аналогичен обработке на богарных участках.</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На фоне химической мелиорации, внесения органических и минеральных удобрений из расчета на планируемый урожай, многолетние травы в условиях лесостепи и степи</w:t>
      </w:r>
      <w:r w:rsidR="004C5635">
        <w:rPr>
          <w:rFonts w:ascii="Times New Roman" w:hAnsi="Times New Roman" w:cs="Times New Roman"/>
          <w:sz w:val="28"/>
          <w:szCs w:val="28"/>
        </w:rPr>
        <w:t xml:space="preserve"> могут обеспечить за 3 укоса 60-</w:t>
      </w:r>
      <w:r w:rsidRPr="004C5635">
        <w:rPr>
          <w:rFonts w:ascii="Times New Roman" w:hAnsi="Times New Roman" w:cs="Times New Roman"/>
          <w:sz w:val="28"/>
          <w:szCs w:val="28"/>
        </w:rPr>
        <w:t xml:space="preserve">120 ц/га </w:t>
      </w:r>
      <w:r w:rsidRPr="004C5635">
        <w:rPr>
          <w:rFonts w:ascii="Times New Roman" w:hAnsi="Times New Roman" w:cs="Times New Roman"/>
          <w:sz w:val="28"/>
          <w:szCs w:val="28"/>
        </w:rPr>
        <w:lastRenderedPageBreak/>
        <w:t xml:space="preserve">сена. Для увеличения продуктивного долголетия бобово-злаковых </w:t>
      </w:r>
      <w:proofErr w:type="spellStart"/>
      <w:r w:rsidRPr="004C5635">
        <w:rPr>
          <w:rFonts w:ascii="Times New Roman" w:hAnsi="Times New Roman" w:cs="Times New Roman"/>
          <w:sz w:val="28"/>
          <w:szCs w:val="28"/>
        </w:rPr>
        <w:t>агроценозов</w:t>
      </w:r>
      <w:proofErr w:type="spellEnd"/>
      <w:r w:rsidRPr="004C5635">
        <w:rPr>
          <w:rFonts w:ascii="Times New Roman" w:hAnsi="Times New Roman" w:cs="Times New Roman"/>
          <w:sz w:val="28"/>
          <w:szCs w:val="28"/>
        </w:rPr>
        <w:t xml:space="preserve"> необходимо на четвертый</w:t>
      </w:r>
      <w:r w:rsidR="004C5635">
        <w:rPr>
          <w:rFonts w:ascii="Times New Roman" w:hAnsi="Times New Roman" w:cs="Times New Roman"/>
          <w:sz w:val="28"/>
          <w:szCs w:val="28"/>
        </w:rPr>
        <w:t xml:space="preserve"> </w:t>
      </w:r>
      <w:r w:rsidRPr="004C5635">
        <w:rPr>
          <w:rFonts w:ascii="Times New Roman" w:hAnsi="Times New Roman" w:cs="Times New Roman"/>
          <w:sz w:val="28"/>
          <w:szCs w:val="28"/>
        </w:rPr>
        <w:t xml:space="preserve">- пятый год жизни трав проводить подкормку азотными микроудобрениями. </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При расчете поливных норм и режимов орошения необходимо иметь в виду, что на фоне обеспечения растений питательными веществами удельное водопотреб</w:t>
      </w:r>
      <w:r w:rsidR="004D61DC">
        <w:rPr>
          <w:rFonts w:ascii="Times New Roman" w:hAnsi="Times New Roman" w:cs="Times New Roman"/>
          <w:sz w:val="28"/>
          <w:szCs w:val="28"/>
        </w:rPr>
        <w:t>ление многолетних трав злаково-</w:t>
      </w:r>
      <w:r w:rsidRPr="004C5635">
        <w:rPr>
          <w:rFonts w:ascii="Times New Roman" w:hAnsi="Times New Roman" w:cs="Times New Roman"/>
          <w:sz w:val="28"/>
          <w:szCs w:val="28"/>
        </w:rPr>
        <w:t xml:space="preserve">люцерновых </w:t>
      </w:r>
      <w:proofErr w:type="spellStart"/>
      <w:r w:rsidRPr="004C5635">
        <w:rPr>
          <w:rFonts w:ascii="Times New Roman" w:hAnsi="Times New Roman" w:cs="Times New Roman"/>
          <w:sz w:val="28"/>
          <w:szCs w:val="28"/>
        </w:rPr>
        <w:t>агроце</w:t>
      </w:r>
      <w:r w:rsidR="004C5635">
        <w:rPr>
          <w:rFonts w:ascii="Times New Roman" w:hAnsi="Times New Roman" w:cs="Times New Roman"/>
          <w:sz w:val="28"/>
          <w:szCs w:val="28"/>
        </w:rPr>
        <w:t>нозов</w:t>
      </w:r>
      <w:proofErr w:type="spellEnd"/>
      <w:r w:rsidR="004C5635">
        <w:rPr>
          <w:rFonts w:ascii="Times New Roman" w:hAnsi="Times New Roman" w:cs="Times New Roman"/>
          <w:sz w:val="28"/>
          <w:szCs w:val="28"/>
        </w:rPr>
        <w:t xml:space="preserve"> колеблется в пределах 350-</w:t>
      </w:r>
      <w:r w:rsidRPr="004C5635">
        <w:rPr>
          <w:rFonts w:ascii="Times New Roman" w:hAnsi="Times New Roman" w:cs="Times New Roman"/>
          <w:sz w:val="28"/>
          <w:szCs w:val="28"/>
        </w:rPr>
        <w:t>500 м3 на 1 т сухого вещества.</w:t>
      </w:r>
    </w:p>
    <w:p w:rsidR="00F90CDF" w:rsidRPr="004C5635" w:rsidRDefault="00F90CDF" w:rsidP="004C5635">
      <w:pPr>
        <w:spacing w:after="0" w:line="240" w:lineRule="auto"/>
        <w:ind w:firstLine="709"/>
        <w:jc w:val="both"/>
        <w:rPr>
          <w:rFonts w:ascii="Times New Roman" w:hAnsi="Times New Roman" w:cs="Times New Roman"/>
          <w:sz w:val="28"/>
          <w:szCs w:val="28"/>
        </w:rPr>
      </w:pPr>
      <w:r w:rsidRPr="004C5635">
        <w:rPr>
          <w:rFonts w:ascii="Times New Roman" w:hAnsi="Times New Roman" w:cs="Times New Roman"/>
          <w:sz w:val="28"/>
          <w:szCs w:val="28"/>
        </w:rPr>
        <w:t xml:space="preserve">В условиях орошения применяют такой </w:t>
      </w:r>
      <w:proofErr w:type="spellStart"/>
      <w:r w:rsidRPr="004C5635">
        <w:rPr>
          <w:rFonts w:ascii="Times New Roman" w:hAnsi="Times New Roman" w:cs="Times New Roman"/>
          <w:sz w:val="28"/>
          <w:szCs w:val="28"/>
        </w:rPr>
        <w:t>высокодейственный</w:t>
      </w:r>
      <w:proofErr w:type="spellEnd"/>
      <w:r w:rsidRPr="004C5635">
        <w:rPr>
          <w:rFonts w:ascii="Times New Roman" w:hAnsi="Times New Roman" w:cs="Times New Roman"/>
          <w:sz w:val="28"/>
          <w:szCs w:val="28"/>
        </w:rPr>
        <w:t xml:space="preserve"> и незаменимый прием, как гипсование, противодействующее отрицательному влиянию орошения слабоминерализованными водами. Основной механизм действия г</w:t>
      </w:r>
      <w:r w:rsidR="004C5635">
        <w:rPr>
          <w:rFonts w:ascii="Times New Roman" w:hAnsi="Times New Roman" w:cs="Times New Roman"/>
          <w:sz w:val="28"/>
          <w:szCs w:val="28"/>
        </w:rPr>
        <w:t>ипса -</w:t>
      </w:r>
      <w:r w:rsidRPr="004C5635">
        <w:rPr>
          <w:rFonts w:ascii="Times New Roman" w:hAnsi="Times New Roman" w:cs="Times New Roman"/>
          <w:sz w:val="28"/>
          <w:szCs w:val="28"/>
        </w:rPr>
        <w:t xml:space="preserve"> уравновешивание солей в почвенном растворе. В результате его растворения и взаимодействия с почвенным поглощающим комплексом происходит </w:t>
      </w:r>
      <w:proofErr w:type="spellStart"/>
      <w:r w:rsidRPr="004C5635">
        <w:rPr>
          <w:rFonts w:ascii="Times New Roman" w:hAnsi="Times New Roman" w:cs="Times New Roman"/>
          <w:sz w:val="28"/>
          <w:szCs w:val="28"/>
        </w:rPr>
        <w:t>рассоление</w:t>
      </w:r>
      <w:proofErr w:type="spellEnd"/>
      <w:r w:rsidRPr="004C5635">
        <w:rPr>
          <w:rFonts w:ascii="Times New Roman" w:hAnsi="Times New Roman" w:cs="Times New Roman"/>
          <w:sz w:val="28"/>
          <w:szCs w:val="28"/>
        </w:rPr>
        <w:t xml:space="preserve"> и </w:t>
      </w:r>
      <w:proofErr w:type="spellStart"/>
      <w:r w:rsidRPr="004C5635">
        <w:rPr>
          <w:rFonts w:ascii="Times New Roman" w:hAnsi="Times New Roman" w:cs="Times New Roman"/>
          <w:sz w:val="28"/>
          <w:szCs w:val="28"/>
        </w:rPr>
        <w:t>рассолонцевание</w:t>
      </w:r>
      <w:proofErr w:type="spellEnd"/>
      <w:r w:rsidRPr="004C5635">
        <w:rPr>
          <w:rFonts w:ascii="Times New Roman" w:hAnsi="Times New Roman" w:cs="Times New Roman"/>
          <w:sz w:val="28"/>
          <w:szCs w:val="28"/>
        </w:rPr>
        <w:t xml:space="preserve"> солонцов, увеличение коэффициента филь</w:t>
      </w:r>
      <w:r w:rsidR="004C5635">
        <w:rPr>
          <w:rFonts w:ascii="Times New Roman" w:hAnsi="Times New Roman" w:cs="Times New Roman"/>
          <w:sz w:val="28"/>
          <w:szCs w:val="28"/>
        </w:rPr>
        <w:t>трации в 1,3-</w:t>
      </w:r>
      <w:r w:rsidRPr="004C5635">
        <w:rPr>
          <w:rFonts w:ascii="Times New Roman" w:hAnsi="Times New Roman" w:cs="Times New Roman"/>
          <w:sz w:val="28"/>
          <w:szCs w:val="28"/>
        </w:rPr>
        <w:t>1,5 раза и расширение диапазона активной влаги на</w:t>
      </w:r>
      <w:r w:rsidR="004C5635">
        <w:rPr>
          <w:rFonts w:ascii="Times New Roman" w:hAnsi="Times New Roman" w:cs="Times New Roman"/>
          <w:sz w:val="28"/>
          <w:szCs w:val="28"/>
        </w:rPr>
        <w:t xml:space="preserve"> 4-</w:t>
      </w:r>
      <w:r w:rsidRPr="004C5635">
        <w:rPr>
          <w:rFonts w:ascii="Times New Roman" w:hAnsi="Times New Roman" w:cs="Times New Roman"/>
          <w:sz w:val="28"/>
          <w:szCs w:val="28"/>
        </w:rPr>
        <w:t>8 %.</w:t>
      </w:r>
      <w:r w:rsidRPr="004C5635">
        <w:rPr>
          <w:rFonts w:ascii="Times New Roman" w:hAnsi="Times New Roman" w:cs="Times New Roman"/>
          <w:sz w:val="28"/>
          <w:szCs w:val="28"/>
        </w:rPr>
        <w:tab/>
      </w: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4C5635" w:rsidRDefault="004C5635" w:rsidP="00F90CDF">
      <w:pPr>
        <w:jc w:val="center"/>
        <w:rPr>
          <w:rFonts w:ascii="Times New Roman" w:hAnsi="Times New Roman" w:cs="Times New Roman"/>
          <w:sz w:val="24"/>
          <w:szCs w:val="28"/>
        </w:rPr>
      </w:pPr>
    </w:p>
    <w:p w:rsidR="009D79F0" w:rsidRDefault="009D79F0" w:rsidP="00F90CDF">
      <w:pPr>
        <w:jc w:val="center"/>
        <w:rPr>
          <w:rFonts w:ascii="Times New Roman" w:hAnsi="Times New Roman" w:cs="Times New Roman"/>
          <w:sz w:val="24"/>
          <w:szCs w:val="28"/>
        </w:rPr>
      </w:pPr>
    </w:p>
    <w:p w:rsidR="009D79F0" w:rsidRDefault="009D79F0" w:rsidP="00F90CDF">
      <w:pPr>
        <w:jc w:val="center"/>
        <w:rPr>
          <w:rFonts w:ascii="Times New Roman" w:hAnsi="Times New Roman" w:cs="Times New Roman"/>
          <w:sz w:val="24"/>
          <w:szCs w:val="28"/>
        </w:rPr>
      </w:pPr>
    </w:p>
    <w:p w:rsidR="009D79F0" w:rsidRDefault="009D79F0" w:rsidP="00F90CDF">
      <w:pPr>
        <w:jc w:val="center"/>
        <w:rPr>
          <w:rFonts w:ascii="Times New Roman" w:hAnsi="Times New Roman" w:cs="Times New Roman"/>
          <w:sz w:val="24"/>
          <w:szCs w:val="28"/>
        </w:rPr>
      </w:pPr>
    </w:p>
    <w:p w:rsidR="009D79F0" w:rsidRDefault="009D79F0" w:rsidP="00F90CDF">
      <w:pPr>
        <w:jc w:val="center"/>
        <w:rPr>
          <w:rFonts w:ascii="Times New Roman" w:hAnsi="Times New Roman" w:cs="Times New Roman"/>
          <w:sz w:val="24"/>
          <w:szCs w:val="28"/>
        </w:rPr>
      </w:pPr>
    </w:p>
    <w:p w:rsidR="00F90CDF" w:rsidRPr="004C5635" w:rsidRDefault="00F90CDF" w:rsidP="00F90CDF">
      <w:pPr>
        <w:jc w:val="center"/>
        <w:rPr>
          <w:rFonts w:ascii="Times New Roman" w:hAnsi="Times New Roman" w:cs="Times New Roman"/>
          <w:sz w:val="28"/>
          <w:szCs w:val="28"/>
        </w:rPr>
      </w:pPr>
      <w:r w:rsidRPr="00F12271">
        <w:rPr>
          <w:rFonts w:ascii="Times New Roman" w:hAnsi="Times New Roman" w:cs="Times New Roman"/>
          <w:b/>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4C5635" w:rsidTr="00F12271">
        <w:tc>
          <w:tcPr>
            <w:tcW w:w="8613" w:type="dxa"/>
          </w:tcPr>
          <w:p w:rsidR="004C5635" w:rsidRDefault="00F12271" w:rsidP="00F90CDF">
            <w:pPr>
              <w:rPr>
                <w:rFonts w:ascii="Times New Roman" w:hAnsi="Times New Roman" w:cs="Times New Roman"/>
                <w:sz w:val="28"/>
                <w:szCs w:val="28"/>
              </w:rPr>
            </w:pPr>
            <w:r w:rsidRPr="004C5635">
              <w:rPr>
                <w:rFonts w:ascii="Times New Roman" w:hAnsi="Times New Roman" w:cs="Times New Roman"/>
                <w:sz w:val="28"/>
                <w:szCs w:val="28"/>
              </w:rPr>
              <w:t>Почвенно-климатические условия и агромелиоративная группировка региона</w:t>
            </w:r>
          </w:p>
          <w:p w:rsidR="00F12271" w:rsidRDefault="00F12271" w:rsidP="00F90CDF">
            <w:pPr>
              <w:rPr>
                <w:rFonts w:ascii="Times New Roman" w:hAnsi="Times New Roman" w:cs="Times New Roman"/>
                <w:szCs w:val="28"/>
              </w:rPr>
            </w:pPr>
          </w:p>
        </w:tc>
        <w:tc>
          <w:tcPr>
            <w:tcW w:w="958" w:type="dxa"/>
          </w:tcPr>
          <w:p w:rsidR="004C5635" w:rsidRDefault="009D79F0" w:rsidP="009D79F0">
            <w:pPr>
              <w:jc w:val="center"/>
              <w:rPr>
                <w:rFonts w:ascii="Times New Roman" w:hAnsi="Times New Roman" w:cs="Times New Roman"/>
                <w:szCs w:val="28"/>
              </w:rPr>
            </w:pPr>
            <w:r>
              <w:rPr>
                <w:rFonts w:ascii="Times New Roman" w:hAnsi="Times New Roman" w:cs="Times New Roman"/>
                <w:szCs w:val="28"/>
              </w:rPr>
              <w:t>3</w:t>
            </w:r>
          </w:p>
        </w:tc>
      </w:tr>
      <w:tr w:rsidR="004C5635" w:rsidTr="00F12271">
        <w:tc>
          <w:tcPr>
            <w:tcW w:w="8613" w:type="dxa"/>
          </w:tcPr>
          <w:p w:rsidR="004C5635" w:rsidRDefault="00F12271" w:rsidP="00F90CDF">
            <w:pPr>
              <w:rPr>
                <w:rFonts w:ascii="Times New Roman" w:hAnsi="Times New Roman" w:cs="Times New Roman"/>
                <w:sz w:val="28"/>
                <w:szCs w:val="28"/>
              </w:rPr>
            </w:pPr>
            <w:r w:rsidRPr="004C5635">
              <w:rPr>
                <w:rFonts w:ascii="Times New Roman" w:hAnsi="Times New Roman" w:cs="Times New Roman"/>
                <w:sz w:val="28"/>
                <w:szCs w:val="28"/>
              </w:rPr>
              <w:t>Коренное улучшение сенокосов и пастбищ на солонцовых почвах</w:t>
            </w:r>
          </w:p>
          <w:p w:rsidR="00F12271" w:rsidRDefault="00F12271" w:rsidP="00F90CDF">
            <w:pPr>
              <w:rPr>
                <w:rFonts w:ascii="Times New Roman" w:hAnsi="Times New Roman" w:cs="Times New Roman"/>
                <w:szCs w:val="28"/>
              </w:rPr>
            </w:pPr>
          </w:p>
        </w:tc>
        <w:tc>
          <w:tcPr>
            <w:tcW w:w="958" w:type="dxa"/>
          </w:tcPr>
          <w:p w:rsidR="004C5635" w:rsidRDefault="009D79F0" w:rsidP="009D79F0">
            <w:pPr>
              <w:jc w:val="center"/>
              <w:rPr>
                <w:rFonts w:ascii="Times New Roman" w:hAnsi="Times New Roman" w:cs="Times New Roman"/>
                <w:szCs w:val="28"/>
              </w:rPr>
            </w:pPr>
            <w:r>
              <w:rPr>
                <w:rFonts w:ascii="Times New Roman" w:hAnsi="Times New Roman" w:cs="Times New Roman"/>
                <w:szCs w:val="28"/>
              </w:rPr>
              <w:t>7</w:t>
            </w:r>
          </w:p>
        </w:tc>
      </w:tr>
      <w:tr w:rsidR="004C5635" w:rsidTr="00F12271">
        <w:tc>
          <w:tcPr>
            <w:tcW w:w="8613" w:type="dxa"/>
          </w:tcPr>
          <w:p w:rsidR="004C5635" w:rsidRDefault="00F12271" w:rsidP="00F90CDF">
            <w:pPr>
              <w:rPr>
                <w:rFonts w:ascii="Times New Roman" w:hAnsi="Times New Roman" w:cs="Times New Roman"/>
                <w:sz w:val="28"/>
                <w:szCs w:val="28"/>
              </w:rPr>
            </w:pPr>
            <w:r w:rsidRPr="004C5635">
              <w:rPr>
                <w:rFonts w:ascii="Times New Roman" w:hAnsi="Times New Roman" w:cs="Times New Roman"/>
                <w:sz w:val="28"/>
                <w:szCs w:val="28"/>
              </w:rPr>
              <w:t>Поверхностное улучшение</w:t>
            </w:r>
          </w:p>
          <w:p w:rsidR="00F12271" w:rsidRDefault="00F12271" w:rsidP="00F90CDF">
            <w:pPr>
              <w:rPr>
                <w:rFonts w:ascii="Times New Roman" w:hAnsi="Times New Roman" w:cs="Times New Roman"/>
                <w:szCs w:val="28"/>
              </w:rPr>
            </w:pPr>
          </w:p>
        </w:tc>
        <w:tc>
          <w:tcPr>
            <w:tcW w:w="958" w:type="dxa"/>
          </w:tcPr>
          <w:p w:rsidR="004C5635" w:rsidRDefault="009D79F0" w:rsidP="009D79F0">
            <w:pPr>
              <w:jc w:val="center"/>
              <w:rPr>
                <w:rFonts w:ascii="Times New Roman" w:hAnsi="Times New Roman" w:cs="Times New Roman"/>
                <w:szCs w:val="28"/>
              </w:rPr>
            </w:pPr>
            <w:r>
              <w:rPr>
                <w:rFonts w:ascii="Times New Roman" w:hAnsi="Times New Roman" w:cs="Times New Roman"/>
                <w:szCs w:val="28"/>
              </w:rPr>
              <w:t>18</w:t>
            </w:r>
          </w:p>
        </w:tc>
      </w:tr>
      <w:tr w:rsidR="004C5635" w:rsidTr="00F12271">
        <w:tc>
          <w:tcPr>
            <w:tcW w:w="8613" w:type="dxa"/>
          </w:tcPr>
          <w:p w:rsidR="004C5635" w:rsidRDefault="00F12271" w:rsidP="00F90CDF">
            <w:pPr>
              <w:rPr>
                <w:rFonts w:ascii="Times New Roman" w:hAnsi="Times New Roman" w:cs="Times New Roman"/>
                <w:sz w:val="28"/>
                <w:szCs w:val="28"/>
              </w:rPr>
            </w:pPr>
            <w:r w:rsidRPr="004C5635">
              <w:rPr>
                <w:rFonts w:ascii="Times New Roman" w:hAnsi="Times New Roman" w:cs="Times New Roman"/>
                <w:sz w:val="28"/>
                <w:szCs w:val="28"/>
              </w:rPr>
              <w:t>Организация культурных пастбищ на солонцовых почвах</w:t>
            </w:r>
          </w:p>
          <w:p w:rsidR="00F12271" w:rsidRDefault="00F12271" w:rsidP="00F90CDF">
            <w:pPr>
              <w:rPr>
                <w:rFonts w:ascii="Times New Roman" w:hAnsi="Times New Roman" w:cs="Times New Roman"/>
                <w:szCs w:val="28"/>
              </w:rPr>
            </w:pPr>
          </w:p>
        </w:tc>
        <w:tc>
          <w:tcPr>
            <w:tcW w:w="958" w:type="dxa"/>
          </w:tcPr>
          <w:p w:rsidR="004C5635" w:rsidRDefault="009D79F0" w:rsidP="009D79F0">
            <w:pPr>
              <w:jc w:val="center"/>
              <w:rPr>
                <w:rFonts w:ascii="Times New Roman" w:hAnsi="Times New Roman" w:cs="Times New Roman"/>
                <w:szCs w:val="28"/>
              </w:rPr>
            </w:pPr>
            <w:r>
              <w:rPr>
                <w:rFonts w:ascii="Times New Roman" w:hAnsi="Times New Roman" w:cs="Times New Roman"/>
                <w:szCs w:val="28"/>
              </w:rPr>
              <w:t>19</w:t>
            </w:r>
          </w:p>
        </w:tc>
      </w:tr>
      <w:tr w:rsidR="004C5635" w:rsidTr="00F12271">
        <w:tc>
          <w:tcPr>
            <w:tcW w:w="8613" w:type="dxa"/>
          </w:tcPr>
          <w:p w:rsidR="004C5635" w:rsidRDefault="00F12271" w:rsidP="00F90CDF">
            <w:pPr>
              <w:rPr>
                <w:rFonts w:ascii="Times New Roman" w:hAnsi="Times New Roman" w:cs="Times New Roman"/>
                <w:sz w:val="28"/>
                <w:szCs w:val="28"/>
              </w:rPr>
            </w:pPr>
            <w:r w:rsidRPr="004C5635">
              <w:rPr>
                <w:rFonts w:ascii="Times New Roman" w:hAnsi="Times New Roman" w:cs="Times New Roman"/>
                <w:sz w:val="28"/>
                <w:szCs w:val="28"/>
              </w:rPr>
              <w:t>Кормопроизводство на солонцовых пахотных землях</w:t>
            </w:r>
          </w:p>
          <w:p w:rsidR="00F12271" w:rsidRDefault="00F12271" w:rsidP="00F90CDF">
            <w:pPr>
              <w:rPr>
                <w:rFonts w:ascii="Times New Roman" w:hAnsi="Times New Roman" w:cs="Times New Roman"/>
                <w:szCs w:val="28"/>
              </w:rPr>
            </w:pPr>
          </w:p>
        </w:tc>
        <w:tc>
          <w:tcPr>
            <w:tcW w:w="958" w:type="dxa"/>
          </w:tcPr>
          <w:p w:rsidR="004C5635" w:rsidRDefault="009D79F0" w:rsidP="009D79F0">
            <w:pPr>
              <w:jc w:val="center"/>
              <w:rPr>
                <w:rFonts w:ascii="Times New Roman" w:hAnsi="Times New Roman" w:cs="Times New Roman"/>
                <w:szCs w:val="28"/>
              </w:rPr>
            </w:pPr>
            <w:r>
              <w:rPr>
                <w:rFonts w:ascii="Times New Roman" w:hAnsi="Times New Roman" w:cs="Times New Roman"/>
                <w:szCs w:val="28"/>
              </w:rPr>
              <w:t>20</w:t>
            </w:r>
          </w:p>
        </w:tc>
      </w:tr>
    </w:tbl>
    <w:p w:rsidR="00F90CDF" w:rsidRDefault="00F90CDF" w:rsidP="00F90CDF">
      <w:pPr>
        <w:rPr>
          <w:rFonts w:ascii="Times New Roman" w:hAnsi="Times New Roman" w:cs="Times New Roman"/>
          <w:sz w:val="24"/>
          <w:szCs w:val="28"/>
        </w:rPr>
      </w:pPr>
    </w:p>
    <w:p w:rsidR="004C5635" w:rsidRDefault="004C5635" w:rsidP="00F90CDF">
      <w:pPr>
        <w:rPr>
          <w:rFonts w:ascii="Times New Roman" w:hAnsi="Times New Roman" w:cs="Times New Roman"/>
          <w:sz w:val="24"/>
          <w:szCs w:val="28"/>
        </w:rPr>
      </w:pPr>
    </w:p>
    <w:p w:rsidR="004C5635" w:rsidRDefault="004C5635" w:rsidP="00F90CDF">
      <w:pPr>
        <w:rPr>
          <w:rFonts w:ascii="Times New Roman" w:hAnsi="Times New Roman" w:cs="Times New Roman"/>
          <w:sz w:val="24"/>
          <w:szCs w:val="28"/>
        </w:rPr>
      </w:pPr>
    </w:p>
    <w:p w:rsidR="00F90CDF" w:rsidRDefault="00F90CDF"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rPr>
          <w:rFonts w:ascii="Times New Roman" w:hAnsi="Times New Roman" w:cs="Times New Roman"/>
          <w:sz w:val="24"/>
          <w:szCs w:val="28"/>
        </w:rPr>
      </w:pPr>
    </w:p>
    <w:p w:rsidR="00F12271" w:rsidRDefault="00F12271" w:rsidP="00F90CDF">
      <w:pPr>
        <w:jc w:val="center"/>
        <w:rPr>
          <w:rFonts w:ascii="Times New Roman" w:hAnsi="Times New Roman"/>
          <w:b/>
          <w:sz w:val="24"/>
          <w:szCs w:val="24"/>
        </w:rPr>
      </w:pPr>
    </w:p>
    <w:p w:rsidR="00F12271" w:rsidRDefault="00F12271" w:rsidP="00F90CDF">
      <w:pPr>
        <w:jc w:val="center"/>
        <w:rPr>
          <w:rFonts w:ascii="Times New Roman" w:hAnsi="Times New Roman"/>
          <w:b/>
          <w:sz w:val="24"/>
          <w:szCs w:val="24"/>
        </w:rPr>
      </w:pPr>
    </w:p>
    <w:p w:rsidR="00F12271" w:rsidRDefault="00F12271" w:rsidP="00F90CDF">
      <w:pPr>
        <w:jc w:val="center"/>
        <w:rPr>
          <w:rFonts w:ascii="Times New Roman" w:hAnsi="Times New Roman"/>
          <w:b/>
          <w:sz w:val="24"/>
          <w:szCs w:val="24"/>
        </w:rPr>
      </w:pPr>
    </w:p>
    <w:p w:rsidR="00F12271" w:rsidRDefault="00F12271" w:rsidP="00F90CDF">
      <w:pPr>
        <w:jc w:val="center"/>
        <w:rPr>
          <w:rFonts w:ascii="Times New Roman" w:hAnsi="Times New Roman"/>
          <w:b/>
          <w:sz w:val="24"/>
          <w:szCs w:val="24"/>
        </w:rPr>
      </w:pPr>
    </w:p>
    <w:p w:rsidR="00F12271" w:rsidRDefault="00F12271" w:rsidP="00F90CDF">
      <w:pPr>
        <w:jc w:val="center"/>
        <w:rPr>
          <w:rFonts w:ascii="Times New Roman" w:hAnsi="Times New Roman"/>
          <w:b/>
          <w:sz w:val="24"/>
          <w:szCs w:val="24"/>
        </w:rPr>
      </w:pPr>
    </w:p>
    <w:p w:rsidR="00F12271" w:rsidRDefault="00F12271" w:rsidP="00F90CDF">
      <w:pPr>
        <w:jc w:val="center"/>
        <w:rPr>
          <w:rFonts w:ascii="Times New Roman" w:hAnsi="Times New Roman"/>
          <w:b/>
          <w:sz w:val="24"/>
          <w:szCs w:val="24"/>
        </w:rPr>
      </w:pPr>
    </w:p>
    <w:p w:rsidR="00F90CDF" w:rsidRPr="00F12271" w:rsidRDefault="00F90CDF" w:rsidP="00F12271">
      <w:pPr>
        <w:spacing w:after="0" w:line="240" w:lineRule="auto"/>
        <w:jc w:val="center"/>
        <w:rPr>
          <w:rFonts w:ascii="Times New Roman" w:hAnsi="Times New Roman"/>
          <w:b/>
          <w:sz w:val="28"/>
          <w:szCs w:val="28"/>
        </w:rPr>
      </w:pPr>
      <w:r w:rsidRPr="00F12271">
        <w:rPr>
          <w:rFonts w:ascii="Times New Roman" w:hAnsi="Times New Roman"/>
          <w:b/>
          <w:sz w:val="28"/>
          <w:szCs w:val="28"/>
        </w:rPr>
        <w:t xml:space="preserve">ПРОИЗВОДСТВО КОРМОВ НА СОЛОНЦАХ </w:t>
      </w:r>
    </w:p>
    <w:p w:rsidR="00F90CDF" w:rsidRPr="00F12271" w:rsidRDefault="00F90CDF" w:rsidP="00F12271">
      <w:pPr>
        <w:spacing w:after="0" w:line="240" w:lineRule="auto"/>
        <w:jc w:val="center"/>
        <w:rPr>
          <w:rFonts w:ascii="Times New Roman" w:hAnsi="Times New Roman"/>
          <w:b/>
          <w:sz w:val="28"/>
          <w:szCs w:val="28"/>
        </w:rPr>
      </w:pPr>
      <w:r w:rsidRPr="00F12271">
        <w:rPr>
          <w:rFonts w:ascii="Times New Roman" w:hAnsi="Times New Roman"/>
          <w:b/>
          <w:sz w:val="28"/>
          <w:szCs w:val="28"/>
        </w:rPr>
        <w:t>СЕВЕРНОГО КАЗАХСТАНА</w:t>
      </w:r>
    </w:p>
    <w:p w:rsidR="00F90CDF" w:rsidRPr="00F12271" w:rsidRDefault="00F90CDF" w:rsidP="00F12271">
      <w:pPr>
        <w:spacing w:after="0" w:line="240" w:lineRule="auto"/>
        <w:jc w:val="center"/>
        <w:rPr>
          <w:rFonts w:ascii="Times New Roman" w:hAnsi="Times New Roman"/>
          <w:b/>
          <w:sz w:val="28"/>
          <w:szCs w:val="28"/>
          <w:lang w:val="kk-KZ"/>
        </w:rPr>
      </w:pPr>
      <w:r w:rsidRPr="00F12271">
        <w:rPr>
          <w:rFonts w:ascii="Times New Roman" w:hAnsi="Times New Roman"/>
          <w:b/>
          <w:sz w:val="28"/>
          <w:szCs w:val="28"/>
        </w:rPr>
        <w:t>(Рекомендации)</w:t>
      </w:r>
    </w:p>
    <w:p w:rsidR="00F90CDF" w:rsidRPr="00F12271" w:rsidRDefault="00F90CDF" w:rsidP="00F12271">
      <w:pPr>
        <w:spacing w:after="0" w:line="240" w:lineRule="auto"/>
        <w:jc w:val="center"/>
        <w:rPr>
          <w:rFonts w:ascii="Times New Roman" w:hAnsi="Times New Roman"/>
          <w:sz w:val="28"/>
          <w:szCs w:val="28"/>
        </w:rPr>
      </w:pPr>
    </w:p>
    <w:p w:rsidR="00F90CDF" w:rsidRDefault="00F90CDF" w:rsidP="00F12271">
      <w:pPr>
        <w:spacing w:after="0" w:line="240" w:lineRule="auto"/>
        <w:jc w:val="center"/>
        <w:rPr>
          <w:rFonts w:ascii="Times New Roman" w:hAnsi="Times New Roman"/>
          <w:sz w:val="28"/>
          <w:szCs w:val="28"/>
        </w:rPr>
      </w:pPr>
    </w:p>
    <w:p w:rsidR="00F12271" w:rsidRPr="00F12271" w:rsidRDefault="00F12271" w:rsidP="00F12271">
      <w:pPr>
        <w:spacing w:after="0" w:line="240" w:lineRule="auto"/>
        <w:jc w:val="center"/>
        <w:rPr>
          <w:rFonts w:ascii="Times New Roman" w:hAnsi="Times New Roman"/>
          <w:sz w:val="28"/>
          <w:szCs w:val="28"/>
        </w:rPr>
      </w:pPr>
    </w:p>
    <w:p w:rsidR="00F90CDF" w:rsidRPr="00F12271" w:rsidRDefault="00F90CDF" w:rsidP="00F12271">
      <w:pPr>
        <w:spacing w:after="0" w:line="240" w:lineRule="auto"/>
        <w:jc w:val="center"/>
        <w:rPr>
          <w:rFonts w:ascii="Times New Roman" w:hAnsi="Times New Roman"/>
          <w:sz w:val="28"/>
          <w:szCs w:val="28"/>
        </w:rPr>
      </w:pPr>
    </w:p>
    <w:p w:rsidR="00F90CDF" w:rsidRPr="00F12271" w:rsidRDefault="00F90CDF" w:rsidP="00F12271">
      <w:pPr>
        <w:spacing w:after="0" w:line="240" w:lineRule="auto"/>
        <w:jc w:val="center"/>
        <w:rPr>
          <w:rFonts w:ascii="Times New Roman" w:hAnsi="Times New Roman"/>
          <w:sz w:val="28"/>
          <w:szCs w:val="28"/>
        </w:rPr>
      </w:pPr>
    </w:p>
    <w:p w:rsidR="00F90CDF" w:rsidRPr="004D61DC" w:rsidRDefault="00F90CDF" w:rsidP="00F12271">
      <w:pPr>
        <w:spacing w:after="0" w:line="240" w:lineRule="auto"/>
        <w:jc w:val="center"/>
        <w:rPr>
          <w:rFonts w:ascii="Times New Roman" w:hAnsi="Times New Roman"/>
          <w:sz w:val="28"/>
          <w:szCs w:val="28"/>
        </w:rPr>
      </w:pPr>
      <w:r w:rsidRPr="00F12271">
        <w:rPr>
          <w:rFonts w:ascii="Times New Roman" w:hAnsi="Times New Roman"/>
          <w:sz w:val="28"/>
          <w:szCs w:val="28"/>
        </w:rPr>
        <w:t xml:space="preserve">Подписано в </w:t>
      </w:r>
      <w:r w:rsidRPr="004D61DC">
        <w:rPr>
          <w:rFonts w:ascii="Times New Roman" w:hAnsi="Times New Roman"/>
          <w:sz w:val="28"/>
          <w:szCs w:val="28"/>
        </w:rPr>
        <w:t xml:space="preserve">печать </w:t>
      </w:r>
      <w:r w:rsidR="004D61DC">
        <w:rPr>
          <w:rFonts w:ascii="Times New Roman" w:hAnsi="Times New Roman"/>
          <w:sz w:val="28"/>
          <w:szCs w:val="28"/>
        </w:rPr>
        <w:t>25.10.2020. объем 1</w:t>
      </w:r>
      <w:r w:rsidRPr="004D61DC">
        <w:rPr>
          <w:rFonts w:ascii="Times New Roman" w:hAnsi="Times New Roman"/>
          <w:sz w:val="28"/>
          <w:szCs w:val="28"/>
        </w:rPr>
        <w:t>,</w:t>
      </w:r>
      <w:r w:rsidR="004D61DC">
        <w:rPr>
          <w:rFonts w:ascii="Times New Roman" w:hAnsi="Times New Roman"/>
          <w:sz w:val="28"/>
          <w:szCs w:val="28"/>
        </w:rPr>
        <w:t>6</w:t>
      </w:r>
      <w:r w:rsidRPr="004D61DC">
        <w:rPr>
          <w:rFonts w:ascii="Times New Roman" w:hAnsi="Times New Roman"/>
          <w:sz w:val="28"/>
          <w:szCs w:val="28"/>
        </w:rPr>
        <w:t xml:space="preserve"> </w:t>
      </w:r>
      <w:proofErr w:type="spellStart"/>
      <w:r w:rsidRPr="004D61DC">
        <w:rPr>
          <w:rFonts w:ascii="Times New Roman" w:hAnsi="Times New Roman"/>
          <w:sz w:val="28"/>
          <w:szCs w:val="28"/>
        </w:rPr>
        <w:t>п.</w:t>
      </w:r>
      <w:proofErr w:type="gramStart"/>
      <w:r w:rsidRPr="004D61DC">
        <w:rPr>
          <w:rFonts w:ascii="Times New Roman" w:hAnsi="Times New Roman"/>
          <w:sz w:val="28"/>
          <w:szCs w:val="28"/>
        </w:rPr>
        <w:t>л</w:t>
      </w:r>
      <w:proofErr w:type="spellEnd"/>
      <w:proofErr w:type="gramEnd"/>
      <w:r w:rsidRPr="004D61DC">
        <w:rPr>
          <w:rFonts w:ascii="Times New Roman" w:hAnsi="Times New Roman"/>
          <w:sz w:val="28"/>
          <w:szCs w:val="28"/>
        </w:rPr>
        <w:t>.</w:t>
      </w:r>
    </w:p>
    <w:p w:rsidR="00F90CDF" w:rsidRPr="00F12271" w:rsidRDefault="00F90CDF" w:rsidP="00F12271">
      <w:pPr>
        <w:spacing w:after="0" w:line="240" w:lineRule="auto"/>
        <w:jc w:val="center"/>
        <w:rPr>
          <w:rFonts w:ascii="Times New Roman" w:hAnsi="Times New Roman"/>
          <w:sz w:val="28"/>
          <w:szCs w:val="28"/>
          <w:lang w:val="kk-KZ"/>
        </w:rPr>
      </w:pPr>
      <w:r w:rsidRPr="004D61DC">
        <w:rPr>
          <w:rFonts w:ascii="Times New Roman" w:hAnsi="Times New Roman"/>
          <w:sz w:val="28"/>
          <w:szCs w:val="28"/>
        </w:rPr>
        <w:t xml:space="preserve">Тираж 500 экз. Заказ № </w:t>
      </w:r>
      <w:r w:rsidR="004D61DC">
        <w:rPr>
          <w:rFonts w:ascii="Times New Roman" w:hAnsi="Times New Roman"/>
          <w:sz w:val="28"/>
          <w:szCs w:val="28"/>
        </w:rPr>
        <w:t>615</w:t>
      </w:r>
    </w:p>
    <w:p w:rsidR="00F90CDF" w:rsidRPr="00F12271" w:rsidRDefault="00F90CDF" w:rsidP="00F12271">
      <w:pPr>
        <w:spacing w:after="0" w:line="240" w:lineRule="auto"/>
        <w:jc w:val="center"/>
        <w:rPr>
          <w:rFonts w:ascii="Times New Roman" w:hAnsi="Times New Roman"/>
          <w:sz w:val="28"/>
          <w:szCs w:val="28"/>
          <w:lang w:val="kk-KZ"/>
        </w:rPr>
      </w:pPr>
    </w:p>
    <w:p w:rsidR="00F90CDF" w:rsidRPr="00F12271" w:rsidRDefault="00F90CDF" w:rsidP="00F12271">
      <w:pPr>
        <w:spacing w:after="0" w:line="240" w:lineRule="auto"/>
        <w:jc w:val="center"/>
        <w:rPr>
          <w:rFonts w:ascii="Times New Roman" w:hAnsi="Times New Roman"/>
          <w:sz w:val="28"/>
          <w:szCs w:val="28"/>
          <w:lang w:val="kk-KZ"/>
        </w:rPr>
      </w:pPr>
      <w:r w:rsidRPr="00F12271">
        <w:rPr>
          <w:rFonts w:ascii="Times New Roman" w:hAnsi="Times New Roman"/>
          <w:sz w:val="28"/>
          <w:szCs w:val="28"/>
          <w:lang w:val="kk-KZ"/>
        </w:rPr>
        <w:t xml:space="preserve">Редакционно-издательский отдел </w:t>
      </w:r>
    </w:p>
    <w:p w:rsidR="00F90CDF" w:rsidRPr="00F12271" w:rsidRDefault="00F90CDF" w:rsidP="00F12271">
      <w:pPr>
        <w:spacing w:after="0" w:line="240" w:lineRule="auto"/>
        <w:jc w:val="center"/>
        <w:rPr>
          <w:rFonts w:ascii="Times New Roman" w:hAnsi="Times New Roman"/>
          <w:sz w:val="28"/>
          <w:szCs w:val="28"/>
          <w:lang w:val="kk-KZ"/>
        </w:rPr>
      </w:pPr>
      <w:r w:rsidRPr="00F12271">
        <w:rPr>
          <w:rFonts w:ascii="Times New Roman" w:hAnsi="Times New Roman"/>
          <w:sz w:val="28"/>
          <w:szCs w:val="28"/>
          <w:lang w:val="kk-KZ"/>
        </w:rPr>
        <w:t>НАО «КУ им. Ш.Уалиханова»</w:t>
      </w:r>
    </w:p>
    <w:p w:rsidR="00F90CDF" w:rsidRPr="00F90CDF" w:rsidRDefault="00F90CDF" w:rsidP="00F90CDF">
      <w:pPr>
        <w:rPr>
          <w:rFonts w:ascii="Times New Roman" w:hAnsi="Times New Roman" w:cs="Times New Roman"/>
          <w:sz w:val="24"/>
          <w:szCs w:val="28"/>
          <w:lang w:val="kk-KZ"/>
        </w:rPr>
      </w:pPr>
    </w:p>
    <w:sectPr w:rsidR="00F90CDF" w:rsidRPr="00F90C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6B" w:rsidRDefault="0012006B" w:rsidP="009D79F0">
      <w:pPr>
        <w:spacing w:after="0" w:line="240" w:lineRule="auto"/>
      </w:pPr>
      <w:r>
        <w:separator/>
      </w:r>
    </w:p>
  </w:endnote>
  <w:endnote w:type="continuationSeparator" w:id="0">
    <w:p w:rsidR="0012006B" w:rsidRDefault="0012006B" w:rsidP="009D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306331"/>
      <w:docPartObj>
        <w:docPartGallery w:val="Page Numbers (Bottom of Page)"/>
        <w:docPartUnique/>
      </w:docPartObj>
    </w:sdtPr>
    <w:sdtContent>
      <w:p w:rsidR="00872FCF" w:rsidRDefault="00872FCF">
        <w:pPr>
          <w:pStyle w:val="a8"/>
          <w:jc w:val="center"/>
        </w:pPr>
        <w:r>
          <w:fldChar w:fldCharType="begin"/>
        </w:r>
        <w:r>
          <w:instrText>PAGE   \* MERGEFORMAT</w:instrText>
        </w:r>
        <w:r>
          <w:fldChar w:fldCharType="separate"/>
        </w:r>
        <w:r w:rsidR="0065749E">
          <w:rPr>
            <w:noProof/>
          </w:rPr>
          <w:t>2</w:t>
        </w:r>
        <w:r>
          <w:fldChar w:fldCharType="end"/>
        </w:r>
      </w:p>
    </w:sdtContent>
  </w:sdt>
  <w:p w:rsidR="00872FCF" w:rsidRDefault="00872F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6B" w:rsidRDefault="0012006B" w:rsidP="009D79F0">
      <w:pPr>
        <w:spacing w:after="0" w:line="240" w:lineRule="auto"/>
      </w:pPr>
      <w:r>
        <w:separator/>
      </w:r>
    </w:p>
  </w:footnote>
  <w:footnote w:type="continuationSeparator" w:id="0">
    <w:p w:rsidR="0012006B" w:rsidRDefault="0012006B" w:rsidP="009D7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5C"/>
    <w:rsid w:val="0012006B"/>
    <w:rsid w:val="00177980"/>
    <w:rsid w:val="001F5BE4"/>
    <w:rsid w:val="0022105C"/>
    <w:rsid w:val="00310E06"/>
    <w:rsid w:val="00346DD3"/>
    <w:rsid w:val="00391713"/>
    <w:rsid w:val="003A7BD4"/>
    <w:rsid w:val="00441BB8"/>
    <w:rsid w:val="004A2EDF"/>
    <w:rsid w:val="004C5635"/>
    <w:rsid w:val="004D61DC"/>
    <w:rsid w:val="00583DB1"/>
    <w:rsid w:val="005D1FB8"/>
    <w:rsid w:val="0065749E"/>
    <w:rsid w:val="006643F6"/>
    <w:rsid w:val="006B0282"/>
    <w:rsid w:val="006C1D91"/>
    <w:rsid w:val="006C6EB9"/>
    <w:rsid w:val="0080077F"/>
    <w:rsid w:val="008263E9"/>
    <w:rsid w:val="00837323"/>
    <w:rsid w:val="00872FCF"/>
    <w:rsid w:val="00880F60"/>
    <w:rsid w:val="009D79F0"/>
    <w:rsid w:val="00A1628A"/>
    <w:rsid w:val="00A57E67"/>
    <w:rsid w:val="00A73DAC"/>
    <w:rsid w:val="00B234E6"/>
    <w:rsid w:val="00C06B3A"/>
    <w:rsid w:val="00DA0030"/>
    <w:rsid w:val="00EA4870"/>
    <w:rsid w:val="00F12271"/>
    <w:rsid w:val="00F90CDF"/>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6DD3"/>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46DD3"/>
    <w:rPr>
      <w:rFonts w:ascii="Times New Roman" w:eastAsia="Times New Roman" w:hAnsi="Times New Roman" w:cs="Times New Roman"/>
      <w:sz w:val="28"/>
      <w:szCs w:val="20"/>
      <w:lang w:eastAsia="ru-RU"/>
    </w:rPr>
  </w:style>
  <w:style w:type="table" w:styleId="a5">
    <w:name w:val="Table Grid"/>
    <w:basedOn w:val="a1"/>
    <w:uiPriority w:val="39"/>
    <w:rsid w:val="00346DD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346DD3"/>
    <w:rPr>
      <w:rFonts w:ascii="Times New Roman" w:eastAsia="Times New Roman" w:hAnsi="Times New Roman" w:cs="Times New Roman"/>
      <w:sz w:val="42"/>
      <w:szCs w:val="42"/>
      <w:shd w:val="clear" w:color="auto" w:fill="FFFFFF"/>
    </w:rPr>
  </w:style>
  <w:style w:type="paragraph" w:customStyle="1" w:styleId="Bodytext20">
    <w:name w:val="Body text (2)"/>
    <w:basedOn w:val="a"/>
    <w:link w:val="Bodytext2"/>
    <w:rsid w:val="00346DD3"/>
    <w:pPr>
      <w:widowControl w:val="0"/>
      <w:shd w:val="clear" w:color="auto" w:fill="FFFFFF"/>
      <w:spacing w:after="0" w:line="400" w:lineRule="exact"/>
      <w:jc w:val="right"/>
    </w:pPr>
    <w:rPr>
      <w:rFonts w:ascii="Times New Roman" w:eastAsia="Times New Roman" w:hAnsi="Times New Roman" w:cs="Times New Roman"/>
      <w:sz w:val="42"/>
      <w:szCs w:val="42"/>
    </w:rPr>
  </w:style>
  <w:style w:type="paragraph" w:styleId="a6">
    <w:name w:val="header"/>
    <w:basedOn w:val="a"/>
    <w:link w:val="a7"/>
    <w:uiPriority w:val="99"/>
    <w:unhideWhenUsed/>
    <w:rsid w:val="009D79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79F0"/>
  </w:style>
  <w:style w:type="paragraph" w:styleId="a8">
    <w:name w:val="footer"/>
    <w:basedOn w:val="a"/>
    <w:link w:val="a9"/>
    <w:uiPriority w:val="99"/>
    <w:unhideWhenUsed/>
    <w:rsid w:val="009D79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6DD3"/>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46DD3"/>
    <w:rPr>
      <w:rFonts w:ascii="Times New Roman" w:eastAsia="Times New Roman" w:hAnsi="Times New Roman" w:cs="Times New Roman"/>
      <w:sz w:val="28"/>
      <w:szCs w:val="20"/>
      <w:lang w:eastAsia="ru-RU"/>
    </w:rPr>
  </w:style>
  <w:style w:type="table" w:styleId="a5">
    <w:name w:val="Table Grid"/>
    <w:basedOn w:val="a1"/>
    <w:uiPriority w:val="39"/>
    <w:rsid w:val="00346DD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346DD3"/>
    <w:rPr>
      <w:rFonts w:ascii="Times New Roman" w:eastAsia="Times New Roman" w:hAnsi="Times New Roman" w:cs="Times New Roman"/>
      <w:sz w:val="42"/>
      <w:szCs w:val="42"/>
      <w:shd w:val="clear" w:color="auto" w:fill="FFFFFF"/>
    </w:rPr>
  </w:style>
  <w:style w:type="paragraph" w:customStyle="1" w:styleId="Bodytext20">
    <w:name w:val="Body text (2)"/>
    <w:basedOn w:val="a"/>
    <w:link w:val="Bodytext2"/>
    <w:rsid w:val="00346DD3"/>
    <w:pPr>
      <w:widowControl w:val="0"/>
      <w:shd w:val="clear" w:color="auto" w:fill="FFFFFF"/>
      <w:spacing w:after="0" w:line="400" w:lineRule="exact"/>
      <w:jc w:val="right"/>
    </w:pPr>
    <w:rPr>
      <w:rFonts w:ascii="Times New Roman" w:eastAsia="Times New Roman" w:hAnsi="Times New Roman" w:cs="Times New Roman"/>
      <w:sz w:val="42"/>
      <w:szCs w:val="42"/>
    </w:rPr>
  </w:style>
  <w:style w:type="paragraph" w:styleId="a6">
    <w:name w:val="header"/>
    <w:basedOn w:val="a"/>
    <w:link w:val="a7"/>
    <w:uiPriority w:val="99"/>
    <w:unhideWhenUsed/>
    <w:rsid w:val="009D79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79F0"/>
  </w:style>
  <w:style w:type="paragraph" w:styleId="a8">
    <w:name w:val="footer"/>
    <w:basedOn w:val="a"/>
    <w:link w:val="a9"/>
    <w:uiPriority w:val="99"/>
    <w:unhideWhenUsed/>
    <w:rsid w:val="009D79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6858</Words>
  <Characters>39092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VEVO</dc:creator>
  <cp:keywords/>
  <dc:description/>
  <cp:lastModifiedBy>VEVO</cp:lastModifiedBy>
  <cp:revision>24</cp:revision>
  <dcterms:created xsi:type="dcterms:W3CDTF">2020-11-27T13:12:00Z</dcterms:created>
  <dcterms:modified xsi:type="dcterms:W3CDTF">2020-11-27T15:46:00Z</dcterms:modified>
</cp:coreProperties>
</file>