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DE" w:rsidRDefault="00D63ADE" w:rsidP="00D63ADE">
      <w:pPr>
        <w:spacing w:after="32" w:line="200" w:lineRule="exact"/>
      </w:pPr>
      <w:r>
        <w:rPr>
          <w:rStyle w:val="2"/>
          <w:b w:val="0"/>
          <w:bCs w:val="0"/>
        </w:rPr>
        <w:t>УДК 636.2.637.1</w:t>
      </w:r>
    </w:p>
    <w:p w:rsidR="00D63ADE" w:rsidRDefault="00D63ADE" w:rsidP="00D63ADE">
      <w:pPr>
        <w:keepNext/>
        <w:keepLines/>
        <w:tabs>
          <w:tab w:val="left" w:leader="underscore" w:pos="5400"/>
        </w:tabs>
        <w:spacing w:after="0" w:line="322" w:lineRule="exact"/>
        <w:ind w:left="3320"/>
      </w:pPr>
      <w:bookmarkStart w:id="0" w:name="bookmark7"/>
      <w:r>
        <w:t xml:space="preserve">СОВРЕМЕННОЕ СОСТОЯНИЕ И ПУТИ СОВЕРШЕНСТВОВАНИЯ </w:t>
      </w:r>
      <w:r>
        <w:tab/>
      </w:r>
      <w:r>
        <w:rPr>
          <w:rStyle w:val="4"/>
          <w:b w:val="0"/>
          <w:bCs w:val="0"/>
        </w:rPr>
        <w:t>АЙРШИРСКОГО СКОТА В КАЗАХСТАНЕ</w:t>
      </w:r>
      <w:bookmarkEnd w:id="0"/>
    </w:p>
    <w:p w:rsidR="00D63ADE" w:rsidRDefault="00D63ADE" w:rsidP="00D63ADE">
      <w:pPr>
        <w:pStyle w:val="70"/>
        <w:shd w:val="clear" w:color="auto" w:fill="auto"/>
        <w:spacing w:after="0" w:line="242" w:lineRule="exact"/>
        <w:ind w:left="6020"/>
        <w:sectPr w:rsidR="00D63ADE">
          <w:pgSz w:w="11900" w:h="16840"/>
          <w:pgMar w:top="320" w:right="351" w:bottom="646" w:left="289" w:header="0" w:footer="3" w:gutter="0"/>
          <w:cols w:space="720"/>
          <w:noEndnote/>
          <w:docGrid w:linePitch="360"/>
        </w:sectPr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55pt;margin-top:26.35pt;width:268.1pt;height:680.2pt;z-index:-251656192;mso-wrap-distance-left:5pt;mso-wrap-distance-right:277.8pt;mso-wrap-distance-bottom:1.35pt;mso-position-horizontal-relative:margin" filled="f" stroked="f">
            <v:textbox style="mso-fit-shape-to-text:t" inset="0,0,0,0">
              <w:txbxContent>
                <w:p w:rsidR="00D63ADE" w:rsidRDefault="00D63ADE" w:rsidP="00D63ADE">
                  <w:pPr>
                    <w:spacing w:after="0" w:line="242" w:lineRule="exact"/>
                    <w:ind w:firstLine="36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>Эффективность технологии производства молока на промышленной основе определяется, в первую оче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редь уровнем продуктивности стада, которым комплек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туются молочные комплексы. Поэтому, наряду с усо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вершенствованием технологий молочного скотовод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ства необходимо вести целенаправленную работу по созданию высокопродуктивного стада, отвечающего основным технологическим требованиям, как по удою, так и по пригодности животных к условиям интенсив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ной эксплуатации.</w:t>
                  </w:r>
                </w:p>
                <w:p w:rsidR="00D63ADE" w:rsidRDefault="00D63ADE" w:rsidP="00D63ADE">
                  <w:pPr>
                    <w:spacing w:after="0" w:line="242" w:lineRule="exact"/>
                    <w:ind w:firstLine="36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 xml:space="preserve">Основными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селекционируемыми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признаками по продуктивности остаются удой, содержание жира в молоке. В молочных хозяйствах добиваются наслед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 xml:space="preserve">ственно устойчивого увеличения содержания жира в молоке коров 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>при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 xml:space="preserve"> одновременном увеличений удоя.</w:t>
                  </w:r>
                </w:p>
                <w:p w:rsidR="00D63ADE" w:rsidRDefault="00D63ADE" w:rsidP="00D63ADE">
                  <w:pPr>
                    <w:spacing w:after="0" w:line="242" w:lineRule="exact"/>
                    <w:ind w:firstLine="42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>Одна из пород крупного рогатого скота, которая сочетает в себе эти два качества - высокий удой и вы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сокое содержание жира в молоке, т.е. жирномолоч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 xml:space="preserve">ность - это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эйрширская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порода. Она выведена в суро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 xml:space="preserve">вых климатических условиях Шотландии, в графстве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Айр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, отличается быстрой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аддаптируемостью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к любым погодным и климатическим условиям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 xml:space="preserve"> .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 xml:space="preserve"> Доминирующая масть красно-пестрая.</w:t>
                  </w:r>
                </w:p>
                <w:p w:rsidR="00D63ADE" w:rsidRDefault="00D63ADE" w:rsidP="00D63ADE">
                  <w:pPr>
                    <w:spacing w:after="0" w:line="242" w:lineRule="exact"/>
                    <w:ind w:firstLine="42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 xml:space="preserve">Единственным 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>хозяйством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 xml:space="preserve"> которое в чистоте раз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водит эту породу крупного рогатого скота в Казахста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 xml:space="preserve">не является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племзавод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(ПЗ) “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Айршйр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>” (бывшее ПХ "Го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меровского). Совместными усилиями ученых и специ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алистов ПЗ “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Айршйр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”, путем скрещивания алатауской породы с джерсейскими </w:t>
                  </w:r>
                  <w:r>
                    <w:rPr>
                      <w:rStyle w:val="29pt0ptExact"/>
                    </w:rPr>
                    <w:t>и</w:t>
                  </w:r>
                  <w:r>
                    <w:rPr>
                      <w:rStyle w:val="29ptExact"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эйрширскими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быками, со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здано высокопродуктивное жирномолочное стадо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 xml:space="preserve"> .</w:t>
                  </w:r>
                  <w:proofErr w:type="gramEnd"/>
                </w:p>
                <w:p w:rsidR="00D63ADE" w:rsidRDefault="00D63ADE" w:rsidP="00D63ADE">
                  <w:pPr>
                    <w:spacing w:after="0" w:line="242" w:lineRule="exact"/>
                    <w:ind w:firstLine="36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>В хозяйстве имеется 1457 голов крупного рогатого скота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 xml:space="preserve"> ,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 xml:space="preserve"> из них 576 голов коров , или 39,% от всего пого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ловья, хотя в племенных хозяйствах для стабильного получения племенной продукции (телок, бычков на пле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менную реализацию) коров в стаде должно быть 48- 52%. Малочисленность коров в стаде объясняется на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личием в нем бычков разного возраста. Так как, ПЗ “А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>й-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ршир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>” является единственным по разведению чисто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 xml:space="preserve">породного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эйрширского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скота в связи с этим имеются определенные затруднения с реализацией племенных бычков (табл.1).</w:t>
                  </w:r>
                </w:p>
                <w:p w:rsidR="00D63ADE" w:rsidRDefault="00D63ADE" w:rsidP="00D63ADE">
                  <w:pPr>
                    <w:spacing w:after="0" w:line="242" w:lineRule="exact"/>
                    <w:ind w:firstLine="36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 xml:space="preserve">Коровы характеризуются равномерным развитием четвертей вымени. 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>Удой коров первого отела выше стандарта породы на 2054 кг, жирность превышает на 0,31%. Удой полновозрастных коров также превышает стандарт породы на 1507 кг, а жирность на 0,61% . По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ложительным явлением можно отметить наличие в ста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де 75 коров (12,2 % гол.) с удоем 5000-6000 кг и 16 ко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ров (2,6%) с удоем 6000-7000 кг за лактацию.</w:t>
                  </w:r>
                  <w:proofErr w:type="gramEnd"/>
                </w:p>
                <w:p w:rsidR="00D63ADE" w:rsidRDefault="00D63ADE" w:rsidP="00D63ADE">
                  <w:pPr>
                    <w:spacing w:after="0" w:line="242" w:lineRule="exact"/>
                    <w:ind w:firstLine="36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>При производстве молока немаловажную роль иг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рают воспроизводительные качества коров, основны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ми показателями которых являются продолжитель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ность сервис и сухостойного периодов. Средняя про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должительность сервис периода коров ПЗ “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Айршйр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>” составляет 179 дней при норме 60 -70 дней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 xml:space="preserve"> ,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 xml:space="preserve"> а сухо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 xml:space="preserve">стойного - 74 дней, что вполне соответствует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зоотех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softHyphen/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27" type="#_x0000_t202" style="position:absolute;left:0;text-align:left;margin-left:286.6pt;margin-top:26.35pt;width:266.25pt;height:123.85pt;z-index:-251655168;mso-wrap-distance-left:278.05pt;mso-wrap-distance-right:5pt;mso-wrap-distance-bottom:557.75pt;mso-position-horizontal-relative:margin" filled="f" stroked="f">
            <v:textbox style="mso-fit-shape-to-text:t" inset="0,0,0,0">
              <w:txbxContent>
                <w:p w:rsidR="00D63ADE" w:rsidRDefault="00D63ADE" w:rsidP="00D63ADE">
                  <w:pPr>
                    <w:spacing w:after="0" w:line="242" w:lineRule="exact"/>
                    <w:jc w:val="both"/>
                  </w:pP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ническим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требованиям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 xml:space="preserve"> .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 xml:space="preserve"> Можно отметить, что 75 коров (13,5%) запускаются раньше (табл.2).</w:t>
                  </w:r>
                </w:p>
                <w:p w:rsidR="00D63ADE" w:rsidRDefault="00D63ADE" w:rsidP="00D63ADE">
                  <w:pPr>
                    <w:spacing w:after="0" w:line="242" w:lineRule="exact"/>
                    <w:ind w:firstLine="32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 xml:space="preserve">Для определения генетического потенциала стада, предусматривается выявление коров-рекордисток, так как они составляют костяк селекционного ядра из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бы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копроизводящей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группы коров. В ПЗ “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Айршйр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>” за 2003 год выявлено 35 голов высокопродуктивных коров, молочная продуктивность которых за 305 дней лакта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ции колеблется от 6000 кг и выше, с жирностью молока 3,91-6,2%.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28" type="#_x0000_t202" style="position:absolute;left:0;text-align:left;margin-left:286.35pt;margin-top:149.9pt;width:267.6pt;height:.05pt;z-index:-251654144;mso-wrap-distance-left:277.8pt;mso-wrap-distance-top:121.45pt;mso-wrap-distance-right:5pt;mso-wrap-distance-bottom:262.45pt;mso-position-horizontal-relative:margin" filled="f" stroked="f">
            <v:textbox style="mso-fit-shape-to-text:t" inset="0,0,0,0">
              <w:txbxContent>
                <w:p w:rsidR="00D63ADE" w:rsidRDefault="00D63ADE" w:rsidP="00D63ADE">
                  <w:pPr>
                    <w:pStyle w:val="a3"/>
                    <w:shd w:val="clear" w:color="auto" w:fill="auto"/>
                    <w:ind w:firstLine="0"/>
                  </w:pPr>
                  <w:r>
                    <w:rPr>
                      <w:rStyle w:val="10pt0ptExact"/>
                    </w:rPr>
                    <w:t xml:space="preserve">Ряд авторов считают, что молочную продуктивность </w:t>
                  </w:r>
                  <w:r>
                    <w:t>Таблица 1 Молочная продуктивность коров ПЗ “</w:t>
                  </w:r>
                  <w:proofErr w:type="spellStart"/>
                  <w:r>
                    <w:t>Айршйр</w:t>
                  </w:r>
                  <w:proofErr w:type="spellEnd"/>
                  <w:r>
                    <w:t xml:space="preserve"> ”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422"/>
                    <w:gridCol w:w="930"/>
                  </w:tblGrid>
                  <w:tr w:rsidR="00D63ADE">
                    <w:trPr>
                      <w:trHeight w:hRule="exact" w:val="301"/>
                      <w:jc w:val="center"/>
                    </w:trPr>
                    <w:tc>
                      <w:tcPr>
                        <w:tcW w:w="4422" w:type="dxa"/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ind w:left="1680"/>
                        </w:pPr>
                        <w:r>
                          <w:rPr>
                            <w:rStyle w:val="29pt"/>
                          </w:rPr>
                          <w:t>Показатели •"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ind w:left="160"/>
                        </w:pPr>
                        <w:r>
                          <w:rPr>
                            <w:rStyle w:val="29pt"/>
                          </w:rPr>
                          <w:t>2003т</w:t>
                        </w:r>
                      </w:p>
                    </w:tc>
                  </w:tr>
                  <w:tr w:rsidR="00D63ADE">
                    <w:trPr>
                      <w:trHeight w:hRule="exact" w:val="226"/>
                      <w:jc w:val="center"/>
                    </w:trPr>
                    <w:tc>
                      <w:tcPr>
                        <w:tcW w:w="4422" w:type="dxa"/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Всего скота, голов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1457</w:t>
                        </w:r>
                      </w:p>
                    </w:tc>
                  </w:tr>
                  <w:tr w:rsidR="00D63ADE">
                    <w:trPr>
                      <w:trHeight w:hRule="exact" w:val="220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В т.ч. коров, </w:t>
                        </w:r>
                        <w:r>
                          <w:rPr>
                            <w:rStyle w:val="29pt0pt"/>
                          </w:rPr>
                          <w:t>гол.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576</w:t>
                        </w:r>
                      </w:p>
                    </w:tc>
                  </w:tr>
                  <w:tr w:rsidR="00D63ADE">
                    <w:trPr>
                      <w:trHeight w:hRule="exact" w:val="220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в %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39</w:t>
                        </w:r>
                      </w:p>
                    </w:tc>
                  </w:tr>
                  <w:tr w:rsidR="00D63ADE">
                    <w:trPr>
                      <w:trHeight w:hRule="exact" w:val="210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Надой на корову (за 305 дней), </w:t>
                        </w:r>
                        <w:proofErr w:type="gramStart"/>
                        <w:r>
                          <w:rPr>
                            <w:rStyle w:val="29pt0"/>
                          </w:rPr>
                          <w:t>кг</w:t>
                        </w:r>
                        <w:proofErr w:type="gramEnd"/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4719</w:t>
                        </w:r>
                      </w:p>
                    </w:tc>
                  </w:tr>
                  <w:tr w:rsidR="00D63ADE">
                    <w:trPr>
                      <w:trHeight w:hRule="exact" w:val="215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Жирность молока, %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4,63</w:t>
                        </w:r>
                      </w:p>
                    </w:tc>
                  </w:tr>
                  <w:tr w:rsidR="00D63ADE">
                    <w:trPr>
                      <w:trHeight w:hRule="exact" w:val="204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Введено первотелок за год, %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16,5</w:t>
                        </w:r>
                      </w:p>
                    </w:tc>
                  </w:tr>
                  <w:tr w:rsidR="00D63ADE">
                    <w:trPr>
                      <w:trHeight w:hRule="exact" w:val="220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Возраст коров при первом отёле, </w:t>
                        </w:r>
                        <w:proofErr w:type="spellStart"/>
                        <w:r>
                          <w:rPr>
                            <w:rStyle w:val="29pt0"/>
                          </w:rPr>
                          <w:t>дн</w:t>
                        </w:r>
                        <w:proofErr w:type="spellEnd"/>
                        <w:r>
                          <w:rPr>
                            <w:rStyle w:val="29pt0"/>
                          </w:rPr>
                          <w:t>.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960</w:t>
                        </w:r>
                      </w:p>
                    </w:tc>
                  </w:tr>
                  <w:tr w:rsidR="00D63ADE">
                    <w:trPr>
                      <w:trHeight w:hRule="exact" w:val="220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Продуктивность коров по данным бонитировки: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3ADE">
                    <w:trPr>
                      <w:trHeight w:hRule="exact" w:val="199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"/>
                          </w:rPr>
                          <w:t>За 1 лактацию (</w:t>
                        </w:r>
                        <w:proofErr w:type="gramStart"/>
                        <w:r>
                          <w:rPr>
                            <w:rStyle w:val="29pt"/>
                          </w:rPr>
                          <w:t>п</w:t>
                        </w:r>
                        <w:proofErr w:type="gramEnd"/>
                        <w:r>
                          <w:rPr>
                            <w:rStyle w:val="29pt"/>
                          </w:rPr>
                          <w:t>=160)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3ADE">
                    <w:trPr>
                      <w:trHeight w:hRule="exact" w:val="231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Удой, </w:t>
                        </w:r>
                        <w:proofErr w:type="gramStart"/>
                        <w:r>
                          <w:rPr>
                            <w:rStyle w:val="29pt0"/>
                          </w:rPr>
                          <w:t>кг</w:t>
                        </w:r>
                        <w:proofErr w:type="gramEnd"/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4454</w:t>
                        </w:r>
                      </w:p>
                    </w:tc>
                  </w:tr>
                  <w:tr w:rsidR="00D63ADE">
                    <w:trPr>
                      <w:trHeight w:hRule="exact" w:val="204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Содержание жира, %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4,41</w:t>
                        </w:r>
                      </w:p>
                    </w:tc>
                  </w:tr>
                  <w:tr w:rsidR="00D63ADE">
                    <w:trPr>
                      <w:trHeight w:hRule="exact" w:val="226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Содержание белка, %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3,53</w:t>
                        </w:r>
                      </w:p>
                    </w:tc>
                  </w:tr>
                  <w:tr w:rsidR="00D63ADE">
                    <w:trPr>
                      <w:trHeight w:hRule="exact" w:val="210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Скорость молокоотдачи, </w:t>
                        </w:r>
                        <w:proofErr w:type="gramStart"/>
                        <w:r>
                          <w:rPr>
                            <w:rStyle w:val="29pt0"/>
                          </w:rPr>
                          <w:t>кг</w:t>
                        </w:r>
                        <w:proofErr w:type="gramEnd"/>
                        <w:r>
                          <w:rPr>
                            <w:rStyle w:val="29pt0"/>
                          </w:rPr>
                          <w:t>/мин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1,48</w:t>
                        </w:r>
                      </w:p>
                    </w:tc>
                  </w:tr>
                  <w:tr w:rsidR="00D63ADE">
                    <w:trPr>
                      <w:trHeight w:hRule="exact" w:val="193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Живая масса, </w:t>
                        </w:r>
                        <w:proofErr w:type="gramStart"/>
                        <w:r>
                          <w:rPr>
                            <w:rStyle w:val="29pt0"/>
                          </w:rPr>
                          <w:t>кг</w:t>
                        </w:r>
                        <w:proofErr w:type="gramEnd"/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447</w:t>
                        </w:r>
                      </w:p>
                    </w:tc>
                  </w:tr>
                  <w:tr w:rsidR="00D63ADE">
                    <w:trPr>
                      <w:trHeight w:hRule="exact" w:val="231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"/>
                          </w:rPr>
                          <w:t>За III лактацию и старше (</w:t>
                        </w:r>
                        <w:proofErr w:type="gramStart"/>
                        <w:r>
                          <w:rPr>
                            <w:rStyle w:val="29pt"/>
                          </w:rPr>
                          <w:t>п</w:t>
                        </w:r>
                        <w:proofErr w:type="gramEnd"/>
                        <w:r>
                          <w:rPr>
                            <w:rStyle w:val="29pt"/>
                          </w:rPr>
                          <w:t>=193)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3ADE">
                    <w:trPr>
                      <w:trHeight w:hRule="exact" w:val="215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Удой, </w:t>
                        </w:r>
                        <w:proofErr w:type="gramStart"/>
                        <w:r>
                          <w:rPr>
                            <w:rStyle w:val="29pt0"/>
                          </w:rPr>
                          <w:t>кг</w:t>
                        </w:r>
                        <w:proofErr w:type="gramEnd"/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4707</w:t>
                        </w:r>
                      </w:p>
                    </w:tc>
                  </w:tr>
                  <w:tr w:rsidR="00D63ADE">
                    <w:trPr>
                      <w:trHeight w:hRule="exact" w:val="220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Жир молока, %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4,72</w:t>
                        </w:r>
                      </w:p>
                    </w:tc>
                  </w:tr>
                  <w:tr w:rsidR="00D63ADE">
                    <w:trPr>
                      <w:trHeight w:hRule="exact" w:val="204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Белок молока, </w:t>
                        </w:r>
                        <w:r>
                          <w:rPr>
                            <w:rStyle w:val="29pt0pt"/>
                          </w:rPr>
                          <w:t>%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3,58</w:t>
                        </w:r>
                      </w:p>
                    </w:tc>
                  </w:tr>
                  <w:tr w:rsidR="00D63ADE">
                    <w:trPr>
                      <w:trHeight w:hRule="exact" w:val="231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Скорость молокоотдачи, </w:t>
                        </w:r>
                        <w:proofErr w:type="gramStart"/>
                        <w:r>
                          <w:rPr>
                            <w:rStyle w:val="29pt0"/>
                          </w:rPr>
                          <w:t>кг</w:t>
                        </w:r>
                        <w:proofErr w:type="gramEnd"/>
                        <w:r>
                          <w:rPr>
                            <w:rStyle w:val="29pt0"/>
                          </w:rPr>
                          <w:t>/мин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1,42</w:t>
                        </w:r>
                      </w:p>
                    </w:tc>
                  </w:tr>
                  <w:tr w:rsidR="00D63ADE">
                    <w:trPr>
                      <w:trHeight w:hRule="exact" w:val="220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 xml:space="preserve">Живая масса, </w:t>
                        </w:r>
                        <w:proofErr w:type="gramStart"/>
                        <w:r>
                          <w:rPr>
                            <w:rStyle w:val="29pt0"/>
                          </w:rPr>
                          <w:t>кг</w:t>
                        </w:r>
                        <w:proofErr w:type="gramEnd"/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477</w:t>
                        </w:r>
                      </w:p>
                    </w:tc>
                  </w:tr>
                  <w:tr w:rsidR="00D63ADE">
                    <w:trPr>
                      <w:trHeight w:hRule="exact" w:val="188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Наличие в стаде коров с удоем (</w:t>
                        </w:r>
                        <w:proofErr w:type="gramStart"/>
                        <w:r>
                          <w:rPr>
                            <w:rStyle w:val="29pt0"/>
                          </w:rPr>
                          <w:t>кг</w:t>
                        </w:r>
                        <w:proofErr w:type="gramEnd"/>
                        <w:r>
                          <w:rPr>
                            <w:rStyle w:val="29pt0"/>
                          </w:rPr>
                          <w:t>):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3ADE">
                    <w:trPr>
                      <w:trHeight w:hRule="exact" w:val="215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5000-6000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144</w:t>
                        </w:r>
                      </w:p>
                    </w:tc>
                  </w:tr>
                  <w:tr w:rsidR="00D63ADE">
                    <w:trPr>
                      <w:trHeight w:hRule="exact" w:val="226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6000-7000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27</w:t>
                        </w:r>
                      </w:p>
                    </w:tc>
                  </w:tr>
                  <w:tr w:rsidR="00D63ADE">
                    <w:trPr>
                      <w:trHeight w:hRule="exact" w:val="231"/>
                      <w:jc w:val="center"/>
                    </w:trPr>
                    <w:tc>
                      <w:tcPr>
                        <w:tcW w:w="442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63ADE" w:rsidRDefault="00D63ADE">
                        <w:pPr>
                          <w:spacing w:after="0" w:line="180" w:lineRule="exact"/>
                        </w:pPr>
                        <w:r>
                          <w:rPr>
                            <w:rStyle w:val="29pt0"/>
                          </w:rPr>
                          <w:t>7001 и выше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3ADE" w:rsidRDefault="00D63ADE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Style w:val="29pt0"/>
                          </w:rPr>
                          <w:t>8</w:t>
                        </w:r>
                      </w:p>
                    </w:tc>
                  </w:tr>
                </w:tbl>
                <w:p w:rsidR="00D63ADE" w:rsidRDefault="00D63ADE" w:rsidP="00D63AD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29" type="#_x0000_t202" style="position:absolute;left:0;text-align:left;margin-left:287.15pt;margin-top:448.4pt;width:267.3pt;height:257.35pt;z-index:-251653120;mso-wrap-distance-left:278.6pt;mso-wrap-distance-top:419.95pt;mso-wrap-distance-right:5pt;mso-wrap-distance-bottom:2.15pt;mso-position-horizontal-relative:margin" filled="f" stroked="f">
            <v:textbox style="mso-fit-shape-to-text:t" inset="0,0,0,0">
              <w:txbxContent>
                <w:p w:rsidR="00D63ADE" w:rsidRDefault="00D63ADE" w:rsidP="00D63ADE">
                  <w:pPr>
                    <w:spacing w:after="0" w:line="242" w:lineRule="exact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>могут определить и экстерьерные особенности коров, особенно возрастные. Поэтому мы изучили основные промеры коров разного возраста (таблица 3). Как вид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но из таблицы, по возрасту особых отличительных э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>к-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стерьерных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особенностей не наблюдается, за исклю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 xml:space="preserve">чением широтных (ширина в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маклоках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и седалищных буграх), что вполне объяснимо, во время стельности промежутки между тазовыми костями расширяются. Также имеются небольшие изменения по косой длине туловища и обхвату груди.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Айрширская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 порода - сред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няя по росту порода.</w:t>
                  </w:r>
                </w:p>
                <w:p w:rsidR="00D63ADE" w:rsidRDefault="00D63ADE" w:rsidP="00D63ADE">
                  <w:pPr>
                    <w:spacing w:after="0" w:line="242" w:lineRule="exact"/>
                    <w:ind w:firstLine="40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>Результаты бонитировки 2003 года подтвердили эффективность селекционно-племенной работы, про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водимой в хозяйстве: повысилась классность коров. Коровы класса элита-рекорд и элита составили 87% , коров I класса -10 %. В 2003 году эти показатели со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 xml:space="preserve">ставили соответственно 69% и 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>38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>%т.е. в последний год количество коров высших классов увеличилось на 30%.</w:t>
                  </w:r>
                </w:p>
                <w:p w:rsidR="00D63ADE" w:rsidRDefault="00D63ADE" w:rsidP="00D63ADE">
                  <w:pPr>
                    <w:spacing w:after="0" w:line="242" w:lineRule="exact"/>
                    <w:ind w:firstLine="400"/>
                    <w:jc w:val="both"/>
                  </w:pPr>
                  <w:r>
                    <w:rPr>
                      <w:rStyle w:val="2Exact"/>
                      <w:b w:val="0"/>
                      <w:bCs w:val="0"/>
                    </w:rPr>
                    <w:t>В 2002 году ПЗ “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Айршйр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>” заключил договор с со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>трудниками кафедры частного животноводства и пле</w:t>
                  </w:r>
                  <w:r>
                    <w:rPr>
                      <w:rStyle w:val="2Exact"/>
                      <w:b w:val="0"/>
                      <w:bCs w:val="0"/>
                    </w:rPr>
                    <w:softHyphen/>
                    <w:t xml:space="preserve">менного дела </w:t>
                  </w:r>
                  <w:proofErr w:type="spellStart"/>
                  <w:r>
                    <w:rPr>
                      <w:rStyle w:val="2Exact"/>
                      <w:b w:val="0"/>
                      <w:bCs w:val="0"/>
                    </w:rPr>
                    <w:t>КазНАУ</w:t>
                  </w:r>
                  <w:proofErr w:type="spellEnd"/>
                  <w:r>
                    <w:rPr>
                      <w:rStyle w:val="2Exact"/>
                      <w:b w:val="0"/>
                      <w:bCs w:val="0"/>
                    </w:rPr>
                    <w:t xml:space="preserve">. Договор предусматривает </w:t>
                  </w:r>
                  <w:proofErr w:type="gramStart"/>
                  <w:r>
                    <w:rPr>
                      <w:rStyle w:val="2Exact"/>
                      <w:b w:val="0"/>
                      <w:bCs w:val="0"/>
                    </w:rPr>
                    <w:t>со</w:t>
                  </w:r>
                  <w:proofErr w:type="gramEnd"/>
                  <w:r>
                    <w:rPr>
                      <w:rStyle w:val="2Exact"/>
                      <w:b w:val="0"/>
                      <w:bCs w:val="0"/>
                    </w:rPr>
                    <w:t>-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drawing>
          <wp:anchor distT="0" distB="254000" distL="63500" distR="63500" simplePos="0" relativeHeight="251664384" behindDoc="1" locked="0" layoutInCell="1" allowOverlap="1">
            <wp:simplePos x="0" y="0"/>
            <wp:positionH relativeFrom="margin">
              <wp:posOffset>5744845</wp:posOffset>
            </wp:positionH>
            <wp:positionV relativeFrom="paragraph">
              <wp:posOffset>8990330</wp:posOffset>
            </wp:positionV>
            <wp:extent cx="1292225" cy="237490"/>
            <wp:effectExtent l="19050" t="0" r="3175" b="0"/>
            <wp:wrapTopAndBottom/>
            <wp:docPr id="6" name="Рисунок 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t>Шамшидин</w:t>
      </w:r>
      <w:proofErr w:type="spellEnd"/>
      <w:r>
        <w:t xml:space="preserve"> А.С., </w:t>
      </w:r>
      <w:proofErr w:type="spellStart"/>
      <w:r>
        <w:t>Даленов</w:t>
      </w:r>
      <w:proofErr w:type="spellEnd"/>
      <w:r>
        <w:t xml:space="preserve"> Ш.Д., </w:t>
      </w:r>
      <w:proofErr w:type="spellStart"/>
      <w:r>
        <w:t>Мирзакулов</w:t>
      </w:r>
      <w:proofErr w:type="spellEnd"/>
      <w:r>
        <w:t xml:space="preserve"> С.М</w:t>
      </w:r>
      <w:r>
        <w:rPr>
          <w:rStyle w:val="70pt"/>
        </w:rPr>
        <w:t xml:space="preserve">. </w:t>
      </w:r>
      <w:r>
        <w:t>Казахский национальный аграрный университет</w:t>
      </w:r>
    </w:p>
    <w:p w:rsidR="00D63ADE" w:rsidRDefault="00D63ADE" w:rsidP="00D63ADE">
      <w:pPr>
        <w:pStyle w:val="22"/>
        <w:framePr w:w="11204" w:wrap="notBeside" w:vAnchor="text" w:hAnchor="text" w:xAlign="center" w:y="1"/>
        <w:shd w:val="clear" w:color="auto" w:fill="auto"/>
        <w:spacing w:line="200" w:lineRule="exact"/>
      </w:pPr>
      <w:r>
        <w:lastRenderedPageBreak/>
        <w:t>Таблица 2 Производственное использование коров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7"/>
        <w:gridCol w:w="1839"/>
        <w:gridCol w:w="2154"/>
        <w:gridCol w:w="1556"/>
        <w:gridCol w:w="1429"/>
        <w:gridCol w:w="1390"/>
        <w:gridCol w:w="1379"/>
      </w:tblGrid>
      <w:tr w:rsidR="00D63ADE" w:rsidTr="00C04DCC">
        <w:trPr>
          <w:trHeight w:hRule="exact" w:val="260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center"/>
            </w:pPr>
            <w:r>
              <w:rPr>
                <w:rStyle w:val="2105pt-1pt"/>
              </w:rPr>
              <w:t xml:space="preserve">Продолжительность </w:t>
            </w:r>
            <w:proofErr w:type="spellStart"/>
            <w:proofErr w:type="gramStart"/>
            <w:r>
              <w:rPr>
                <w:rStyle w:val="2105pt-1pt"/>
              </w:rPr>
              <w:t>сервис-периода</w:t>
            </w:r>
            <w:proofErr w:type="spellEnd"/>
            <w:proofErr w:type="gramEnd"/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center"/>
            </w:pPr>
            <w:r>
              <w:rPr>
                <w:rStyle w:val="2105pt-1pt"/>
              </w:rPr>
              <w:t xml:space="preserve">Продолжительность </w:t>
            </w:r>
            <w:proofErr w:type="gramStart"/>
            <w:r>
              <w:rPr>
                <w:rStyle w:val="2105pt-1pt"/>
              </w:rPr>
              <w:t>сухостойного</w:t>
            </w:r>
            <w:proofErr w:type="gramEnd"/>
            <w:r>
              <w:rPr>
                <w:rStyle w:val="2105pt-1pt"/>
              </w:rPr>
              <w:t xml:space="preserve"> периоде</w:t>
            </w:r>
          </w:p>
        </w:tc>
      </w:tr>
      <w:tr w:rsidR="00D63ADE" w:rsidTr="00C04DCC">
        <w:trPr>
          <w:trHeight w:hRule="exact" w:val="476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</w:pPr>
            <w:r>
              <w:rPr>
                <w:rStyle w:val="2105pt-1pt"/>
                <w:lang w:val="en-US" w:eastAsia="en-US" w:bidi="en-US"/>
              </w:rPr>
              <w:t xml:space="preserve">' - </w:t>
            </w:r>
            <w:r>
              <w:rPr>
                <w:rStyle w:val="2105pt-1pt"/>
              </w:rPr>
              <w:t>Всего гол*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ind w:left="300"/>
            </w:pPr>
            <w:r>
              <w:rPr>
                <w:rStyle w:val="2105pt-1pt"/>
              </w:rPr>
              <w:t>Средняя? да.</w:t>
            </w:r>
            <w:proofErr w:type="gramStart"/>
            <w:r>
              <w:rPr>
                <w:rStyle w:val="2105pt-1pt"/>
              </w:rPr>
              <w:t>- '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</w:pPr>
            <w:r>
              <w:rPr>
                <w:rStyle w:val="2105pt-1pt"/>
              </w:rPr>
              <w:t xml:space="preserve">. </w:t>
            </w:r>
            <w:r>
              <w:rPr>
                <w:rStyle w:val="2105pt-1pt"/>
                <w:lang w:val="en-US" w:eastAsia="en-US" w:bidi="en-US"/>
              </w:rPr>
              <w:t xml:space="preserve">Sane# </w:t>
            </w:r>
            <w:r>
              <w:rPr>
                <w:rStyle w:val="2105pt-1pt"/>
              </w:rPr>
              <w:t>00 де* годов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right"/>
            </w:pPr>
            <w:r>
              <w:rPr>
                <w:rStyle w:val="2105pt-1pt"/>
              </w:rPr>
              <w:t>Всего гоя. •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</w:pPr>
            <w:r>
              <w:rPr>
                <w:rStyle w:val="2105pt-1pt"/>
                <w:lang w:val="en-US" w:eastAsia="en-US" w:bidi="en-US"/>
              </w:rPr>
              <w:t>MHI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ind w:left="200"/>
            </w:pPr>
            <w:r>
              <w:rPr>
                <w:rStyle w:val="2105pt-1pt"/>
              </w:rPr>
              <w:t xml:space="preserve">51-78 </w:t>
            </w:r>
            <w:proofErr w:type="spellStart"/>
            <w:r>
              <w:rPr>
                <w:rStyle w:val="2105pt-1pt"/>
              </w:rPr>
              <w:t>дн</w:t>
            </w:r>
            <w:proofErr w:type="spellEnd"/>
            <w:proofErr w:type="gramStart"/>
            <w:r>
              <w:rPr>
                <w:rStyle w:val="2105pt-1pt"/>
              </w:rPr>
              <w:t>,?</w:t>
            </w:r>
            <w:proofErr w:type="gramEnd"/>
          </w:p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</w:pPr>
            <w:proofErr w:type="spellStart"/>
            <w:r>
              <w:rPr>
                <w:rStyle w:val="2105pt-1pt"/>
                <w:lang w:val="en-US" w:eastAsia="en-US" w:bidi="en-US"/>
              </w:rPr>
              <w:t>IllliiMlllIl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ind w:left="160"/>
            </w:pPr>
            <w:r>
              <w:rPr>
                <w:rStyle w:val="2105pt-1pt"/>
              </w:rPr>
              <w:t>?Т и более</w:t>
            </w:r>
          </w:p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</w:pPr>
            <w:proofErr w:type="spellStart"/>
            <w:r>
              <w:rPr>
                <w:rStyle w:val="2105pt-1pt"/>
                <w:lang w:val="en-US" w:eastAsia="en-US" w:bidi="en-US"/>
              </w:rPr>
              <w:t>iiiiiiiiiiii</w:t>
            </w:r>
            <w:proofErr w:type="spellEnd"/>
          </w:p>
        </w:tc>
      </w:tr>
      <w:tr w:rsidR="00D63ADE" w:rsidTr="00C04DCC">
        <w:trPr>
          <w:trHeight w:hRule="exact" w:val="3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center"/>
            </w:pPr>
            <w:r>
              <w:rPr>
                <w:rStyle w:val="2105pt-1pt"/>
              </w:rPr>
              <w:t>511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center"/>
            </w:pPr>
            <w:r>
              <w:rPr>
                <w:rStyle w:val="2105pt-1pt"/>
              </w:rPr>
              <w:t>179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center"/>
            </w:pPr>
            <w:r>
              <w:rPr>
                <w:rStyle w:val="2105pt-1pt"/>
              </w:rPr>
              <w:t>346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center"/>
            </w:pPr>
            <w:r>
              <w:rPr>
                <w:rStyle w:val="2105pt-1pt"/>
              </w:rPr>
              <w:t>511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center"/>
            </w:pPr>
            <w:r>
              <w:rPr>
                <w:rStyle w:val="2105pt-1pt"/>
              </w:rPr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center"/>
            </w:pPr>
            <w:r>
              <w:rPr>
                <w:rStyle w:val="2105pt-1pt"/>
              </w:rPr>
              <w:t>437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04" w:wrap="notBeside" w:vAnchor="text" w:hAnchor="text" w:xAlign="center" w:y="1"/>
              <w:spacing w:after="0" w:line="210" w:lineRule="exact"/>
              <w:jc w:val="center"/>
            </w:pPr>
            <w:r>
              <w:rPr>
                <w:rStyle w:val="2105pt-1pt"/>
              </w:rPr>
              <w:t>74</w:t>
            </w:r>
          </w:p>
        </w:tc>
      </w:tr>
    </w:tbl>
    <w:p w:rsidR="00D63ADE" w:rsidRDefault="00D63ADE" w:rsidP="00D63ADE">
      <w:pPr>
        <w:framePr w:w="11204" w:wrap="notBeside" w:vAnchor="text" w:hAnchor="text" w:xAlign="center" w:y="1"/>
        <w:rPr>
          <w:sz w:val="2"/>
          <w:szCs w:val="2"/>
        </w:rPr>
      </w:pPr>
    </w:p>
    <w:p w:rsidR="00D63ADE" w:rsidRDefault="00D63ADE" w:rsidP="00D63ADE">
      <w:pPr>
        <w:rPr>
          <w:sz w:val="2"/>
          <w:szCs w:val="2"/>
        </w:rPr>
      </w:pPr>
    </w:p>
    <w:p w:rsidR="00D63ADE" w:rsidRDefault="00D63ADE" w:rsidP="00D63ADE">
      <w:pPr>
        <w:pStyle w:val="22"/>
        <w:framePr w:w="11210" w:wrap="notBeside" w:vAnchor="text" w:hAnchor="text" w:xAlign="center" w:y="1"/>
        <w:shd w:val="clear" w:color="auto" w:fill="auto"/>
        <w:spacing w:line="200" w:lineRule="exact"/>
      </w:pPr>
      <w:r>
        <w:t>Таблица 3 Промеры коров (</w:t>
      </w:r>
      <w:proofErr w:type="gramStart"/>
      <w:r>
        <w:t>см</w:t>
      </w:r>
      <w:proofErr w:type="gramEnd"/>
      <w: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63"/>
        <w:gridCol w:w="1329"/>
        <w:gridCol w:w="814"/>
        <w:gridCol w:w="1302"/>
        <w:gridCol w:w="698"/>
        <w:gridCol w:w="1257"/>
        <w:gridCol w:w="737"/>
        <w:gridCol w:w="1207"/>
        <w:gridCol w:w="803"/>
      </w:tblGrid>
      <w:tr w:rsidR="00D63ADE" w:rsidTr="00C04DCC">
        <w:trPr>
          <w:trHeight w:hRule="exact" w:val="587"/>
          <w:jc w:val="center"/>
        </w:trPr>
        <w:tc>
          <w:tcPr>
            <w:tcW w:w="3063" w:type="dxa"/>
            <w:vMerge w:val="restart"/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jc w:val="center"/>
            </w:pPr>
            <w:r>
              <w:rPr>
                <w:rStyle w:val="2"/>
                <w:b w:val="0"/>
                <w:bCs w:val="0"/>
              </w:rPr>
              <w:t>Промеры, {</w:t>
            </w:r>
            <w:proofErr w:type="gramStart"/>
            <w:r>
              <w:rPr>
                <w:rStyle w:val="2"/>
                <w:b w:val="0"/>
                <w:bCs w:val="0"/>
              </w:rPr>
              <w:t>см</w:t>
            </w:r>
            <w:proofErr w:type="gramEnd"/>
            <w:r>
              <w:rPr>
                <w:rStyle w:val="2"/>
                <w:b w:val="0"/>
                <w:bCs w:val="0"/>
              </w:rPr>
              <w:t>}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300"/>
            </w:pPr>
            <w:proofErr w:type="gramStart"/>
            <w:r>
              <w:rPr>
                <w:rStyle w:val="2"/>
                <w:b w:val="0"/>
                <w:bCs w:val="0"/>
              </w:rPr>
              <w:t xml:space="preserve">2-3 года </w:t>
            </w:r>
            <w:r>
              <w:rPr>
                <w:rStyle w:val="20pt"/>
              </w:rPr>
              <w:t>(m-</w:t>
            </w:r>
            <w:proofErr w:type="spellStart"/>
            <w:r>
              <w:rPr>
                <w:rStyle w:val="20pt"/>
              </w:rPr>
              <w:t>ZZi</w:t>
            </w:r>
            <w:proofErr w:type="spellEnd"/>
            <w:proofErr w:type="gramEnd"/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</w:pPr>
            <w:r>
              <w:rPr>
                <w:rStyle w:val="2"/>
                <w:b w:val="0"/>
                <w:bCs w:val="0"/>
              </w:rPr>
              <w:t>! 3-4 года (</w:t>
            </w:r>
            <w:proofErr w:type="spellStart"/>
            <w:proofErr w:type="gramStart"/>
            <w:r>
              <w:rPr>
                <w:rStyle w:val="2"/>
                <w:b w:val="0"/>
                <w:bCs w:val="0"/>
              </w:rPr>
              <w:t>п</w:t>
            </w:r>
            <w:proofErr w:type="spellEnd"/>
            <w:proofErr w:type="gramEnd"/>
            <w:r>
              <w:rPr>
                <w:rStyle w:val="2"/>
                <w:b w:val="0"/>
                <w:bCs w:val="0"/>
              </w:rPr>
              <w:t xml:space="preserve"> » 86) '</w:t>
            </w:r>
            <w:r>
              <w:rPr>
                <w:rStyle w:val="2"/>
                <w:b w:val="0"/>
                <w:bCs w:val="0"/>
                <w:vertAlign w:val="superscript"/>
              </w:rPr>
              <w:t>!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</w:pPr>
            <w:r>
              <w:rPr>
                <w:rStyle w:val="2"/>
                <w:b w:val="0"/>
                <w:bCs w:val="0"/>
              </w:rPr>
              <w:t>; 4-5 ле</w:t>
            </w:r>
            <w:proofErr w:type="gramStart"/>
            <w:r>
              <w:rPr>
                <w:rStyle w:val="2"/>
                <w:b w:val="0"/>
                <w:bCs w:val="0"/>
              </w:rPr>
              <w:t>т{</w:t>
            </w:r>
            <w:proofErr w:type="spellStart"/>
            <w:proofErr w:type="gramEnd"/>
            <w:r>
              <w:rPr>
                <w:rStyle w:val="2"/>
                <w:b w:val="0"/>
                <w:bCs w:val="0"/>
              </w:rPr>
              <w:t>п</w:t>
            </w:r>
            <w:proofErr w:type="spellEnd"/>
            <w:r>
              <w:rPr>
                <w:rStyle w:val="2"/>
                <w:b w:val="0"/>
                <w:bCs w:val="0"/>
              </w:rPr>
              <w:t>»118)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300"/>
            </w:pPr>
            <w:r>
              <w:rPr>
                <w:rStyle w:val="2"/>
                <w:b w:val="0"/>
                <w:bCs w:val="0"/>
              </w:rPr>
              <w:t xml:space="preserve">6 </w:t>
            </w:r>
            <w:r>
              <w:rPr>
                <w:rStyle w:val="20pt"/>
              </w:rPr>
              <w:t>mm</w:t>
            </w:r>
            <w:r>
              <w:rPr>
                <w:rStyle w:val="2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2"/>
                <w:b w:val="0"/>
                <w:bCs w:val="0"/>
              </w:rPr>
              <w:t xml:space="preserve">и старше </w:t>
            </w:r>
            <w:r>
              <w:rPr>
                <w:rStyle w:val="2"/>
                <w:b w:val="0"/>
                <w:bCs w:val="0"/>
                <w:vertAlign w:val="superscript"/>
              </w:rPr>
              <w:t>%</w:t>
            </w:r>
          </w:p>
        </w:tc>
      </w:tr>
      <w:tr w:rsidR="00D63ADE" w:rsidTr="00C04DCC">
        <w:trPr>
          <w:trHeight w:hRule="exact" w:val="371"/>
          <w:jc w:val="center"/>
        </w:trPr>
        <w:tc>
          <w:tcPr>
            <w:tcW w:w="3063" w:type="dxa"/>
            <w:vMerge/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560"/>
            </w:pPr>
            <w:r>
              <w:rPr>
                <w:rStyle w:val="20pt"/>
                <w:lang w:bidi="ru-RU"/>
              </w:rPr>
              <w:t>,</w:t>
            </w:r>
            <w:r>
              <w:rPr>
                <w:rStyle w:val="2"/>
                <w:b w:val="0"/>
                <w:bCs w:val="0"/>
              </w:rPr>
              <w:t xml:space="preserve"> *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80" w:lineRule="exact"/>
              <w:jc w:val="right"/>
            </w:pPr>
            <w:r>
              <w:rPr>
                <w:rStyle w:val="24pt"/>
              </w:rPr>
              <w:t>■ :'</w:t>
            </w:r>
            <w:r>
              <w:rPr>
                <w:rStyle w:val="24pt"/>
                <w:vertAlign w:val="superscript"/>
              </w:rPr>
              <w:t>4</w:t>
            </w:r>
            <w:r>
              <w:rPr>
                <w:rStyle w:val="24pt"/>
              </w:rPr>
              <w:t xml:space="preserve"> ■' </w:t>
            </w:r>
            <w:r>
              <w:rPr>
                <w:rStyle w:val="24pt0"/>
              </w:rPr>
              <w:t xml:space="preserve">'у:/:''/'■ </w:t>
            </w:r>
            <w:proofErr w:type="spellStart"/>
            <w:r>
              <w:rPr>
                <w:rStyle w:val="24pt0"/>
              </w:rPr>
              <w:t>уХ</w:t>
            </w:r>
            <w:proofErr w:type="spellEnd"/>
            <w:r>
              <w:rPr>
                <w:rStyle w:val="24pt0"/>
              </w:rPr>
              <w:t xml:space="preserve"> ’</w:t>
            </w:r>
            <w:r>
              <w:rPr>
                <w:rStyle w:val="24pt"/>
              </w:rPr>
              <w:t xml:space="preserve"> ■ </w:t>
            </w:r>
            <w:proofErr w:type="spellStart"/>
            <w:r>
              <w:rPr>
                <w:rStyle w:val="24pt"/>
              </w:rPr>
              <w:t>■</w:t>
            </w:r>
            <w:proofErr w:type="spellEnd"/>
            <w:r>
              <w:rPr>
                <w:rStyle w:val="24pt"/>
              </w:rPr>
              <w:t xml:space="preserve"> </w:t>
            </w:r>
            <w:proofErr w:type="gramStart"/>
            <w:r>
              <w:rPr>
                <w:rStyle w:val="24pt"/>
              </w:rPr>
              <w:t>;</w:t>
            </w:r>
            <w:r>
              <w:rPr>
                <w:rStyle w:val="24pt"/>
                <w:vertAlign w:val="subscript"/>
              </w:rPr>
              <w:t>ч</w:t>
            </w:r>
            <w:proofErr w:type="gramEnd"/>
            <w:r>
              <w:rPr>
                <w:rStyle w:val="24pt"/>
              </w:rPr>
              <w:t xml:space="preserve"> ■ /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</w:pPr>
            <w:r>
              <w:rPr>
                <w:rStyle w:val="2"/>
                <w:b w:val="0"/>
                <w:bCs w:val="0"/>
              </w:rPr>
              <w:t>Су,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Д</w:t>
            </w:r>
            <w:proofErr w:type="gramStart"/>
            <w:r>
              <w:rPr>
                <w:rStyle w:val="2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2"/>
                <w:b w:val="0"/>
                <w:bCs w:val="0"/>
              </w:rPr>
              <w:t>±.</w:t>
            </w:r>
            <w:proofErr w:type="gramEnd"/>
            <w:r>
              <w:rPr>
                <w:rStyle w:val="2"/>
                <w:b w:val="0"/>
                <w:bCs w:val="0"/>
              </w:rPr>
              <w:t>ш</w:t>
            </w:r>
            <w:proofErr w:type="spellEnd"/>
            <w:r>
              <w:rPr>
                <w:rStyle w:val="2"/>
                <w:b w:val="0"/>
                <w:bCs w:val="0"/>
              </w:rPr>
              <w:t>,</w:t>
            </w:r>
          </w:p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  <w:vertAlign w:val="superscript"/>
              </w:rPr>
              <w:t>1</w:t>
            </w:r>
            <w:r>
              <w:rPr>
                <w:rStyle w:val="2"/>
                <w:b w:val="0"/>
                <w:bCs w:val="0"/>
              </w:rPr>
              <w:t xml:space="preserve"> </w:t>
            </w:r>
            <w:r>
              <w:rPr>
                <w:rStyle w:val="20pt"/>
                <w:lang w:bidi="ru-RU"/>
              </w:rPr>
              <w:t>'У""</w:t>
            </w:r>
            <w:r>
              <w:rPr>
                <w:rStyle w:val="2"/>
                <w:b w:val="0"/>
                <w:bCs w:val="0"/>
              </w:rPr>
              <w:t xml:space="preserve"> </w:t>
            </w:r>
            <w:r>
              <w:rPr>
                <w:rStyle w:val="29pt0"/>
              </w:rPr>
              <w:t>К..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3ADE" w:rsidTr="00C04DCC">
        <w:trPr>
          <w:trHeight w:hRule="exact" w:val="238"/>
          <w:jc w:val="center"/>
        </w:trPr>
        <w:tc>
          <w:tcPr>
            <w:tcW w:w="3063" w:type="dxa"/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180" w:lineRule="exact"/>
            </w:pPr>
            <w:r>
              <w:rPr>
                <w:rStyle w:val="29pt0"/>
              </w:rPr>
              <w:t>Высота в холке</w:t>
            </w:r>
          </w:p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121,5±0,6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2,8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123,8±0,4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3,3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127,0±0,4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3,5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127±0,2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3.4</w:t>
            </w:r>
          </w:p>
        </w:tc>
      </w:tr>
      <w:tr w:rsidR="00D63ADE" w:rsidTr="00C04DCC">
        <w:trPr>
          <w:trHeight w:hRule="exact" w:val="216"/>
          <w:jc w:val="center"/>
        </w:trPr>
        <w:tc>
          <w:tcPr>
            <w:tcW w:w="30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</w:pPr>
            <w:r>
              <w:rPr>
                <w:rStyle w:val="29pt0"/>
              </w:rPr>
              <w:t xml:space="preserve">Высота </w:t>
            </w:r>
            <w:r>
              <w:rPr>
                <w:rStyle w:val="2"/>
                <w:b w:val="0"/>
                <w:bCs w:val="0"/>
              </w:rPr>
              <w:t xml:space="preserve">в </w:t>
            </w:r>
            <w:r>
              <w:rPr>
                <w:rStyle w:val="29pt0"/>
              </w:rPr>
              <w:t>крестце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130,1 ±0,7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2,7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132,2±0,4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2,7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133,7±0,4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133±0,3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3,4</w:t>
            </w:r>
          </w:p>
        </w:tc>
      </w:tr>
      <w:tr w:rsidR="00D63ADE" w:rsidTr="00C04DCC">
        <w:trPr>
          <w:trHeight w:hRule="exact" w:val="233"/>
          <w:jc w:val="center"/>
        </w:trPr>
        <w:tc>
          <w:tcPr>
            <w:tcW w:w="30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180" w:lineRule="exact"/>
            </w:pPr>
            <w:r>
              <w:rPr>
                <w:rStyle w:val="29pt0"/>
              </w:rPr>
              <w:t>Глубина груди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63,2± 0,4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3,5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65,2±0,2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4,0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67,7±0,2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4,Т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69,2+0,1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3,2</w:t>
            </w:r>
          </w:p>
        </w:tc>
      </w:tr>
      <w:tr w:rsidR="00D63ADE" w:rsidTr="00C04DCC">
        <w:trPr>
          <w:trHeight w:hRule="exact" w:val="227"/>
          <w:jc w:val="center"/>
        </w:trPr>
        <w:tc>
          <w:tcPr>
            <w:tcW w:w="3063" w:type="dxa"/>
            <w:tcBorders>
              <w:top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180" w:lineRule="exact"/>
            </w:pPr>
            <w:r>
              <w:rPr>
                <w:rStyle w:val="29pt0"/>
              </w:rPr>
              <w:t>Ширина груди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jc w:val="center"/>
            </w:pPr>
            <w:r>
              <w:rPr>
                <w:rStyle w:val="2"/>
                <w:b w:val="0"/>
                <w:bCs w:val="0"/>
              </w:rPr>
              <w:t>35,5± 0,4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5,6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36,7±1,0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25,3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38,4+0,3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9,3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39,0±0,2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12,3</w:t>
            </w:r>
          </w:p>
        </w:tc>
      </w:tr>
      <w:tr w:rsidR="00D63ADE" w:rsidTr="00C04DCC">
        <w:trPr>
          <w:trHeight w:hRule="exact" w:val="216"/>
          <w:jc w:val="center"/>
        </w:trPr>
        <w:tc>
          <w:tcPr>
            <w:tcW w:w="3063" w:type="dxa"/>
            <w:tcBorders>
              <w:top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</w:pPr>
            <w:r>
              <w:rPr>
                <w:rStyle w:val="29pt0"/>
              </w:rPr>
              <w:t xml:space="preserve">Ширина </w:t>
            </w:r>
            <w:r>
              <w:rPr>
                <w:rStyle w:val="2"/>
                <w:b w:val="0"/>
                <w:bCs w:val="0"/>
              </w:rPr>
              <w:t xml:space="preserve">в </w:t>
            </w:r>
            <w:proofErr w:type="spellStart"/>
            <w:r>
              <w:rPr>
                <w:rStyle w:val="29pt0"/>
              </w:rPr>
              <w:t>маклоках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jc w:val="center"/>
            </w:pPr>
            <w:r>
              <w:rPr>
                <w:rStyle w:val="2"/>
                <w:b w:val="0"/>
                <w:bCs w:val="0"/>
              </w:rPr>
              <w:t>46,1 ±0,3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4,1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48,5±0,2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5,0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50,7±0,2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5,1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51,6±0,2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5,0</w:t>
            </w:r>
          </w:p>
        </w:tc>
      </w:tr>
      <w:tr w:rsidR="00D63ADE" w:rsidTr="00C04DCC">
        <w:trPr>
          <w:trHeight w:hRule="exact" w:val="438"/>
          <w:jc w:val="center"/>
        </w:trPr>
        <w:tc>
          <w:tcPr>
            <w:tcW w:w="3063" w:type="dxa"/>
            <w:tcBorders>
              <w:top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22" w:lineRule="exact"/>
            </w:pPr>
            <w:r>
              <w:rPr>
                <w:rStyle w:val="29pt0"/>
              </w:rPr>
              <w:t>Ширина тазобедренного сочленения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jc w:val="center"/>
            </w:pPr>
            <w:r>
              <w:rPr>
                <w:rStyle w:val="2"/>
                <w:b w:val="0"/>
                <w:bCs w:val="0"/>
              </w:rPr>
              <w:t>37 ±0,5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7,3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40,7±0,3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8,3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42,3±0,3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43,5±0,2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6,0</w:t>
            </w:r>
          </w:p>
        </w:tc>
      </w:tr>
      <w:tr w:rsidR="00D63ADE" w:rsidTr="00C04DCC">
        <w:trPr>
          <w:trHeight w:hRule="exact" w:val="238"/>
          <w:jc w:val="center"/>
        </w:trPr>
        <w:tc>
          <w:tcPr>
            <w:tcW w:w="30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180" w:lineRule="exact"/>
            </w:pPr>
            <w:r>
              <w:rPr>
                <w:rStyle w:val="29pt0"/>
              </w:rPr>
              <w:t>Ширина седалищных бугров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jc w:val="center"/>
            </w:pPr>
            <w:r>
              <w:rPr>
                <w:rStyle w:val="2"/>
                <w:b w:val="0"/>
                <w:bCs w:val="0"/>
              </w:rPr>
              <w:t>24,6±0,4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9,8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28,6±0,4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14,4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30,4±0,3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12,5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31,8±0,2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10,9</w:t>
            </w:r>
          </w:p>
        </w:tc>
      </w:tr>
      <w:tr w:rsidR="00D63ADE" w:rsidTr="00C04DCC">
        <w:trPr>
          <w:trHeight w:hRule="exact" w:val="216"/>
          <w:jc w:val="center"/>
        </w:trPr>
        <w:tc>
          <w:tcPr>
            <w:tcW w:w="30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180" w:lineRule="exact"/>
            </w:pPr>
            <w:r>
              <w:rPr>
                <w:rStyle w:val="29pt0"/>
              </w:rPr>
              <w:t>Косая длина туловища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140,8±0,8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3,6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146,6±0,7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150,7±0,5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3,5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153,4±0,3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3,9</w:t>
            </w:r>
          </w:p>
        </w:tc>
      </w:tr>
      <w:tr w:rsidR="00D63ADE" w:rsidTr="00C04DCC">
        <w:trPr>
          <w:trHeight w:hRule="exact" w:val="216"/>
          <w:jc w:val="center"/>
        </w:trPr>
        <w:tc>
          <w:tcPr>
            <w:tcW w:w="30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180" w:lineRule="exact"/>
            </w:pPr>
            <w:r>
              <w:rPr>
                <w:rStyle w:val="29pt0"/>
              </w:rPr>
              <w:t>Обхват груди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166,5±0,6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2,2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175,3±0,7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4,1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180,7+0,7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184,3±0,5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4,3</w:t>
            </w:r>
          </w:p>
        </w:tc>
      </w:tr>
      <w:tr w:rsidR="00D63ADE" w:rsidTr="00C04DCC">
        <w:trPr>
          <w:trHeight w:hRule="exact" w:val="277"/>
          <w:jc w:val="center"/>
        </w:trPr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180" w:lineRule="exact"/>
            </w:pPr>
            <w:r>
              <w:rPr>
                <w:rStyle w:val="29pt0"/>
              </w:rPr>
              <w:t>Обхват пясти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jc w:val="center"/>
            </w:pPr>
            <w:r>
              <w:rPr>
                <w:rStyle w:val="2"/>
                <w:b w:val="0"/>
                <w:bCs w:val="0"/>
              </w:rPr>
              <w:t>17,3±0,1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80"/>
            </w:pPr>
            <w:r>
              <w:rPr>
                <w:rStyle w:val="2"/>
                <w:b w:val="0"/>
                <w:bCs w:val="0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18,1 ±0,1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20"/>
            </w:pPr>
            <w:r>
              <w:rPr>
                <w:rStyle w:val="2"/>
                <w:b w:val="0"/>
                <w:bCs w:val="0"/>
              </w:rPr>
              <w:t>6,6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18,5+0,1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6,2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40"/>
            </w:pPr>
            <w:r>
              <w:rPr>
                <w:rStyle w:val="2"/>
                <w:b w:val="0"/>
                <w:bCs w:val="0"/>
              </w:rPr>
              <w:t>18,7±0,08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ADE" w:rsidRDefault="00D63ADE" w:rsidP="00C04DCC">
            <w:pPr>
              <w:framePr w:w="11210" w:wrap="notBeside" w:vAnchor="text" w:hAnchor="text" w:xAlign="center" w:y="1"/>
              <w:spacing w:after="0" w:line="200" w:lineRule="exact"/>
              <w:ind w:left="260"/>
            </w:pPr>
            <w:r>
              <w:rPr>
                <w:rStyle w:val="2"/>
                <w:b w:val="0"/>
                <w:bCs w:val="0"/>
              </w:rPr>
              <w:t>5,8</w:t>
            </w:r>
          </w:p>
        </w:tc>
      </w:tr>
    </w:tbl>
    <w:p w:rsidR="00D63ADE" w:rsidRDefault="00D63ADE" w:rsidP="00D63ADE">
      <w:pPr>
        <w:framePr w:w="11210" w:wrap="notBeside" w:vAnchor="text" w:hAnchor="text" w:xAlign="center" w:y="1"/>
        <w:rPr>
          <w:sz w:val="2"/>
          <w:szCs w:val="2"/>
        </w:rPr>
      </w:pPr>
    </w:p>
    <w:p w:rsidR="00D63ADE" w:rsidRDefault="00D63ADE" w:rsidP="00D63ADE">
      <w:pPr>
        <w:rPr>
          <w:sz w:val="2"/>
          <w:szCs w:val="2"/>
        </w:rPr>
      </w:pPr>
    </w:p>
    <w:p w:rsidR="00D63ADE" w:rsidRDefault="00D63ADE" w:rsidP="00D63ADE">
      <w:pPr>
        <w:rPr>
          <w:sz w:val="2"/>
          <w:szCs w:val="2"/>
        </w:rPr>
        <w:sectPr w:rsidR="00D63ADE">
          <w:footerReference w:type="default" r:id="rId5"/>
          <w:pgSz w:w="11900" w:h="16840"/>
          <w:pgMar w:top="320" w:right="351" w:bottom="646" w:left="289" w:header="0" w:footer="3" w:gutter="0"/>
          <w:cols w:space="720"/>
          <w:noEndnote/>
          <w:docGrid w:linePitch="360"/>
        </w:sectPr>
      </w:pPr>
    </w:p>
    <w:p w:rsidR="00D63ADE" w:rsidRDefault="00D63ADE" w:rsidP="00D63ADE">
      <w:pPr>
        <w:rPr>
          <w:sz w:val="2"/>
          <w:szCs w:val="2"/>
        </w:rPr>
      </w:pPr>
      <w:r w:rsidRPr="00D6113F">
        <w:rPr>
          <w:sz w:val="24"/>
          <w:szCs w:val="24"/>
          <w:lang w:bidi="ru-RU"/>
        </w:rPr>
      </w:r>
      <w:r w:rsidRPr="00D6113F">
        <w:rPr>
          <w:sz w:val="24"/>
          <w:szCs w:val="24"/>
        </w:rPr>
        <w:pict>
          <v:shape id="_x0000_s1031" type="#_x0000_t202" style="width:595pt;height:9.5pt;mso-position-horizontal-relative:char;mso-position-vertical-relative:line" filled="f" stroked="f">
            <v:textbox inset="0,0,0,0">
              <w:txbxContent>
                <w:p w:rsidR="00D63ADE" w:rsidRDefault="00D63ADE" w:rsidP="00D63ADE"/>
              </w:txbxContent>
            </v:textbox>
            <w10:wrap type="none"/>
            <w10:anchorlock/>
          </v:shape>
        </w:pict>
      </w:r>
      <w:r>
        <w:t xml:space="preserve"> </w:t>
      </w:r>
    </w:p>
    <w:p w:rsidR="00D63ADE" w:rsidRDefault="00D63ADE" w:rsidP="00D63ADE">
      <w:pPr>
        <w:rPr>
          <w:sz w:val="2"/>
          <w:szCs w:val="2"/>
        </w:rPr>
        <w:sectPr w:rsidR="00D63ADE">
          <w:type w:val="continuous"/>
          <w:pgSz w:w="11900" w:h="16840"/>
          <w:pgMar w:top="584" w:right="0" w:bottom="1958" w:left="0" w:header="0" w:footer="3" w:gutter="0"/>
          <w:cols w:space="720"/>
          <w:noEndnote/>
          <w:docGrid w:linePitch="360"/>
        </w:sectPr>
      </w:pPr>
    </w:p>
    <w:p w:rsidR="00D63ADE" w:rsidRDefault="00D63ADE" w:rsidP="00D63ADE">
      <w:pPr>
        <w:spacing w:after="0" w:line="249" w:lineRule="exact"/>
        <w:jc w:val="both"/>
      </w:pPr>
      <w:r>
        <w:lastRenderedPageBreak/>
        <w:t>здание высокопродуктивного стада с удоем 5000-5500 кг молока с жирностью 4,2-4,5% .</w:t>
      </w:r>
    </w:p>
    <w:p w:rsidR="00D63ADE" w:rsidRDefault="00D63ADE" w:rsidP="00D63ADE">
      <w:pPr>
        <w:spacing w:after="0" w:line="249" w:lineRule="exact"/>
        <w:ind w:firstLine="360"/>
        <w:jc w:val="both"/>
      </w:pPr>
      <w:r>
        <w:t>В хозяйстве до 2002 года использовалась сперма быков-производителей американской и финской селек</w:t>
      </w:r>
      <w:r>
        <w:softHyphen/>
        <w:t>ции (</w:t>
      </w:r>
      <w:proofErr w:type="spellStart"/>
      <w:r>
        <w:t>Трайдент</w:t>
      </w:r>
      <w:proofErr w:type="spellEnd"/>
      <w:r>
        <w:t xml:space="preserve"> 0710, </w:t>
      </w:r>
      <w:proofErr w:type="spellStart"/>
      <w:r>
        <w:t>Белман</w:t>
      </w:r>
      <w:proofErr w:type="spellEnd"/>
      <w:r>
        <w:t xml:space="preserve"> 0700, Салют 6296, Отус241, </w:t>
      </w:r>
      <w:proofErr w:type="spellStart"/>
      <w:r>
        <w:t>Ояс</w:t>
      </w:r>
      <w:proofErr w:type="spellEnd"/>
      <w:r>
        <w:t xml:space="preserve"> 123</w:t>
      </w:r>
      <w:proofErr w:type="gramStart"/>
      <w:r>
        <w:t xml:space="preserve"> )</w:t>
      </w:r>
      <w:proofErr w:type="gramEnd"/>
      <w:r>
        <w:t xml:space="preserve">, все они были оценены по качеству потомства. Результаты показали, что быки </w:t>
      </w:r>
      <w:proofErr w:type="spellStart"/>
      <w:r>
        <w:t>Трайдент</w:t>
      </w:r>
      <w:proofErr w:type="spellEnd"/>
      <w:r>
        <w:t xml:space="preserve"> 0710, </w:t>
      </w:r>
      <w:proofErr w:type="spellStart"/>
      <w:r>
        <w:t>Белман</w:t>
      </w:r>
      <w:proofErr w:type="spellEnd"/>
      <w:r>
        <w:t xml:space="preserve"> 0700, Салют 6296 являются абсолютными </w:t>
      </w:r>
      <w:proofErr w:type="spellStart"/>
      <w:r>
        <w:t>улучшателями</w:t>
      </w:r>
      <w:proofErr w:type="spellEnd"/>
      <w:r>
        <w:t xml:space="preserve"> как по удою, так и по жирномолочности. Исключительным </w:t>
      </w:r>
      <w:proofErr w:type="spellStart"/>
      <w:r>
        <w:t>улучшателем</w:t>
      </w:r>
      <w:proofErr w:type="spellEnd"/>
      <w:r>
        <w:t xml:space="preserve"> по удою оказался бык </w:t>
      </w:r>
      <w:proofErr w:type="spellStart"/>
      <w:r>
        <w:t>Трайдент</w:t>
      </w:r>
      <w:proofErr w:type="spellEnd"/>
      <w:r>
        <w:t xml:space="preserve"> 0710, при сохранении высокого уровня содержания жира в моло</w:t>
      </w:r>
      <w:r>
        <w:softHyphen/>
        <w:t xml:space="preserve">ке. Для дальнейшего улучшения стада </w:t>
      </w:r>
      <w:proofErr w:type="spellStart"/>
      <w:r>
        <w:t>племслужбе</w:t>
      </w:r>
      <w:proofErr w:type="spellEnd"/>
      <w:r>
        <w:t xml:space="preserve"> хозяй</w:t>
      </w:r>
      <w:r>
        <w:softHyphen/>
        <w:t xml:space="preserve">ства рекомендованы сын </w:t>
      </w:r>
      <w:proofErr w:type="spellStart"/>
      <w:r>
        <w:t>Трайдента</w:t>
      </w:r>
      <w:proofErr w:type="spellEnd"/>
      <w:r>
        <w:t xml:space="preserve"> Лот и внуки </w:t>
      </w:r>
      <w:proofErr w:type="spellStart"/>
      <w:r>
        <w:t>Скайбак</w:t>
      </w:r>
      <w:proofErr w:type="spellEnd"/>
      <w:r>
        <w:t xml:space="preserve"> и Леннон; Потомство Лота отличается не только высокой молочностью и жирномолочностью, но и от него рожда</w:t>
      </w:r>
      <w:r>
        <w:softHyphen/>
        <w:t>ются комолые животные.</w:t>
      </w:r>
    </w:p>
    <w:p w:rsidR="00D63ADE" w:rsidRDefault="00D63ADE" w:rsidP="00D63ADE">
      <w:pPr>
        <w:spacing w:after="0" w:line="249" w:lineRule="exact"/>
        <w:ind w:firstLine="360"/>
        <w:jc w:val="both"/>
      </w:pPr>
      <w:r>
        <w:t xml:space="preserve">В настоящее время собираются и анализируются показатели потомства быка </w:t>
      </w:r>
      <w:proofErr w:type="spellStart"/>
      <w:r>
        <w:t>Трайдента</w:t>
      </w:r>
      <w:proofErr w:type="spellEnd"/>
      <w:r>
        <w:t xml:space="preserve"> 0710, на него закладывается новая заводская линия.</w:t>
      </w:r>
    </w:p>
    <w:p w:rsidR="00D63ADE" w:rsidRDefault="00D63ADE" w:rsidP="00D63ADE">
      <w:pPr>
        <w:spacing w:after="0" w:line="249" w:lineRule="exact"/>
        <w:ind w:firstLine="360"/>
        <w:jc w:val="both"/>
      </w:pPr>
      <w:r>
        <w:t>В декабре 2002 года произведена структуризация ста</w:t>
      </w:r>
      <w:r>
        <w:softHyphen/>
        <w:t>да: коров разделили по продуктивности для сбалансиро</w:t>
      </w:r>
      <w:r>
        <w:softHyphen/>
        <w:t xml:space="preserve">ванного кормления полнорационной </w:t>
      </w:r>
      <w:proofErr w:type="spellStart"/>
      <w:r>
        <w:t>кормосмесью</w:t>
      </w:r>
      <w:proofErr w:type="spellEnd"/>
      <w:r>
        <w:t xml:space="preserve"> (</w:t>
      </w:r>
      <w:proofErr w:type="spellStart"/>
      <w:r>
        <w:t>мо</w:t>
      </w:r>
      <w:r>
        <w:softHyphen/>
        <w:t>нокорм</w:t>
      </w:r>
      <w:proofErr w:type="spellEnd"/>
      <w:r>
        <w:t xml:space="preserve">). Для </w:t>
      </w:r>
      <w:proofErr w:type="gramStart"/>
      <w:r>
        <w:t>приготовления</w:t>
      </w:r>
      <w:proofErr w:type="gramEnd"/>
      <w:r>
        <w:t xml:space="preserve"> которой приобретены изра</w:t>
      </w:r>
      <w:r>
        <w:softHyphen/>
        <w:t>ильские миксеры. Первые опыты такого кормления при</w:t>
      </w:r>
      <w:r>
        <w:softHyphen/>
        <w:t xml:space="preserve">несли положительные результаты, повысилась </w:t>
      </w:r>
      <w:proofErr w:type="spellStart"/>
      <w:r>
        <w:t>поеда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мость</w:t>
      </w:r>
      <w:proofErr w:type="spellEnd"/>
      <w:r>
        <w:t xml:space="preserve"> кормов.</w:t>
      </w:r>
    </w:p>
    <w:p w:rsidR="00D63ADE" w:rsidRDefault="00D63ADE" w:rsidP="00D63ADE">
      <w:pPr>
        <w:spacing w:after="0" w:line="249" w:lineRule="exact"/>
        <w:ind w:firstLine="360"/>
        <w:jc w:val="both"/>
      </w:pPr>
      <w:r>
        <w:t xml:space="preserve">Сдерживающим фактором в повышении </w:t>
      </w:r>
      <w:proofErr w:type="spellStart"/>
      <w:proofErr w:type="gramStart"/>
      <w:r>
        <w:t>продуктив</w:t>
      </w:r>
      <w:proofErr w:type="spellEnd"/>
      <w:r>
        <w:softHyphen/>
      </w:r>
      <w:r>
        <w:br w:type="column"/>
      </w:r>
      <w:proofErr w:type="spellStart"/>
      <w:r>
        <w:lastRenderedPageBreak/>
        <w:t>ности</w:t>
      </w:r>
      <w:proofErr w:type="spellEnd"/>
      <w:proofErr w:type="gramEnd"/>
      <w:r>
        <w:t xml:space="preserve"> в хозяйстве является сравнительно низкая жи</w:t>
      </w:r>
      <w:r>
        <w:softHyphen/>
        <w:t>вая масса коров. Чтобы увеличить их живую массу пла</w:t>
      </w:r>
      <w:r>
        <w:softHyphen/>
        <w:t>нируется завоз семени быков оцененных по качеству потомства, матери которых имеют живую массу не ме</w:t>
      </w:r>
      <w:r>
        <w:softHyphen/>
        <w:t xml:space="preserve">нее 600 кг, а также использование </w:t>
      </w:r>
      <w:proofErr w:type="spellStart"/>
      <w:r>
        <w:t>низкозатратной</w:t>
      </w:r>
      <w:proofErr w:type="spellEnd"/>
      <w:r>
        <w:t xml:space="preserve"> тех</w:t>
      </w:r>
      <w:r>
        <w:softHyphen/>
        <w:t>нологии - выпас ремонтного молодняка на горных па</w:t>
      </w:r>
      <w:r>
        <w:softHyphen/>
        <w:t>стбищах, чтобы обеспечить живую массу тёлок при пер</w:t>
      </w:r>
      <w:r>
        <w:softHyphen/>
        <w:t>вой случке не ниже 350 кг.</w:t>
      </w:r>
    </w:p>
    <w:p w:rsidR="00D63ADE" w:rsidRDefault="00D63ADE" w:rsidP="00D63ADE">
      <w:pPr>
        <w:spacing w:after="0" w:line="249" w:lineRule="exact"/>
        <w:ind w:firstLine="380"/>
        <w:jc w:val="both"/>
      </w:pPr>
      <w:r>
        <w:t>К числу других факторов, сдерживающих рост на</w:t>
      </w:r>
      <w:r>
        <w:softHyphen/>
        <w:t>доев и производства молока</w:t>
      </w:r>
      <w:proofErr w:type="gramStart"/>
      <w:r>
        <w:t xml:space="preserve"> ,</w:t>
      </w:r>
      <w:proofErr w:type="gramEnd"/>
      <w:r>
        <w:t xml:space="preserve"> можно отнести наличие на фермах хозяйства значительного количества старых низко продуктивных коров и коров непригодных к даль</w:t>
      </w:r>
      <w:r>
        <w:softHyphen/>
        <w:t>нейшему воспроизводству стада. Для их замены в на</w:t>
      </w:r>
      <w:r>
        <w:softHyphen/>
        <w:t>стоящее время выращиваются телки на специализи</w:t>
      </w:r>
      <w:r>
        <w:softHyphen/>
        <w:t>рованной ферме.</w:t>
      </w:r>
    </w:p>
    <w:p w:rsidR="00D63ADE" w:rsidRDefault="00D63ADE" w:rsidP="00D63ADE">
      <w:pPr>
        <w:spacing w:after="0" w:line="249" w:lineRule="exact"/>
        <w:ind w:firstLine="380"/>
        <w:jc w:val="both"/>
        <w:sectPr w:rsidR="00D63ADE">
          <w:type w:val="continuous"/>
          <w:pgSz w:w="11900" w:h="16840"/>
          <w:pgMar w:top="584" w:right="329" w:bottom="1958" w:left="312" w:header="0" w:footer="3" w:gutter="0"/>
          <w:cols w:num="2" w:space="205"/>
          <w:noEndnote/>
          <w:docGrid w:linePitch="360"/>
        </w:sectPr>
      </w:pPr>
      <w:r>
        <w:t>В интересах товаропроизводителей и народного хо</w:t>
      </w:r>
      <w:r>
        <w:softHyphen/>
        <w:t>зяйства в целом производство молока в хозяйствах рес</w:t>
      </w:r>
      <w:r>
        <w:softHyphen/>
        <w:t xml:space="preserve">публики на современном этапе и в перспективе должно получить качественно новое содержание - развиваться интенсивно, </w:t>
      </w:r>
      <w:proofErr w:type="spellStart"/>
      <w:r>
        <w:t>высокорентабельно</w:t>
      </w:r>
      <w:proofErr w:type="spellEnd"/>
      <w:r>
        <w:t xml:space="preserve"> и быть экономически выгодным как для </w:t>
      </w:r>
      <w:proofErr w:type="gramStart"/>
      <w:r>
        <w:t>хозяйств</w:t>
      </w:r>
      <w:proofErr w:type="gramEnd"/>
      <w:r>
        <w:t xml:space="preserve"> так и государства. Поэтому, рекомендуется расширить ареал распространения в республике такой уникальной жирномолочной породы крупного рогатого скота, как </w:t>
      </w:r>
      <w:proofErr w:type="spellStart"/>
      <w:r>
        <w:t>эйрширская</w:t>
      </w:r>
      <w:proofErr w:type="spellEnd"/>
      <w:r>
        <w:t>. При этом об</w:t>
      </w:r>
      <w:r>
        <w:softHyphen/>
        <w:t xml:space="preserve">ратить внимание на увеличение численности потомства быка </w:t>
      </w:r>
      <w:proofErr w:type="spellStart"/>
      <w:r>
        <w:t>Трайдента</w:t>
      </w:r>
      <w:proofErr w:type="spellEnd"/>
      <w:r>
        <w:t xml:space="preserve"> 0710 и его сыновей быка </w:t>
      </w:r>
      <w:proofErr w:type="spellStart"/>
      <w:r>
        <w:t>Белмана</w:t>
      </w:r>
      <w:proofErr w:type="spellEnd"/>
      <w:r>
        <w:t xml:space="preserve"> и за</w:t>
      </w:r>
      <w:r>
        <w:softHyphen/>
        <w:t>ложить на этих быков заводских линии.</w:t>
      </w:r>
    </w:p>
    <w:p w:rsidR="00D63ADE" w:rsidRDefault="00D63ADE" w:rsidP="00D63ADE">
      <w:pPr>
        <w:spacing w:line="240" w:lineRule="exact"/>
        <w:rPr>
          <w:sz w:val="19"/>
          <w:szCs w:val="19"/>
        </w:rPr>
      </w:pPr>
    </w:p>
    <w:p w:rsidR="00D63ADE" w:rsidRDefault="00D63ADE" w:rsidP="00D63ADE">
      <w:pPr>
        <w:spacing w:line="240" w:lineRule="exact"/>
        <w:rPr>
          <w:sz w:val="19"/>
          <w:szCs w:val="19"/>
        </w:rPr>
      </w:pPr>
    </w:p>
    <w:p w:rsidR="00D63ADE" w:rsidRDefault="00D63ADE" w:rsidP="00D63ADE">
      <w:pPr>
        <w:spacing w:before="98" w:after="98" w:line="240" w:lineRule="exact"/>
        <w:rPr>
          <w:sz w:val="19"/>
          <w:szCs w:val="19"/>
        </w:rPr>
      </w:pPr>
    </w:p>
    <w:p w:rsidR="00D63ADE" w:rsidRDefault="00D63ADE" w:rsidP="00D63ADE">
      <w:pPr>
        <w:rPr>
          <w:sz w:val="2"/>
          <w:szCs w:val="2"/>
        </w:rPr>
        <w:sectPr w:rsidR="00D63ADE">
          <w:type w:val="continuous"/>
          <w:pgSz w:w="11900" w:h="16840"/>
          <w:pgMar w:top="569" w:right="0" w:bottom="586" w:left="0" w:header="0" w:footer="3" w:gutter="0"/>
          <w:cols w:space="720"/>
          <w:noEndnote/>
          <w:docGrid w:linePitch="360"/>
        </w:sectPr>
      </w:pPr>
    </w:p>
    <w:p w:rsidR="00D63ADE" w:rsidRDefault="00D63ADE" w:rsidP="00D63ADE">
      <w:pPr>
        <w:spacing w:line="690" w:lineRule="exact"/>
      </w:pPr>
      <w:r>
        <w:rPr>
          <w:lang w:bidi="ru-RU"/>
        </w:rPr>
        <w:lastRenderedPageBreak/>
        <w:pict>
          <v:shape id="_x0000_s1032" type="#_x0000_t202" style="position:absolute;margin-left:228.45pt;margin-top:1.95pt;width:29.35pt;height:13pt;z-index:251666432;mso-wrap-distance-left:5pt;mso-wrap-distance-right:5pt;mso-position-horizontal-relative:margin" filled="f" stroked="f">
            <v:textbox style="mso-fit-shape-to-text:t" inset="0,0,0,0">
              <w:txbxContent>
                <w:p w:rsidR="00D63ADE" w:rsidRDefault="00D63ADE" w:rsidP="00D63ADE">
                  <w:pPr>
                    <w:pStyle w:val="a6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-1ptExact"/>
                    </w:rPr>
                    <w:t>ТуйИн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</w:rPr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3281045</wp:posOffset>
            </wp:positionH>
            <wp:positionV relativeFrom="paragraph">
              <wp:posOffset>0</wp:posOffset>
            </wp:positionV>
            <wp:extent cx="182880" cy="213360"/>
            <wp:effectExtent l="19050" t="0" r="7620" b="0"/>
            <wp:wrapNone/>
            <wp:docPr id="10" name="Рисунок 10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bidi="ru-RU"/>
        </w:rPr>
        <w:pict>
          <v:shape id="_x0000_s1033" type="#_x0000_t202" style="position:absolute;margin-left:493.45pt;margin-top:2.7pt;width:52.05pt;height:12.85pt;z-index:25166745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D63ADE" w:rsidRDefault="00D63ADE" w:rsidP="00D63ADE">
                  <w:pPr>
                    <w:pStyle w:val="a6"/>
                    <w:shd w:val="clear" w:color="auto" w:fill="auto"/>
                    <w:spacing w:line="190" w:lineRule="exact"/>
                  </w:pPr>
                  <w:r>
                    <w:t>Summary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6934835</wp:posOffset>
            </wp:positionH>
            <wp:positionV relativeFrom="paragraph">
              <wp:posOffset>3810</wp:posOffset>
            </wp:positionV>
            <wp:extent cx="176530" cy="213360"/>
            <wp:effectExtent l="19050" t="0" r="0" b="0"/>
            <wp:wrapNone/>
            <wp:docPr id="11" name="Рисунок 11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ADE" w:rsidRDefault="00D63ADE" w:rsidP="00D63ADE">
      <w:pPr>
        <w:rPr>
          <w:sz w:val="2"/>
          <w:szCs w:val="2"/>
        </w:rPr>
        <w:sectPr w:rsidR="00D63ADE">
          <w:type w:val="continuous"/>
          <w:pgSz w:w="11900" w:h="16840"/>
          <w:pgMar w:top="569" w:right="329" w:bottom="586" w:left="312" w:header="0" w:footer="3" w:gutter="0"/>
          <w:cols w:space="720"/>
          <w:noEndnote/>
          <w:docGrid w:linePitch="360"/>
        </w:sectPr>
      </w:pPr>
    </w:p>
    <w:p w:rsidR="00D63ADE" w:rsidRDefault="00D63ADE" w:rsidP="00D63ADE">
      <w:pPr>
        <w:spacing w:line="102" w:lineRule="exact"/>
        <w:rPr>
          <w:sz w:val="8"/>
          <w:szCs w:val="8"/>
        </w:rPr>
      </w:pPr>
    </w:p>
    <w:p w:rsidR="00D63ADE" w:rsidRDefault="00D63ADE" w:rsidP="00D63ADE">
      <w:pPr>
        <w:rPr>
          <w:sz w:val="2"/>
          <w:szCs w:val="2"/>
        </w:rPr>
        <w:sectPr w:rsidR="00D63ADE">
          <w:type w:val="continuous"/>
          <w:pgSz w:w="11900" w:h="16840"/>
          <w:pgMar w:top="584" w:right="0" w:bottom="584" w:left="0" w:header="0" w:footer="3" w:gutter="0"/>
          <w:cols w:space="720"/>
          <w:noEndnote/>
          <w:docGrid w:linePitch="360"/>
        </w:sectPr>
      </w:pPr>
    </w:p>
    <w:p w:rsidR="00D63ADE" w:rsidRDefault="00D63ADE" w:rsidP="00D63ADE">
      <w:pPr>
        <w:spacing w:after="0" w:line="249" w:lineRule="exact"/>
        <w:ind w:firstLine="360"/>
        <w:jc w:val="both"/>
      </w:pPr>
      <w:proofErr w:type="spellStart"/>
      <w:r>
        <w:lastRenderedPageBreak/>
        <w:t>Макдлада</w:t>
      </w:r>
      <w:proofErr w:type="spellEnd"/>
      <w:r>
        <w:t xml:space="preserve"> </w:t>
      </w:r>
      <w:proofErr w:type="spellStart"/>
      <w:r>
        <w:t>кдзакдтандагы</w:t>
      </w:r>
      <w:proofErr w:type="spellEnd"/>
      <w:r>
        <w:t xml:space="preserve"> айршир т </w:t>
      </w:r>
      <w:proofErr w:type="spellStart"/>
      <w:r>
        <w:t>кымды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ipi</w:t>
      </w:r>
      <w:proofErr w:type="spellEnd"/>
      <w:r w:rsidRPr="001955D0">
        <w:rPr>
          <w:lang w:eastAsia="en-US" w:bidi="en-US"/>
        </w:rPr>
        <w:t>^</w:t>
      </w:r>
      <w:proofErr w:type="spellStart"/>
      <w:r>
        <w:rPr>
          <w:lang w:val="en-US" w:eastAsia="en-US" w:bidi="en-US"/>
        </w:rPr>
        <w:t>apa</w:t>
      </w:r>
      <w:proofErr w:type="spellEnd"/>
      <w:r w:rsidRPr="001955D0">
        <w:rPr>
          <w:lang w:eastAsia="en-US" w:bidi="en-US"/>
        </w:rPr>
        <w:t xml:space="preserve">- </w:t>
      </w:r>
      <w:proofErr w:type="spellStart"/>
      <w:r>
        <w:t>лардыц</w:t>
      </w:r>
      <w:proofErr w:type="spellEnd"/>
      <w:r>
        <w:t xml:space="preserve"> н1мдтк к </w:t>
      </w:r>
      <w:proofErr w:type="spellStart"/>
      <w:r>
        <w:t>рсетюштер</w:t>
      </w:r>
      <w:proofErr w:type="spellEnd"/>
      <w:r>
        <w:t xml:space="preserve">!' мен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жогарылату</w:t>
      </w:r>
      <w:proofErr w:type="spellEnd"/>
      <w:r>
        <w:t xml:space="preserve"> м </w:t>
      </w:r>
      <w:proofErr w:type="spellStart"/>
      <w:r>
        <w:rPr>
          <w:lang w:val="en-US" w:eastAsia="en-US" w:bidi="en-US"/>
        </w:rPr>
        <w:t>cenenepi</w:t>
      </w:r>
      <w:proofErr w:type="spellEnd"/>
      <w:r w:rsidRPr="001955D0">
        <w:rPr>
          <w:lang w:eastAsia="en-US" w:bidi="en-US"/>
        </w:rPr>
        <w:t xml:space="preserve"> </w:t>
      </w:r>
      <w:proofErr w:type="spellStart"/>
      <w:r>
        <w:t>айтылады</w:t>
      </w:r>
      <w:proofErr w:type="spellEnd"/>
      <w:r>
        <w:t>.</w:t>
      </w:r>
    </w:p>
    <w:p w:rsidR="00D63ADE" w:rsidRPr="001955D0" w:rsidRDefault="00D63ADE" w:rsidP="00D63ADE">
      <w:pPr>
        <w:spacing w:after="0" w:line="249" w:lineRule="exact"/>
        <w:ind w:firstLine="360"/>
        <w:jc w:val="both"/>
        <w:rPr>
          <w:lang w:val="en-US"/>
        </w:rPr>
      </w:pPr>
      <w:r w:rsidRPr="00D63ADE">
        <w:rPr>
          <w:lang w:val="en-US"/>
        </w:rPr>
        <w:br w:type="column"/>
      </w:r>
      <w:r>
        <w:rPr>
          <w:lang w:val="en-US" w:eastAsia="en-US" w:bidi="en-US"/>
        </w:rPr>
        <w:lastRenderedPageBreak/>
        <w:t xml:space="preserve">At this article there are main dates of dairy productivity of cows of </w:t>
      </w:r>
      <w:proofErr w:type="spellStart"/>
      <w:r>
        <w:rPr>
          <w:lang w:val="en-US" w:eastAsia="en-US" w:bidi="en-US"/>
        </w:rPr>
        <w:t>Ayrshire</w:t>
      </w:r>
      <w:proofErr w:type="spellEnd"/>
      <w:r>
        <w:rPr>
          <w:lang w:val="en-US" w:eastAsia="en-US" w:bidi="en-US"/>
        </w:rPr>
        <w:t xml:space="preserve"> breed at purebred factory “</w:t>
      </w:r>
      <w:proofErr w:type="spellStart"/>
      <w:r>
        <w:rPr>
          <w:lang w:val="en-US" w:eastAsia="en-US" w:bidi="en-US"/>
        </w:rPr>
        <w:t>Ayrshire</w:t>
      </w:r>
      <w:proofErr w:type="spellEnd"/>
      <w:r>
        <w:rPr>
          <w:lang w:val="en-US" w:eastAsia="en-US" w:bidi="en-US"/>
        </w:rPr>
        <w:t>”.</w:t>
      </w:r>
    </w:p>
    <w:p w:rsidR="004B4988" w:rsidRPr="00D63ADE" w:rsidRDefault="004B4988">
      <w:pPr>
        <w:rPr>
          <w:lang w:val="en-US"/>
        </w:rPr>
      </w:pPr>
    </w:p>
    <w:sectPr w:rsidR="004B4988" w:rsidRPr="00D63ADE" w:rsidSect="00A970E0">
      <w:type w:val="continuous"/>
      <w:pgSz w:w="11900" w:h="16840"/>
      <w:pgMar w:top="584" w:right="339" w:bottom="584" w:left="323" w:header="0" w:footer="3" w:gutter="0"/>
      <w:cols w:num="2" w:space="205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DE" w:rsidRDefault="00D63ADE">
    <w:pPr>
      <w:rPr>
        <w:sz w:val="2"/>
        <w:szCs w:val="2"/>
      </w:rPr>
    </w:pPr>
    <w:r w:rsidRPr="00D6113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.1pt;margin-top:814.2pt;width:15.8pt;height:6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3ADE" w:rsidRDefault="00D63ADE">
                <w:pPr>
                  <w:spacing w:line="240" w:lineRule="auto"/>
                </w:pPr>
                <w:r>
                  <w:rPr>
                    <w:rStyle w:val="a5"/>
                  </w:rPr>
                  <w:t>330</w:t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D63ADE"/>
    <w:rsid w:val="004B4988"/>
    <w:rsid w:val="00D6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D63ADE"/>
    <w:rPr>
      <w:i/>
      <w:iCs/>
      <w:spacing w:val="-10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D63AD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pt0ptExact">
    <w:name w:val="Основной текст (2) + 9 pt;Не полужирный;Курсив;Интервал 0 pt Exact"/>
    <w:basedOn w:val="a0"/>
    <w:rsid w:val="00D63ADE"/>
    <w:rPr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9ptExact">
    <w:name w:val="Основной текст (2) + 9 pt;Не полужирный Exact"/>
    <w:basedOn w:val="a0"/>
    <w:rsid w:val="00D63ADE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таблице Exact"/>
    <w:basedOn w:val="a0"/>
    <w:link w:val="a3"/>
    <w:rsid w:val="00D63ADE"/>
    <w:rPr>
      <w:i/>
      <w:iCs/>
      <w:spacing w:val="-10"/>
      <w:sz w:val="18"/>
      <w:szCs w:val="18"/>
      <w:shd w:val="clear" w:color="auto" w:fill="FFFFFF"/>
    </w:rPr>
  </w:style>
  <w:style w:type="character" w:customStyle="1" w:styleId="10pt0ptExact">
    <w:name w:val="Подпись к таблице + 10 pt;Полужирный;Не курсив;Интервал 0 pt Exact"/>
    <w:basedOn w:val="Exact"/>
    <w:rsid w:val="00D63ADE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pt">
    <w:name w:val="Основной текст (2) + 9 pt"/>
    <w:basedOn w:val="a0"/>
    <w:rsid w:val="00D63AD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Не полужирный"/>
    <w:basedOn w:val="a0"/>
    <w:rsid w:val="00D63AD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">
    <w:name w:val="Основной текст (2) + 9 pt;Не полужирный;Курсив;Интервал 0 pt"/>
    <w:basedOn w:val="a0"/>
    <w:rsid w:val="00D63ADE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pt">
    <w:name w:val="Основной текст (7) + Полужирный;Не курсив;Интервал 0 pt"/>
    <w:basedOn w:val="7"/>
    <w:rsid w:val="00D63ADE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"/>
    <w:basedOn w:val="a0"/>
    <w:rsid w:val="00D63AD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D63A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63ADE"/>
    <w:pPr>
      <w:widowControl w:val="0"/>
      <w:shd w:val="clear" w:color="auto" w:fill="FFFFFF"/>
      <w:spacing w:after="120" w:line="236" w:lineRule="exact"/>
      <w:jc w:val="right"/>
    </w:pPr>
    <w:rPr>
      <w:i/>
      <w:iCs/>
      <w:spacing w:val="-10"/>
      <w:sz w:val="20"/>
      <w:szCs w:val="20"/>
    </w:rPr>
  </w:style>
  <w:style w:type="paragraph" w:customStyle="1" w:styleId="a3">
    <w:name w:val="Подпись к таблице"/>
    <w:basedOn w:val="a"/>
    <w:link w:val="Exact"/>
    <w:rsid w:val="00D63ADE"/>
    <w:pPr>
      <w:widowControl w:val="0"/>
      <w:shd w:val="clear" w:color="auto" w:fill="FFFFFF"/>
      <w:spacing w:after="0" w:line="231" w:lineRule="exact"/>
      <w:ind w:firstLine="340"/>
    </w:pPr>
    <w:rPr>
      <w:i/>
      <w:iCs/>
      <w:spacing w:val="-10"/>
      <w:sz w:val="18"/>
      <w:szCs w:val="18"/>
    </w:rPr>
  </w:style>
  <w:style w:type="character" w:customStyle="1" w:styleId="20">
    <w:name w:val="Основной текст (2)_"/>
    <w:basedOn w:val="a0"/>
    <w:rsid w:val="00D63AD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таблице (2)_"/>
    <w:basedOn w:val="a0"/>
    <w:link w:val="22"/>
    <w:rsid w:val="00D63ADE"/>
    <w:rPr>
      <w:i/>
      <w:iCs/>
      <w:spacing w:val="-10"/>
      <w:sz w:val="20"/>
      <w:szCs w:val="20"/>
      <w:shd w:val="clear" w:color="auto" w:fill="FFFFFF"/>
    </w:rPr>
  </w:style>
  <w:style w:type="character" w:customStyle="1" w:styleId="2105pt-1pt">
    <w:name w:val="Основной текст (2) + 10;5 pt;Не полужирный;Интервал -1 pt"/>
    <w:basedOn w:val="20"/>
    <w:rsid w:val="00D63ADE"/>
    <w:rPr>
      <w:rFonts w:ascii="Arial Unicode MS" w:eastAsia="Arial Unicode MS" w:hAnsi="Arial Unicode MS" w:cs="Arial Unicode MS"/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Колонтитул_"/>
    <w:basedOn w:val="a0"/>
    <w:rsid w:val="00D63ADE"/>
    <w:rPr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5">
    <w:name w:val="Колонтитул"/>
    <w:basedOn w:val="a4"/>
    <w:rsid w:val="00D63ADE"/>
    <w:rPr>
      <w:rFonts w:ascii="Arial Unicode MS" w:eastAsia="Arial Unicode MS" w:hAnsi="Arial Unicode MS" w:cs="Arial Unicode MS"/>
      <w:color w:val="000000"/>
      <w:spacing w:val="0"/>
      <w:w w:val="100"/>
      <w:position w:val="0"/>
    </w:rPr>
  </w:style>
  <w:style w:type="character" w:customStyle="1" w:styleId="20pt">
    <w:name w:val="Основной текст (2) + Не полужирный;Курсив;Интервал 0 pt"/>
    <w:basedOn w:val="20"/>
    <w:rsid w:val="00D63ADE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lang w:val="en-US" w:eastAsia="en-US" w:bidi="en-US"/>
    </w:rPr>
  </w:style>
  <w:style w:type="character" w:customStyle="1" w:styleId="24pt">
    <w:name w:val="Основной текст (2) + 4 pt;Не полужирный"/>
    <w:basedOn w:val="20"/>
    <w:rsid w:val="00D63ADE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pt0">
    <w:name w:val="Основной текст (2) + 4 pt;Не полужирный;Курсив"/>
    <w:basedOn w:val="20"/>
    <w:rsid w:val="00D63ADE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Exact0">
    <w:name w:val="Подпись к картинке Exact"/>
    <w:basedOn w:val="a0"/>
    <w:link w:val="a6"/>
    <w:rsid w:val="00D63ADE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-1ptExact">
    <w:name w:val="Подпись к картинке + Интервал -1 pt Exact"/>
    <w:basedOn w:val="Exact0"/>
    <w:rsid w:val="00D63ADE"/>
    <w:rPr>
      <w:color w:val="000000"/>
      <w:spacing w:val="-20"/>
      <w:w w:val="100"/>
      <w:position w:val="0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D63ADE"/>
    <w:pPr>
      <w:widowControl w:val="0"/>
      <w:shd w:val="clear" w:color="auto" w:fill="FFFFFF"/>
      <w:spacing w:after="0" w:line="0" w:lineRule="atLeast"/>
    </w:pPr>
    <w:rPr>
      <w:i/>
      <w:iCs/>
      <w:spacing w:val="-10"/>
      <w:sz w:val="20"/>
      <w:szCs w:val="20"/>
    </w:rPr>
  </w:style>
  <w:style w:type="paragraph" w:customStyle="1" w:styleId="a6">
    <w:name w:val="Подпись к картинке"/>
    <w:basedOn w:val="a"/>
    <w:link w:val="Exact0"/>
    <w:rsid w:val="00D63AD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Moldir</cp:lastModifiedBy>
  <cp:revision>2</cp:revision>
  <dcterms:created xsi:type="dcterms:W3CDTF">2019-09-23T05:54:00Z</dcterms:created>
  <dcterms:modified xsi:type="dcterms:W3CDTF">2019-09-23T06:01:00Z</dcterms:modified>
</cp:coreProperties>
</file>